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DE07" w14:textId="0BB9CED9" w:rsidR="00E9480F" w:rsidRPr="005D2B88" w:rsidRDefault="00E9480F" w:rsidP="005D2B8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D2B88">
        <w:rPr>
          <w:rFonts w:ascii="Times New Roman" w:hAnsi="Times New Roman" w:cs="Times New Roman"/>
          <w:sz w:val="24"/>
          <w:szCs w:val="24"/>
        </w:rPr>
        <w:t>Definitions.</w:t>
      </w:r>
    </w:p>
    <w:p w14:paraId="2A8181D3" w14:textId="77777777" w:rsidR="00F45181" w:rsidRDefault="00F45181" w:rsidP="00F4518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0D280" w14:textId="6B9DA93A" w:rsidR="007C62CF" w:rsidRPr="005D2B88" w:rsidRDefault="00E9480F" w:rsidP="005D2B88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45181">
        <w:rPr>
          <w:rFonts w:ascii="Times New Roman" w:hAnsi="Times New Roman" w:cs="Times New Roman"/>
          <w:b/>
          <w:bCs/>
          <w:sz w:val="24"/>
          <w:szCs w:val="24"/>
        </w:rPr>
        <w:t>Major investment</w:t>
      </w:r>
      <w:r w:rsidR="00F45181">
        <w:rPr>
          <w:rFonts w:ascii="Times New Roman" w:hAnsi="Times New Roman" w:cs="Times New Roman"/>
          <w:b/>
          <w:bCs/>
          <w:sz w:val="24"/>
          <w:szCs w:val="24"/>
        </w:rPr>
        <w:t xml:space="preserve"> need</w:t>
      </w:r>
      <w:r w:rsidRPr="00F451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45181">
        <w:rPr>
          <w:rFonts w:ascii="Times New Roman" w:hAnsi="Times New Roman" w:cs="Times New Roman"/>
          <w:sz w:val="24"/>
          <w:szCs w:val="24"/>
        </w:rPr>
        <w:t xml:space="preserve"> “Major investment need” means </w:t>
      </w:r>
      <w:r w:rsidR="00F45181" w:rsidRPr="003D6880">
        <w:rPr>
          <w:rFonts w:ascii="Times New Roman" w:hAnsi="Times New Roman" w:cs="Times New Roman"/>
          <w:sz w:val="24"/>
          <w:szCs w:val="24"/>
        </w:rPr>
        <w:t>an</w:t>
      </w:r>
      <w:r w:rsidR="00F45181">
        <w:rPr>
          <w:rFonts w:ascii="Times New Roman" w:hAnsi="Times New Roman" w:cs="Times New Roman"/>
          <w:sz w:val="24"/>
          <w:szCs w:val="24"/>
        </w:rPr>
        <w:t xml:space="preserve"> identified</w:t>
      </w:r>
      <w:r w:rsidR="00F45181" w:rsidRPr="003D6880">
        <w:rPr>
          <w:rFonts w:ascii="Times New Roman" w:hAnsi="Times New Roman" w:cs="Times New Roman"/>
          <w:sz w:val="24"/>
          <w:szCs w:val="24"/>
        </w:rPr>
        <w:t xml:space="preserve"> need that requires more funding</w:t>
      </w:r>
      <w:r w:rsidR="00F45181">
        <w:rPr>
          <w:rFonts w:ascii="Times New Roman" w:hAnsi="Times New Roman" w:cs="Times New Roman"/>
          <w:sz w:val="24"/>
          <w:szCs w:val="24"/>
        </w:rPr>
        <w:t xml:space="preserve"> from the packaging stewardship fund</w:t>
      </w:r>
      <w:r w:rsidR="00F45181" w:rsidRPr="003D6880">
        <w:rPr>
          <w:rFonts w:ascii="Times New Roman" w:hAnsi="Times New Roman" w:cs="Times New Roman"/>
          <w:sz w:val="24"/>
          <w:szCs w:val="24"/>
        </w:rPr>
        <w:t xml:space="preserve"> tha</w:t>
      </w:r>
      <w:r w:rsidR="00F45181">
        <w:rPr>
          <w:rFonts w:ascii="Times New Roman" w:hAnsi="Times New Roman" w:cs="Times New Roman"/>
          <w:sz w:val="24"/>
          <w:szCs w:val="24"/>
        </w:rPr>
        <w:t>n</w:t>
      </w:r>
      <w:r w:rsidR="00F45181" w:rsidRPr="003D6880">
        <w:rPr>
          <w:rFonts w:ascii="Times New Roman" w:hAnsi="Times New Roman" w:cs="Times New Roman"/>
          <w:sz w:val="24"/>
          <w:szCs w:val="24"/>
        </w:rPr>
        <w:t xml:space="preserve"> can be allocated to it during a single </w:t>
      </w:r>
      <w:r w:rsidR="00F45181">
        <w:rPr>
          <w:rFonts w:ascii="Times New Roman" w:hAnsi="Times New Roman" w:cs="Times New Roman"/>
          <w:sz w:val="24"/>
          <w:szCs w:val="24"/>
        </w:rPr>
        <w:t xml:space="preserve">calendar </w:t>
      </w:r>
      <w:r w:rsidR="00F45181" w:rsidRPr="003D6880">
        <w:rPr>
          <w:rFonts w:ascii="Times New Roman" w:hAnsi="Times New Roman" w:cs="Times New Roman"/>
          <w:sz w:val="24"/>
          <w:szCs w:val="24"/>
        </w:rPr>
        <w:t>year</w:t>
      </w:r>
      <w:r w:rsidR="00F45181">
        <w:rPr>
          <w:rFonts w:ascii="Times New Roman" w:hAnsi="Times New Roman" w:cs="Times New Roman"/>
          <w:sz w:val="24"/>
          <w:szCs w:val="24"/>
        </w:rPr>
        <w:t>.</w:t>
      </w:r>
    </w:p>
    <w:p w14:paraId="233B0ADE" w14:textId="77777777" w:rsidR="005D2B88" w:rsidRDefault="005D2B88" w:rsidP="005D2B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2ECAAD" w14:textId="5066A410" w:rsidR="000C7477" w:rsidRPr="00076E52" w:rsidRDefault="00377F21" w:rsidP="00076E5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76E52">
        <w:rPr>
          <w:rFonts w:ascii="Times New Roman" w:hAnsi="Times New Roman" w:cs="Times New Roman"/>
          <w:sz w:val="24"/>
          <w:szCs w:val="24"/>
        </w:rPr>
        <w:t>Investment criteria</w:t>
      </w:r>
      <w:r w:rsidR="000C7477" w:rsidRPr="00076E52">
        <w:rPr>
          <w:rFonts w:ascii="Times New Roman" w:hAnsi="Times New Roman" w:cs="Times New Roman"/>
          <w:sz w:val="24"/>
          <w:szCs w:val="24"/>
        </w:rPr>
        <w:t xml:space="preserve">.  </w:t>
      </w:r>
      <w:r w:rsidR="00A53308" w:rsidRPr="00076E52">
        <w:rPr>
          <w:rFonts w:ascii="Times New Roman" w:hAnsi="Times New Roman" w:cs="Times New Roman"/>
          <w:sz w:val="24"/>
          <w:szCs w:val="24"/>
        </w:rPr>
        <w:t>Investment p</w:t>
      </w:r>
      <w:r w:rsidR="000C7477" w:rsidRPr="00076E52">
        <w:rPr>
          <w:rFonts w:ascii="Times New Roman" w:hAnsi="Times New Roman" w:cs="Times New Roman"/>
          <w:sz w:val="24"/>
          <w:szCs w:val="24"/>
        </w:rPr>
        <w:t xml:space="preserve">roposals </w:t>
      </w:r>
      <w:r w:rsidR="00941677" w:rsidRPr="00076E52">
        <w:rPr>
          <w:rFonts w:ascii="Times New Roman" w:hAnsi="Times New Roman" w:cs="Times New Roman"/>
          <w:sz w:val="24"/>
          <w:szCs w:val="24"/>
        </w:rPr>
        <w:t>must</w:t>
      </w:r>
      <w:r w:rsidR="000C7477" w:rsidRPr="00076E52">
        <w:rPr>
          <w:rFonts w:ascii="Times New Roman" w:hAnsi="Times New Roman" w:cs="Times New Roman"/>
          <w:sz w:val="24"/>
          <w:szCs w:val="24"/>
        </w:rPr>
        <w:t xml:space="preserve"> meet the criteria below </w:t>
      </w:r>
      <w:r w:rsidR="00BF65CA" w:rsidRPr="00076E52">
        <w:rPr>
          <w:rFonts w:ascii="Times New Roman" w:hAnsi="Times New Roman" w:cs="Times New Roman"/>
          <w:sz w:val="24"/>
          <w:szCs w:val="24"/>
        </w:rPr>
        <w:t>to</w:t>
      </w:r>
      <w:r w:rsidR="00941677" w:rsidRPr="00076E52">
        <w:rPr>
          <w:rFonts w:ascii="Times New Roman" w:hAnsi="Times New Roman" w:cs="Times New Roman"/>
          <w:sz w:val="24"/>
          <w:szCs w:val="24"/>
        </w:rPr>
        <w:t xml:space="preserve"> </w:t>
      </w:r>
      <w:r w:rsidR="002C1482">
        <w:rPr>
          <w:rFonts w:ascii="Times New Roman" w:hAnsi="Times New Roman" w:cs="Times New Roman"/>
          <w:sz w:val="24"/>
          <w:szCs w:val="24"/>
        </w:rPr>
        <w:t xml:space="preserve">be eligible for </w:t>
      </w:r>
      <w:r w:rsidR="000C7477" w:rsidRPr="00076E52">
        <w:rPr>
          <w:rFonts w:ascii="Times New Roman" w:hAnsi="Times New Roman" w:cs="Times New Roman"/>
          <w:sz w:val="24"/>
          <w:szCs w:val="24"/>
        </w:rPr>
        <w:t>approv</w:t>
      </w:r>
      <w:r w:rsidR="00941677" w:rsidRPr="00076E52">
        <w:rPr>
          <w:rFonts w:ascii="Times New Roman" w:hAnsi="Times New Roman" w:cs="Times New Roman"/>
          <w:sz w:val="24"/>
          <w:szCs w:val="24"/>
        </w:rPr>
        <w:t>al from the Department</w:t>
      </w:r>
      <w:r w:rsidR="000C7477" w:rsidRPr="00076E52">
        <w:rPr>
          <w:rFonts w:ascii="Times New Roman" w:hAnsi="Times New Roman" w:cs="Times New Roman"/>
          <w:sz w:val="24"/>
          <w:szCs w:val="24"/>
        </w:rPr>
        <w:t xml:space="preserve">. </w:t>
      </w:r>
      <w:r w:rsidR="00076E52" w:rsidRPr="00076E52">
        <w:rPr>
          <w:rFonts w:ascii="Times New Roman" w:hAnsi="Times New Roman" w:cs="Times New Roman"/>
          <w:sz w:val="24"/>
          <w:szCs w:val="24"/>
        </w:rPr>
        <w:t xml:space="preserve">The primary objective of an investment must be to improve the management of packaging material.  Proposals that improve the management of material other than packaging </w:t>
      </w:r>
      <w:proofErr w:type="gramStart"/>
      <w:r w:rsidR="00076E52" w:rsidRPr="00076E52">
        <w:rPr>
          <w:rFonts w:ascii="Times New Roman" w:hAnsi="Times New Roman" w:cs="Times New Roman"/>
          <w:sz w:val="24"/>
          <w:szCs w:val="24"/>
        </w:rPr>
        <w:t>material  must</w:t>
      </w:r>
      <w:proofErr w:type="gramEnd"/>
      <w:r w:rsidR="00076E52" w:rsidRPr="00076E52">
        <w:rPr>
          <w:rFonts w:ascii="Times New Roman" w:hAnsi="Times New Roman" w:cs="Times New Roman"/>
          <w:sz w:val="24"/>
          <w:szCs w:val="24"/>
        </w:rPr>
        <w:t xml:space="preserve"> be supported with a commensurate source of outside funding.</w:t>
      </w:r>
    </w:p>
    <w:p w14:paraId="40220E3D" w14:textId="77777777" w:rsidR="000C7477" w:rsidRPr="000617FD" w:rsidRDefault="000C7477" w:rsidP="000C74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9A8B64" w14:textId="79EEE9A8" w:rsidR="00DA7D32" w:rsidRPr="001E537E" w:rsidRDefault="00DA7D32" w:rsidP="00076E52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case of proposals for new infrastructure, the proposal must designate the infrastructure as the property of a municipality</w:t>
      </w:r>
      <w:r w:rsidR="00984FBB">
        <w:rPr>
          <w:rFonts w:ascii="Times New Roman" w:hAnsi="Times New Roman" w:cs="Times New Roman"/>
          <w:sz w:val="24"/>
          <w:szCs w:val="24"/>
        </w:rPr>
        <w:t>, school administrative unit,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="00984FBB">
        <w:rPr>
          <w:rFonts w:ascii="Times New Roman" w:hAnsi="Times New Roman" w:cs="Times New Roman"/>
          <w:sz w:val="24"/>
          <w:szCs w:val="24"/>
        </w:rPr>
        <w:t xml:space="preserve"> career and technical region</w:t>
      </w:r>
      <w:r>
        <w:rPr>
          <w:rFonts w:ascii="Times New Roman" w:hAnsi="Times New Roman" w:cs="Times New Roman"/>
          <w:sz w:val="24"/>
          <w:szCs w:val="24"/>
        </w:rPr>
        <w:t xml:space="preserve"> unless the new infrastructure is designed specifically to enable reuse, in which case a 501(c)(3) can also be designated as the property owner. These conditions do not apply to proposals for investments in education or improvements to existing infrastructure. </w:t>
      </w:r>
    </w:p>
    <w:p w14:paraId="7AC0308E" w14:textId="77777777" w:rsidR="00DA7D32" w:rsidRDefault="00DA7D32" w:rsidP="00DA7D3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19BEEA0" w14:textId="09075E7A" w:rsidR="00300213" w:rsidRDefault="000C7477" w:rsidP="00076E52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53308">
        <w:rPr>
          <w:rFonts w:ascii="Times New Roman" w:hAnsi="Times New Roman" w:cs="Times New Roman"/>
          <w:sz w:val="24"/>
          <w:szCs w:val="24"/>
        </w:rPr>
        <w:t xml:space="preserve">investment </w:t>
      </w:r>
      <w:r>
        <w:rPr>
          <w:rFonts w:ascii="Times New Roman" w:hAnsi="Times New Roman" w:cs="Times New Roman"/>
          <w:sz w:val="24"/>
          <w:szCs w:val="24"/>
        </w:rPr>
        <w:t xml:space="preserve">proposal must be </w:t>
      </w:r>
      <w:r w:rsidR="005B3F93">
        <w:rPr>
          <w:rFonts w:ascii="Times New Roman" w:hAnsi="Times New Roman" w:cs="Times New Roman"/>
          <w:sz w:val="24"/>
          <w:szCs w:val="24"/>
        </w:rPr>
        <w:t xml:space="preserve">submitted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8F5223">
        <w:rPr>
          <w:rFonts w:ascii="Times New Roman" w:hAnsi="Times New Roman" w:cs="Times New Roman"/>
          <w:sz w:val="24"/>
          <w:szCs w:val="24"/>
        </w:rPr>
        <w:t>either:</w:t>
      </w:r>
    </w:p>
    <w:p w14:paraId="69CB14F4" w14:textId="77777777" w:rsidR="008D0C44" w:rsidRDefault="008D0C44" w:rsidP="008D0C44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0185E3D3" w14:textId="2F2D192E" w:rsidR="00300213" w:rsidRDefault="000C7477" w:rsidP="005D2B88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entity that has demonstrated responsible use of and completed reporting</w:t>
      </w:r>
      <w:r w:rsidR="00A53308">
        <w:rPr>
          <w:rFonts w:ascii="Times New Roman" w:hAnsi="Times New Roman" w:cs="Times New Roman"/>
          <w:sz w:val="24"/>
          <w:szCs w:val="24"/>
        </w:rPr>
        <w:t xml:space="preserve"> requirements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B76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any previous </w:t>
      </w:r>
      <w:r w:rsidR="001F4B76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 xml:space="preserve">funding received, or </w:t>
      </w:r>
    </w:p>
    <w:p w14:paraId="742FF83C" w14:textId="77777777" w:rsidR="008D0C44" w:rsidRDefault="008D0C44" w:rsidP="008D0C44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75890742" w14:textId="409AEEF6" w:rsidR="000C7477" w:rsidRDefault="000C7477" w:rsidP="005D2B88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entity that </w:t>
      </w:r>
      <w:r w:rsidR="00300213">
        <w:rPr>
          <w:rFonts w:ascii="Times New Roman" w:hAnsi="Times New Roman" w:cs="Times New Roman"/>
          <w:sz w:val="24"/>
          <w:szCs w:val="24"/>
        </w:rPr>
        <w:t xml:space="preserve">does not meet the criteria set forth in </w:t>
      </w:r>
      <w:r w:rsidR="00DC35A2">
        <w:rPr>
          <w:rFonts w:ascii="Times New Roman" w:hAnsi="Times New Roman" w:cs="Times New Roman"/>
          <w:sz w:val="24"/>
          <w:szCs w:val="24"/>
        </w:rPr>
        <w:t xml:space="preserve">subsection </w:t>
      </w:r>
      <w:proofErr w:type="spellStart"/>
      <w:r w:rsidR="003002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00213">
        <w:rPr>
          <w:rFonts w:ascii="Times New Roman" w:hAnsi="Times New Roman" w:cs="Times New Roman"/>
          <w:sz w:val="24"/>
          <w:szCs w:val="24"/>
        </w:rPr>
        <w:t xml:space="preserve"> but </w:t>
      </w:r>
      <w:r>
        <w:rPr>
          <w:rFonts w:ascii="Times New Roman" w:hAnsi="Times New Roman" w:cs="Times New Roman"/>
          <w:sz w:val="24"/>
          <w:szCs w:val="24"/>
        </w:rPr>
        <w:t xml:space="preserve">has not received funding in ten years and includes a </w:t>
      </w:r>
      <w:r w:rsidR="00BF65CA">
        <w:rPr>
          <w:rFonts w:ascii="Times New Roman" w:hAnsi="Times New Roman" w:cs="Times New Roman"/>
          <w:sz w:val="24"/>
          <w:szCs w:val="24"/>
        </w:rPr>
        <w:t>detailed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5CA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responsible use of fund</w:t>
      </w:r>
      <w:r w:rsidR="00E814C8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A53308">
        <w:rPr>
          <w:rFonts w:ascii="Times New Roman" w:hAnsi="Times New Roman" w:cs="Times New Roman"/>
          <w:sz w:val="24"/>
          <w:szCs w:val="24"/>
        </w:rPr>
        <w:t>complet</w:t>
      </w:r>
      <w:r w:rsidR="00BF65CA">
        <w:rPr>
          <w:rFonts w:ascii="Times New Roman" w:hAnsi="Times New Roman" w:cs="Times New Roman"/>
          <w:sz w:val="24"/>
          <w:szCs w:val="24"/>
        </w:rPr>
        <w:t>ion of</w:t>
      </w:r>
      <w:r w:rsidR="00A53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reporting</w:t>
      </w:r>
      <w:r w:rsidR="00A53308">
        <w:rPr>
          <w:rFonts w:ascii="Times New Roman" w:hAnsi="Times New Roman" w:cs="Times New Roman"/>
          <w:sz w:val="24"/>
          <w:szCs w:val="24"/>
        </w:rPr>
        <w:t xml:space="preserve"> requirements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E86BA9" w14:textId="77777777" w:rsidR="000C7477" w:rsidRPr="00244AE9" w:rsidRDefault="000C7477" w:rsidP="000C74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76EF77" w14:textId="7795A270" w:rsidR="000C7477" w:rsidRDefault="000C7477" w:rsidP="005D2B88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proposal must </w:t>
      </w:r>
      <w:r w:rsidR="00BF65CA">
        <w:rPr>
          <w:rFonts w:ascii="Times New Roman" w:hAnsi="Times New Roman" w:cs="Times New Roman"/>
          <w:sz w:val="24"/>
          <w:szCs w:val="24"/>
        </w:rPr>
        <w:t>be submitted by</w:t>
      </w:r>
      <w:r>
        <w:rPr>
          <w:rFonts w:ascii="Times New Roman" w:hAnsi="Times New Roman" w:cs="Times New Roman"/>
          <w:sz w:val="24"/>
          <w:szCs w:val="24"/>
        </w:rPr>
        <w:t xml:space="preserve"> an entity that has the capacity to execute the project</w:t>
      </w:r>
      <w:r w:rsidR="00BF65CA">
        <w:rPr>
          <w:rFonts w:ascii="Times New Roman" w:hAnsi="Times New Roman" w:cs="Times New Roman"/>
          <w:sz w:val="24"/>
          <w:szCs w:val="24"/>
        </w:rPr>
        <w:t xml:space="preserve"> or identifies third party subcontractors with that capacity,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246EFE">
        <w:rPr>
          <w:rFonts w:ascii="Times New Roman" w:hAnsi="Times New Roman" w:cs="Times New Roman"/>
          <w:sz w:val="24"/>
          <w:szCs w:val="24"/>
        </w:rPr>
        <w:t xml:space="preserve">shown by </w:t>
      </w:r>
      <w:r>
        <w:rPr>
          <w:rFonts w:ascii="Times New Roman" w:hAnsi="Times New Roman" w:cs="Times New Roman"/>
          <w:sz w:val="24"/>
          <w:szCs w:val="24"/>
        </w:rPr>
        <w:t xml:space="preserve">relevant </w:t>
      </w:r>
      <w:r w:rsidR="00246EFE">
        <w:rPr>
          <w:rFonts w:ascii="Times New Roman" w:hAnsi="Times New Roman" w:cs="Times New Roman"/>
          <w:sz w:val="24"/>
          <w:szCs w:val="24"/>
        </w:rPr>
        <w:t>experience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D5D22" w14:textId="77777777" w:rsidR="000C7477" w:rsidRDefault="000C7477" w:rsidP="000C74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7A9DF8" w14:textId="77777777" w:rsidR="000C7477" w:rsidRPr="00244AE9" w:rsidRDefault="000C7477" w:rsidP="000C74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0B0AE9" w14:textId="142AF5E3" w:rsidR="000C7477" w:rsidRDefault="000C7477" w:rsidP="005D2B88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case of </w:t>
      </w:r>
      <w:r w:rsidR="00E814C8">
        <w:rPr>
          <w:rFonts w:ascii="Times New Roman" w:hAnsi="Times New Roman" w:cs="Times New Roman"/>
          <w:sz w:val="24"/>
          <w:szCs w:val="24"/>
        </w:rPr>
        <w:t xml:space="preserve">proposals for </w:t>
      </w:r>
      <w:r w:rsidR="00B00B30">
        <w:rPr>
          <w:rFonts w:ascii="Times New Roman" w:hAnsi="Times New Roman" w:cs="Times New Roman"/>
          <w:sz w:val="24"/>
          <w:szCs w:val="24"/>
        </w:rPr>
        <w:t>infrastructure</w:t>
      </w:r>
      <w:r w:rsidR="00C334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 proposal must be sustainable, as </w:t>
      </w:r>
      <w:r w:rsidR="00246EFE">
        <w:rPr>
          <w:rFonts w:ascii="Times New Roman" w:hAnsi="Times New Roman" w:cs="Times New Roman"/>
          <w:sz w:val="24"/>
          <w:szCs w:val="24"/>
        </w:rPr>
        <w:t xml:space="preserve">shown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246EFE">
        <w:rPr>
          <w:rFonts w:ascii="Times New Roman" w:hAnsi="Times New Roman" w:cs="Times New Roman"/>
          <w:sz w:val="24"/>
          <w:szCs w:val="24"/>
        </w:rPr>
        <w:t xml:space="preserve">projected revenues </w:t>
      </w:r>
      <w:r w:rsidR="00BF65CA">
        <w:rPr>
          <w:rFonts w:ascii="Times New Roman" w:hAnsi="Times New Roman" w:cs="Times New Roman"/>
          <w:sz w:val="24"/>
          <w:szCs w:val="24"/>
        </w:rPr>
        <w:t xml:space="preserve">equal </w:t>
      </w:r>
      <w:r w:rsidR="00246EFE">
        <w:rPr>
          <w:rFonts w:ascii="Times New Roman" w:hAnsi="Times New Roman" w:cs="Times New Roman"/>
          <w:sz w:val="24"/>
          <w:szCs w:val="24"/>
        </w:rPr>
        <w:t xml:space="preserve">to </w:t>
      </w:r>
      <w:r w:rsidR="00BF65CA">
        <w:rPr>
          <w:rFonts w:ascii="Times New Roman" w:hAnsi="Times New Roman" w:cs="Times New Roman"/>
          <w:sz w:val="24"/>
          <w:szCs w:val="24"/>
        </w:rPr>
        <w:t>or in excess of the funding required for operation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AE61FD" w14:textId="77777777" w:rsidR="000C7477" w:rsidRDefault="000C7477" w:rsidP="000C74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F1FC7A" w14:textId="77777777" w:rsidR="000C7477" w:rsidRPr="00244AE9" w:rsidRDefault="000C7477" w:rsidP="000C74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6FBECB" w14:textId="42752A28" w:rsidR="000C7477" w:rsidRDefault="000C7477" w:rsidP="005D2B88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case of</w:t>
      </w:r>
      <w:r w:rsidR="00E814C8">
        <w:rPr>
          <w:rFonts w:ascii="Times New Roman" w:hAnsi="Times New Roman" w:cs="Times New Roman"/>
          <w:sz w:val="24"/>
          <w:szCs w:val="24"/>
        </w:rPr>
        <w:t xml:space="preserve"> proposals for </w:t>
      </w:r>
      <w:r w:rsidR="00B00B30">
        <w:rPr>
          <w:rFonts w:ascii="Times New Roman" w:hAnsi="Times New Roman" w:cs="Times New Roman"/>
          <w:sz w:val="24"/>
          <w:szCs w:val="24"/>
        </w:rPr>
        <w:t>infrastructure</w:t>
      </w:r>
      <w:r>
        <w:rPr>
          <w:rFonts w:ascii="Times New Roman" w:hAnsi="Times New Roman" w:cs="Times New Roman"/>
          <w:sz w:val="24"/>
          <w:szCs w:val="24"/>
        </w:rPr>
        <w:t xml:space="preserve">, the proposal must </w:t>
      </w:r>
      <w:r w:rsidR="005B3F93">
        <w:rPr>
          <w:rFonts w:ascii="Times New Roman" w:hAnsi="Times New Roman" w:cs="Times New Roman"/>
          <w:sz w:val="24"/>
          <w:szCs w:val="24"/>
        </w:rPr>
        <w:t xml:space="preserve">fulfill an unmet need and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="005B3F93">
        <w:rPr>
          <w:rFonts w:ascii="Times New Roman" w:hAnsi="Times New Roman" w:cs="Times New Roman"/>
          <w:sz w:val="24"/>
          <w:szCs w:val="24"/>
        </w:rPr>
        <w:t>cost effective</w:t>
      </w:r>
      <w:r>
        <w:rPr>
          <w:rFonts w:ascii="Times New Roman" w:hAnsi="Times New Roman" w:cs="Times New Roman"/>
          <w:sz w:val="24"/>
          <w:szCs w:val="24"/>
        </w:rPr>
        <w:t>, as shown by:</w:t>
      </w:r>
    </w:p>
    <w:p w14:paraId="01F74FEF" w14:textId="77777777" w:rsidR="000C7477" w:rsidRDefault="000C7477" w:rsidP="000C74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C243AB" w14:textId="77777777" w:rsidR="000C7477" w:rsidRPr="003F1C96" w:rsidRDefault="000C7477" w:rsidP="000C74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AAA14F" w14:textId="13AF0133" w:rsidR="000C7477" w:rsidRDefault="000C7477" w:rsidP="005D2B88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 analysis of current resources and throughput</w:t>
      </w:r>
      <w:r w:rsidR="00246EFE">
        <w:rPr>
          <w:rFonts w:ascii="Times New Roman" w:hAnsi="Times New Roman" w:cs="Times New Roman"/>
          <w:sz w:val="24"/>
          <w:szCs w:val="24"/>
        </w:rPr>
        <w:t xml:space="preserve"> </w:t>
      </w:r>
      <w:r w:rsidR="00B00B30">
        <w:rPr>
          <w:rFonts w:ascii="Times New Roman" w:hAnsi="Times New Roman" w:cs="Times New Roman"/>
          <w:sz w:val="24"/>
          <w:szCs w:val="24"/>
        </w:rPr>
        <w:t xml:space="preserve">demonstrating </w:t>
      </w:r>
      <w:r>
        <w:rPr>
          <w:rFonts w:ascii="Times New Roman" w:hAnsi="Times New Roman" w:cs="Times New Roman"/>
          <w:sz w:val="24"/>
          <w:szCs w:val="24"/>
        </w:rPr>
        <w:t>that current resources are</w:t>
      </w:r>
      <w:r w:rsidR="00933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insufficient</w:t>
      </w:r>
      <w:r w:rsidR="005D2B88">
        <w:rPr>
          <w:rFonts w:ascii="Times New Roman" w:hAnsi="Times New Roman" w:cs="Times New Roman"/>
          <w:sz w:val="24"/>
          <w:szCs w:val="24"/>
        </w:rPr>
        <w:t>,</w:t>
      </w:r>
      <w:r w:rsidR="0046773D">
        <w:rPr>
          <w:rFonts w:ascii="Times New Roman" w:hAnsi="Times New Roman" w:cs="Times New Roman"/>
          <w:sz w:val="24"/>
          <w:szCs w:val="24"/>
        </w:rPr>
        <w:t xml:space="preserve"> or are expected to be so</w:t>
      </w:r>
      <w:r w:rsidR="00246EFE">
        <w:rPr>
          <w:rFonts w:ascii="Times New Roman" w:hAnsi="Times New Roman" w:cs="Times New Roman"/>
          <w:sz w:val="24"/>
          <w:szCs w:val="24"/>
        </w:rPr>
        <w:t>,</w:t>
      </w:r>
      <w:r w:rsidR="00971041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26FB2849" w14:textId="77777777" w:rsidR="000C7477" w:rsidRDefault="000C7477" w:rsidP="000C7477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74C50F5D" w14:textId="412037F5" w:rsidR="000C7477" w:rsidRPr="005D2B88" w:rsidRDefault="000C7477" w:rsidP="005D2B88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analysis of throughput </w:t>
      </w:r>
      <w:r w:rsidR="00971041">
        <w:rPr>
          <w:rFonts w:ascii="Times New Roman" w:hAnsi="Times New Roman" w:cs="Times New Roman"/>
          <w:sz w:val="24"/>
          <w:szCs w:val="24"/>
        </w:rPr>
        <w:t xml:space="preserve">demonstrating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246EFE">
        <w:rPr>
          <w:rFonts w:ascii="Times New Roman" w:hAnsi="Times New Roman" w:cs="Times New Roman"/>
          <w:sz w:val="24"/>
          <w:szCs w:val="24"/>
        </w:rPr>
        <w:t xml:space="preserve"> </w:t>
      </w:r>
      <w:r w:rsidR="00933743">
        <w:rPr>
          <w:rFonts w:ascii="Times New Roman" w:hAnsi="Times New Roman" w:cs="Times New Roman"/>
          <w:sz w:val="24"/>
          <w:szCs w:val="24"/>
        </w:rPr>
        <w:t xml:space="preserve">for every $2000 of investment, expressed in January 2021 dollars and adjusted according to the U.S. Bureau of Labor Statistics’ Consumer Price Index, there will be at least 1 ton of material recycled.  </w:t>
      </w:r>
    </w:p>
    <w:p w14:paraId="4FA31142" w14:textId="77777777" w:rsidR="000C7477" w:rsidRPr="00257E10" w:rsidRDefault="000C7477" w:rsidP="000C74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EF968D" w14:textId="02A154AD" w:rsidR="0080590C" w:rsidRDefault="000C7477" w:rsidP="005D2B88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proposal must </w:t>
      </w:r>
      <w:r w:rsidR="0080590C">
        <w:rPr>
          <w:rFonts w:ascii="Times New Roman" w:hAnsi="Times New Roman" w:cs="Times New Roman"/>
          <w:sz w:val="24"/>
          <w:szCs w:val="24"/>
        </w:rPr>
        <w:t>be either</w:t>
      </w:r>
      <w:r w:rsidR="008F5223">
        <w:rPr>
          <w:rFonts w:ascii="Times New Roman" w:hAnsi="Times New Roman" w:cs="Times New Roman"/>
          <w:sz w:val="24"/>
          <w:szCs w:val="24"/>
        </w:rPr>
        <w:t>:</w:t>
      </w:r>
      <w:r w:rsidR="008059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F6D5F" w14:textId="77777777" w:rsidR="0080590C" w:rsidRPr="0080590C" w:rsidRDefault="0080590C" w:rsidP="008059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5C94BC" w14:textId="483C83C9" w:rsidR="0080590C" w:rsidRDefault="000C7477" w:rsidP="005D2B88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proven solution</w:t>
      </w:r>
      <w:r w:rsidR="00DE3E89">
        <w:rPr>
          <w:rFonts w:ascii="Times New Roman" w:hAnsi="Times New Roman" w:cs="Times New Roman"/>
          <w:sz w:val="24"/>
          <w:szCs w:val="24"/>
        </w:rPr>
        <w:t xml:space="preserve"> for improving the management of packaging material</w:t>
      </w:r>
      <w:r w:rsidR="008059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</w:p>
    <w:p w14:paraId="4205A23E" w14:textId="77777777" w:rsidR="0080590C" w:rsidRDefault="0080590C" w:rsidP="0080590C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361CD500" w14:textId="385F9386" w:rsidR="000C7477" w:rsidRPr="005D2B88" w:rsidRDefault="000C7477" w:rsidP="005D2B88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pilot project that is designed to collect information on </w:t>
      </w:r>
      <w:r w:rsidR="00DE3E89">
        <w:rPr>
          <w:rFonts w:ascii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hAnsi="Times New Roman" w:cs="Times New Roman"/>
          <w:sz w:val="24"/>
          <w:szCs w:val="24"/>
        </w:rPr>
        <w:t xml:space="preserve">efficacy </w:t>
      </w:r>
      <w:r w:rsidR="00DE3E89">
        <w:rPr>
          <w:rFonts w:ascii="Times New Roman" w:hAnsi="Times New Roman" w:cs="Times New Roman"/>
          <w:sz w:val="24"/>
          <w:szCs w:val="24"/>
        </w:rPr>
        <w:t>as a solution for improving the management of packaging material.</w:t>
      </w:r>
    </w:p>
    <w:p w14:paraId="38EA65C5" w14:textId="77777777" w:rsidR="000C7477" w:rsidRDefault="000C7477" w:rsidP="000C74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FDC947" w14:textId="324C9D80" w:rsidR="0010350D" w:rsidRDefault="0016656F" w:rsidP="0010350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Needs Assessment. </w:t>
      </w:r>
    </w:p>
    <w:p w14:paraId="09628AC2" w14:textId="77777777" w:rsidR="0051619A" w:rsidRDefault="0051619A" w:rsidP="005161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892548" w14:textId="4D339B54" w:rsidR="007C62CF" w:rsidRDefault="001352FD" w:rsidP="007C62CF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350D">
        <w:rPr>
          <w:rFonts w:ascii="Times New Roman" w:hAnsi="Times New Roman" w:cs="Times New Roman"/>
          <w:sz w:val="24"/>
          <w:szCs w:val="24"/>
        </w:rPr>
        <w:t xml:space="preserve">The SO must conduct a recycling needs assessment within </w:t>
      </w:r>
      <w:r w:rsidR="0010350D">
        <w:rPr>
          <w:rFonts w:ascii="Times New Roman" w:hAnsi="Times New Roman" w:cs="Times New Roman"/>
          <w:sz w:val="24"/>
          <w:szCs w:val="24"/>
        </w:rPr>
        <w:t>18 months</w:t>
      </w:r>
      <w:r w:rsidRPr="0010350D">
        <w:rPr>
          <w:rFonts w:ascii="Times New Roman" w:hAnsi="Times New Roman" w:cs="Times New Roman"/>
          <w:sz w:val="24"/>
          <w:szCs w:val="24"/>
        </w:rPr>
        <w:t xml:space="preserve"> of entering a contract with the Department. The recycling needs assessment must </w:t>
      </w:r>
      <w:r w:rsidR="00873695">
        <w:rPr>
          <w:rFonts w:ascii="Times New Roman" w:hAnsi="Times New Roman" w:cs="Times New Roman"/>
          <w:sz w:val="24"/>
          <w:szCs w:val="24"/>
        </w:rPr>
        <w:t>include</w:t>
      </w:r>
      <w:r w:rsidR="0079048C">
        <w:rPr>
          <w:rFonts w:ascii="Times New Roman" w:hAnsi="Times New Roman" w:cs="Times New Roman"/>
          <w:sz w:val="24"/>
          <w:szCs w:val="24"/>
        </w:rPr>
        <w:t xml:space="preserve"> the following</w:t>
      </w:r>
      <w:r w:rsidR="00AF66A9">
        <w:rPr>
          <w:rFonts w:ascii="Times New Roman" w:hAnsi="Times New Roman" w:cs="Times New Roman"/>
          <w:sz w:val="24"/>
          <w:szCs w:val="24"/>
        </w:rPr>
        <w:t>:</w:t>
      </w:r>
    </w:p>
    <w:p w14:paraId="62C108AF" w14:textId="77777777" w:rsidR="007C62CF" w:rsidRDefault="007C62CF" w:rsidP="007C62C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16482591" w14:textId="1E354857" w:rsidR="00E90618" w:rsidRPr="00E90618" w:rsidRDefault="00E90618" w:rsidP="00B82D17">
      <w:pPr>
        <w:pStyle w:val="ListParagraph"/>
        <w:numPr>
          <w:ilvl w:val="2"/>
          <w:numId w:val="11"/>
        </w:numPr>
      </w:pPr>
      <w:r>
        <w:rPr>
          <w:rFonts w:ascii="Times New Roman" w:hAnsi="Times New Roman" w:cs="Times New Roman"/>
          <w:sz w:val="24"/>
          <w:szCs w:val="24"/>
        </w:rPr>
        <w:t xml:space="preserve">Identification of municipalities </w:t>
      </w:r>
      <w:r w:rsidR="007C62CF">
        <w:rPr>
          <w:rFonts w:ascii="Times New Roman" w:hAnsi="Times New Roman" w:cs="Times New Roman"/>
          <w:sz w:val="24"/>
          <w:szCs w:val="24"/>
        </w:rPr>
        <w:t xml:space="preserve">that </w:t>
      </w:r>
      <w:r w:rsidR="00873695">
        <w:rPr>
          <w:rFonts w:ascii="Times New Roman" w:hAnsi="Times New Roman" w:cs="Times New Roman"/>
          <w:sz w:val="24"/>
          <w:szCs w:val="24"/>
        </w:rPr>
        <w:t xml:space="preserve">do not </w:t>
      </w:r>
      <w:r w:rsidR="007C62CF">
        <w:rPr>
          <w:rFonts w:ascii="Times New Roman" w:hAnsi="Times New Roman" w:cs="Times New Roman"/>
          <w:sz w:val="24"/>
          <w:szCs w:val="24"/>
        </w:rPr>
        <w:t>provide for the collection and recycling of readily</w:t>
      </w:r>
      <w:r w:rsidR="00EB2EAD">
        <w:rPr>
          <w:rFonts w:ascii="Times New Roman" w:hAnsi="Times New Roman" w:cs="Times New Roman"/>
          <w:sz w:val="24"/>
          <w:szCs w:val="24"/>
        </w:rPr>
        <w:t xml:space="preserve"> </w:t>
      </w:r>
      <w:r w:rsidR="007C62CF">
        <w:rPr>
          <w:rFonts w:ascii="Times New Roman" w:hAnsi="Times New Roman" w:cs="Times New Roman"/>
          <w:sz w:val="24"/>
          <w:szCs w:val="24"/>
        </w:rPr>
        <w:t>recyclable materials</w:t>
      </w:r>
      <w:r>
        <w:rPr>
          <w:rFonts w:ascii="Times New Roman" w:hAnsi="Times New Roman" w:cs="Times New Roman"/>
          <w:sz w:val="24"/>
          <w:szCs w:val="24"/>
        </w:rPr>
        <w:t xml:space="preserve"> and an analysis of the amount of packaging material available for management.</w:t>
      </w:r>
      <w:r w:rsidR="0010350D" w:rsidRPr="007C62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2DFD5A" w14:textId="77777777" w:rsidR="00E90618" w:rsidRPr="00E90618" w:rsidRDefault="00E90618" w:rsidP="00E90618">
      <w:pPr>
        <w:pStyle w:val="ListParagraph"/>
        <w:ind w:left="2160"/>
      </w:pPr>
    </w:p>
    <w:p w14:paraId="0221A3DA" w14:textId="7D250047" w:rsidR="0016656F" w:rsidRPr="0016656F" w:rsidRDefault="00AD7B8F" w:rsidP="00B82D17">
      <w:pPr>
        <w:pStyle w:val="ListParagraph"/>
        <w:numPr>
          <w:ilvl w:val="2"/>
          <w:numId w:val="11"/>
        </w:numPr>
      </w:pPr>
      <w:r w:rsidRPr="00873695">
        <w:rPr>
          <w:rFonts w:ascii="Times New Roman" w:hAnsi="Times New Roman" w:cs="Times New Roman"/>
          <w:sz w:val="24"/>
          <w:szCs w:val="24"/>
        </w:rPr>
        <w:t>F</w:t>
      </w:r>
      <w:r w:rsidR="0027126D" w:rsidRPr="00873695">
        <w:rPr>
          <w:rFonts w:ascii="Times New Roman" w:hAnsi="Times New Roman" w:cs="Times New Roman"/>
          <w:sz w:val="24"/>
          <w:szCs w:val="24"/>
        </w:rPr>
        <w:t xml:space="preserve">or each municipality or </w:t>
      </w:r>
      <w:r w:rsidR="00873695" w:rsidRPr="00873695">
        <w:rPr>
          <w:rFonts w:ascii="Times New Roman" w:hAnsi="Times New Roman" w:cs="Times New Roman"/>
          <w:sz w:val="24"/>
          <w:szCs w:val="24"/>
        </w:rPr>
        <w:t xml:space="preserve">regional </w:t>
      </w:r>
      <w:r w:rsidR="0027126D" w:rsidRPr="00873695">
        <w:rPr>
          <w:rFonts w:ascii="Times New Roman" w:hAnsi="Times New Roman" w:cs="Times New Roman"/>
          <w:sz w:val="24"/>
          <w:szCs w:val="24"/>
        </w:rPr>
        <w:t xml:space="preserve">group of municipalities </w:t>
      </w:r>
      <w:r w:rsidR="0002648F">
        <w:rPr>
          <w:rFonts w:ascii="Times New Roman" w:hAnsi="Times New Roman" w:cs="Times New Roman"/>
          <w:sz w:val="24"/>
          <w:szCs w:val="24"/>
        </w:rPr>
        <w:t>that do not provide for the collection and recycling of all readily recyclable materials</w:t>
      </w:r>
      <w:r w:rsidR="0027126D" w:rsidRPr="00873695">
        <w:rPr>
          <w:rFonts w:ascii="Times New Roman" w:hAnsi="Times New Roman" w:cs="Times New Roman"/>
          <w:sz w:val="24"/>
          <w:szCs w:val="24"/>
        </w:rPr>
        <w:t>,</w:t>
      </w:r>
      <w:r w:rsidR="0002648F">
        <w:rPr>
          <w:rFonts w:ascii="Times New Roman" w:hAnsi="Times New Roman" w:cs="Times New Roman"/>
          <w:sz w:val="24"/>
          <w:szCs w:val="24"/>
        </w:rPr>
        <w:t xml:space="preserve"> the assessment must </w:t>
      </w:r>
      <w:r w:rsidR="00E90618">
        <w:rPr>
          <w:rFonts w:ascii="Times New Roman" w:hAnsi="Times New Roman" w:cs="Times New Roman"/>
          <w:sz w:val="24"/>
          <w:szCs w:val="24"/>
        </w:rPr>
        <w:t>identify the infrastructure necessary to</w:t>
      </w:r>
      <w:r w:rsidR="0016656F">
        <w:rPr>
          <w:rFonts w:ascii="Times New Roman" w:hAnsi="Times New Roman" w:cs="Times New Roman"/>
          <w:sz w:val="24"/>
          <w:szCs w:val="24"/>
        </w:rPr>
        <w:t>:</w:t>
      </w:r>
      <w:r w:rsidR="0027126D" w:rsidRPr="008736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5369A" w14:textId="77777777" w:rsidR="00E90618" w:rsidRPr="00E90618" w:rsidRDefault="00E90618" w:rsidP="00E90618">
      <w:pPr>
        <w:pStyle w:val="ListParagraph"/>
        <w:ind w:left="2880"/>
      </w:pPr>
    </w:p>
    <w:p w14:paraId="29EAEE8D" w14:textId="11158A59" w:rsidR="00E90618" w:rsidRPr="00E90618" w:rsidRDefault="00E90618" w:rsidP="0016656F">
      <w:pPr>
        <w:pStyle w:val="ListParagraph"/>
        <w:numPr>
          <w:ilvl w:val="3"/>
          <w:numId w:val="11"/>
        </w:numPr>
      </w:pPr>
      <w:r>
        <w:rPr>
          <w:rFonts w:ascii="Times New Roman" w:hAnsi="Times New Roman" w:cs="Times New Roman"/>
          <w:sz w:val="24"/>
          <w:szCs w:val="24"/>
        </w:rPr>
        <w:t>Collect</w:t>
      </w:r>
      <w:r w:rsidR="0027126D" w:rsidRPr="00873695">
        <w:rPr>
          <w:rFonts w:ascii="Times New Roman" w:hAnsi="Times New Roman" w:cs="Times New Roman"/>
          <w:sz w:val="24"/>
          <w:szCs w:val="24"/>
        </w:rPr>
        <w:t xml:space="preserve"> </w:t>
      </w:r>
      <w:r w:rsidR="0010350D" w:rsidRPr="00873695">
        <w:rPr>
          <w:rFonts w:ascii="Times New Roman" w:hAnsi="Times New Roman" w:cs="Times New Roman"/>
          <w:sz w:val="24"/>
          <w:szCs w:val="24"/>
        </w:rPr>
        <w:t xml:space="preserve">one </w:t>
      </w:r>
      <w:r w:rsidR="00562B50">
        <w:rPr>
          <w:rFonts w:ascii="Times New Roman" w:hAnsi="Times New Roman" w:cs="Times New Roman"/>
          <w:sz w:val="24"/>
          <w:szCs w:val="24"/>
        </w:rPr>
        <w:t>or two mixed packaging</w:t>
      </w:r>
      <w:r w:rsidR="0010350D" w:rsidRPr="00873695">
        <w:rPr>
          <w:rFonts w:ascii="Times New Roman" w:hAnsi="Times New Roman" w:cs="Times New Roman"/>
          <w:sz w:val="24"/>
          <w:szCs w:val="24"/>
        </w:rPr>
        <w:t xml:space="preserve"> stream</w:t>
      </w:r>
      <w:r w:rsidR="00562B50">
        <w:rPr>
          <w:rFonts w:ascii="Times New Roman" w:hAnsi="Times New Roman" w:cs="Times New Roman"/>
          <w:sz w:val="24"/>
          <w:szCs w:val="24"/>
        </w:rPr>
        <w:t>s</w:t>
      </w:r>
      <w:r w:rsidR="0010350D" w:rsidRPr="008736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or</w:t>
      </w:r>
    </w:p>
    <w:p w14:paraId="55F1A097" w14:textId="77777777" w:rsidR="005D2B88" w:rsidRPr="005D2B88" w:rsidRDefault="005D2B88" w:rsidP="005D2B88">
      <w:pPr>
        <w:pStyle w:val="ListParagraph"/>
        <w:ind w:left="2880"/>
      </w:pPr>
    </w:p>
    <w:p w14:paraId="22A6884C" w14:textId="65B32DD2" w:rsidR="00E90618" w:rsidRPr="00E90618" w:rsidRDefault="00E90618" w:rsidP="005D2B88">
      <w:pPr>
        <w:pStyle w:val="ListParagraph"/>
        <w:numPr>
          <w:ilvl w:val="3"/>
          <w:numId w:val="11"/>
        </w:numPr>
      </w:pPr>
      <w:r>
        <w:rPr>
          <w:rFonts w:ascii="Times New Roman" w:hAnsi="Times New Roman" w:cs="Times New Roman"/>
          <w:sz w:val="24"/>
          <w:szCs w:val="24"/>
        </w:rPr>
        <w:t xml:space="preserve">Collect </w:t>
      </w:r>
      <w:r w:rsidR="0010350D" w:rsidRPr="00873695">
        <w:rPr>
          <w:rFonts w:ascii="Times New Roman" w:hAnsi="Times New Roman" w:cs="Times New Roman"/>
          <w:sz w:val="24"/>
          <w:szCs w:val="24"/>
        </w:rPr>
        <w:t>packaging material</w:t>
      </w:r>
      <w:r w:rsidR="002B1FDB" w:rsidRPr="00873695">
        <w:rPr>
          <w:rFonts w:ascii="Times New Roman" w:hAnsi="Times New Roman" w:cs="Times New Roman"/>
          <w:sz w:val="24"/>
          <w:szCs w:val="24"/>
        </w:rPr>
        <w:t xml:space="preserve"> </w:t>
      </w:r>
      <w:r w:rsidR="00562B50" w:rsidRPr="00873695">
        <w:rPr>
          <w:rFonts w:ascii="Times New Roman" w:hAnsi="Times New Roman" w:cs="Times New Roman"/>
          <w:sz w:val="24"/>
          <w:szCs w:val="24"/>
        </w:rPr>
        <w:t>separatel</w:t>
      </w:r>
      <w:r w:rsidR="00562B50">
        <w:rPr>
          <w:rFonts w:ascii="Times New Roman" w:hAnsi="Times New Roman" w:cs="Times New Roman"/>
          <w:sz w:val="24"/>
          <w:szCs w:val="24"/>
        </w:rPr>
        <w:t>y</w:t>
      </w:r>
      <w:r w:rsidR="002B1FDB" w:rsidRPr="00873695">
        <w:rPr>
          <w:rFonts w:ascii="Times New Roman" w:hAnsi="Times New Roman" w:cs="Times New Roman"/>
          <w:sz w:val="24"/>
          <w:szCs w:val="24"/>
        </w:rPr>
        <w:t xml:space="preserve"> by base material</w:t>
      </w:r>
      <w:r w:rsidR="0016656F">
        <w:rPr>
          <w:rFonts w:ascii="Times New Roman" w:hAnsi="Times New Roman" w:cs="Times New Roman"/>
          <w:sz w:val="24"/>
          <w:szCs w:val="24"/>
        </w:rPr>
        <w:t>, and</w:t>
      </w:r>
      <w:r w:rsidR="0027126D" w:rsidRPr="008736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3676E" w14:textId="77777777" w:rsidR="005D2B88" w:rsidRPr="005D2B88" w:rsidRDefault="005D2B88" w:rsidP="005D2B88">
      <w:pPr>
        <w:pStyle w:val="ListParagraph"/>
        <w:ind w:left="2160"/>
      </w:pPr>
    </w:p>
    <w:p w14:paraId="60828759" w14:textId="25F1CD72" w:rsidR="0027126D" w:rsidRPr="00B82D17" w:rsidRDefault="00EB2EAD" w:rsidP="0016656F">
      <w:pPr>
        <w:pStyle w:val="ListParagraph"/>
        <w:numPr>
          <w:ilvl w:val="2"/>
          <w:numId w:val="11"/>
        </w:numPr>
      </w:pPr>
      <w:r w:rsidRPr="00B82D17">
        <w:rPr>
          <w:rFonts w:ascii="Times New Roman" w:hAnsi="Times New Roman" w:cs="Times New Roman"/>
          <w:sz w:val="24"/>
          <w:szCs w:val="24"/>
        </w:rPr>
        <w:t xml:space="preserve">The Department </w:t>
      </w:r>
      <w:r w:rsidR="00562B50" w:rsidRPr="00B82D17">
        <w:rPr>
          <w:rFonts w:ascii="Times New Roman" w:hAnsi="Times New Roman" w:cs="Times New Roman"/>
          <w:sz w:val="24"/>
          <w:szCs w:val="24"/>
        </w:rPr>
        <w:t>may</w:t>
      </w:r>
      <w:r w:rsidRPr="00B82D17">
        <w:rPr>
          <w:rFonts w:ascii="Times New Roman" w:hAnsi="Times New Roman" w:cs="Times New Roman"/>
          <w:sz w:val="24"/>
          <w:szCs w:val="24"/>
        </w:rPr>
        <w:t xml:space="preserve"> request</w:t>
      </w:r>
      <w:r w:rsidR="00562B50" w:rsidRPr="00B82D17">
        <w:rPr>
          <w:rFonts w:ascii="Times New Roman" w:hAnsi="Times New Roman" w:cs="Times New Roman"/>
          <w:sz w:val="24"/>
          <w:szCs w:val="24"/>
        </w:rPr>
        <w:t xml:space="preserve"> that the needs assessment provide a</w:t>
      </w:r>
      <w:r w:rsidR="0016656F">
        <w:rPr>
          <w:rFonts w:ascii="Times New Roman" w:hAnsi="Times New Roman" w:cs="Times New Roman"/>
          <w:sz w:val="24"/>
          <w:szCs w:val="24"/>
        </w:rPr>
        <w:t>n</w:t>
      </w:r>
      <w:r w:rsidR="00562B50" w:rsidRPr="00B82D17">
        <w:rPr>
          <w:rFonts w:ascii="Times New Roman" w:hAnsi="Times New Roman" w:cs="Times New Roman"/>
          <w:sz w:val="24"/>
          <w:szCs w:val="24"/>
        </w:rPr>
        <w:t xml:space="preserve"> assessment</w:t>
      </w:r>
      <w:r w:rsidR="0016656F">
        <w:rPr>
          <w:rFonts w:ascii="Times New Roman" w:hAnsi="Times New Roman" w:cs="Times New Roman"/>
          <w:sz w:val="24"/>
          <w:szCs w:val="24"/>
        </w:rPr>
        <w:t xml:space="preserve"> comparable to that described in subparagraph </w:t>
      </w:r>
      <w:proofErr w:type="spellStart"/>
      <w:r w:rsidR="00E9061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90618">
        <w:rPr>
          <w:rFonts w:ascii="Times New Roman" w:hAnsi="Times New Roman" w:cs="Times New Roman"/>
          <w:sz w:val="24"/>
          <w:szCs w:val="24"/>
        </w:rPr>
        <w:t xml:space="preserve"> and ii</w:t>
      </w:r>
      <w:r w:rsidR="00562B50" w:rsidRPr="00B82D17">
        <w:rPr>
          <w:rFonts w:ascii="Times New Roman" w:hAnsi="Times New Roman" w:cs="Times New Roman"/>
          <w:sz w:val="24"/>
          <w:szCs w:val="24"/>
        </w:rPr>
        <w:t xml:space="preserve"> </w:t>
      </w:r>
      <w:r w:rsidR="00442D49" w:rsidRPr="00B82D17">
        <w:rPr>
          <w:rFonts w:ascii="Times New Roman" w:hAnsi="Times New Roman" w:cs="Times New Roman"/>
          <w:sz w:val="24"/>
          <w:szCs w:val="24"/>
        </w:rPr>
        <w:t>for</w:t>
      </w:r>
      <w:r w:rsidR="00562B50" w:rsidRPr="00B82D17">
        <w:rPr>
          <w:rFonts w:ascii="Times New Roman" w:hAnsi="Times New Roman" w:cs="Times New Roman"/>
          <w:sz w:val="24"/>
          <w:szCs w:val="24"/>
        </w:rPr>
        <w:t xml:space="preserve"> additional packaging materials that are not readily recyclable</w:t>
      </w:r>
      <w:r w:rsidR="0010277F">
        <w:rPr>
          <w:rFonts w:ascii="Times New Roman" w:hAnsi="Times New Roman" w:cs="Times New Roman"/>
          <w:sz w:val="24"/>
          <w:szCs w:val="24"/>
        </w:rPr>
        <w:t>.</w:t>
      </w:r>
      <w:r w:rsidR="00AF66A9" w:rsidRPr="00B82D17">
        <w:t xml:space="preserve"> </w:t>
      </w:r>
    </w:p>
    <w:p w14:paraId="14F926BF" w14:textId="77777777" w:rsidR="0051619A" w:rsidRPr="0051619A" w:rsidRDefault="0051619A" w:rsidP="005161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E82475" w14:textId="14347583" w:rsidR="00751BF9" w:rsidRDefault="0002648F" w:rsidP="0051619A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needs assessment must </w:t>
      </w:r>
      <w:r w:rsidR="0010277F">
        <w:rPr>
          <w:rFonts w:ascii="Times New Roman" w:hAnsi="Times New Roman" w:cs="Times New Roman"/>
          <w:sz w:val="24"/>
          <w:szCs w:val="24"/>
        </w:rPr>
        <w:t>identify</w:t>
      </w:r>
      <w:r w:rsidR="0027126D" w:rsidRPr="0051619A">
        <w:rPr>
          <w:rFonts w:ascii="Times New Roman" w:hAnsi="Times New Roman" w:cs="Times New Roman"/>
          <w:sz w:val="24"/>
          <w:szCs w:val="24"/>
        </w:rPr>
        <w:t xml:space="preserve"> regional investments to </w:t>
      </w:r>
      <w:r w:rsidR="00AD7B8F">
        <w:rPr>
          <w:rFonts w:ascii="Times New Roman" w:hAnsi="Times New Roman" w:cs="Times New Roman"/>
          <w:sz w:val="24"/>
          <w:szCs w:val="24"/>
        </w:rPr>
        <w:t>efficiently manage packaging material</w:t>
      </w:r>
      <w:r w:rsidR="0010277F">
        <w:rPr>
          <w:rFonts w:ascii="Times New Roman" w:hAnsi="Times New Roman" w:cs="Times New Roman"/>
          <w:sz w:val="24"/>
          <w:szCs w:val="24"/>
        </w:rPr>
        <w:t>, whether</w:t>
      </w:r>
      <w:r w:rsidR="00AD7B8F">
        <w:rPr>
          <w:rFonts w:ascii="Times New Roman" w:hAnsi="Times New Roman" w:cs="Times New Roman"/>
          <w:sz w:val="24"/>
          <w:szCs w:val="24"/>
        </w:rPr>
        <w:t xml:space="preserve"> collected </w:t>
      </w:r>
      <w:r w:rsidR="00562B50">
        <w:rPr>
          <w:rFonts w:ascii="Times New Roman" w:hAnsi="Times New Roman" w:cs="Times New Roman"/>
          <w:sz w:val="24"/>
          <w:szCs w:val="24"/>
        </w:rPr>
        <w:t>in one or two mixed packaging streams</w:t>
      </w:r>
      <w:r w:rsidR="0010277F">
        <w:rPr>
          <w:rFonts w:ascii="Times New Roman" w:hAnsi="Times New Roman" w:cs="Times New Roman"/>
          <w:sz w:val="24"/>
          <w:szCs w:val="24"/>
        </w:rPr>
        <w:t>, or</w:t>
      </w:r>
      <w:r w:rsidR="00AD7B8F">
        <w:rPr>
          <w:rFonts w:ascii="Times New Roman" w:hAnsi="Times New Roman" w:cs="Times New Roman"/>
          <w:sz w:val="24"/>
          <w:szCs w:val="24"/>
        </w:rPr>
        <w:t xml:space="preserve"> separate</w:t>
      </w:r>
      <w:r w:rsidR="00562B50">
        <w:rPr>
          <w:rFonts w:ascii="Times New Roman" w:hAnsi="Times New Roman" w:cs="Times New Roman"/>
          <w:sz w:val="24"/>
          <w:szCs w:val="24"/>
        </w:rPr>
        <w:t>ly</w:t>
      </w:r>
      <w:r w:rsidR="00AD7B8F">
        <w:rPr>
          <w:rFonts w:ascii="Times New Roman" w:hAnsi="Times New Roman" w:cs="Times New Roman"/>
          <w:sz w:val="24"/>
          <w:szCs w:val="24"/>
        </w:rPr>
        <w:t xml:space="preserve"> by base material</w:t>
      </w:r>
      <w:r w:rsidR="0010277F">
        <w:rPr>
          <w:rFonts w:ascii="Times New Roman" w:hAnsi="Times New Roman" w:cs="Times New Roman"/>
          <w:sz w:val="24"/>
          <w:szCs w:val="24"/>
        </w:rPr>
        <w:t>, and</w:t>
      </w:r>
      <w:r w:rsidR="0027126D" w:rsidRPr="0051619A">
        <w:rPr>
          <w:rFonts w:ascii="Times New Roman" w:hAnsi="Times New Roman" w:cs="Times New Roman"/>
          <w:sz w:val="24"/>
          <w:szCs w:val="24"/>
        </w:rPr>
        <w:t xml:space="preserve"> </w:t>
      </w:r>
      <w:r w:rsidR="0010277F">
        <w:rPr>
          <w:rFonts w:ascii="Times New Roman" w:hAnsi="Times New Roman" w:cs="Times New Roman"/>
          <w:sz w:val="24"/>
          <w:szCs w:val="24"/>
        </w:rPr>
        <w:t>provide</w:t>
      </w:r>
      <w:r w:rsidR="00442D49">
        <w:rPr>
          <w:rFonts w:ascii="Times New Roman" w:hAnsi="Times New Roman" w:cs="Times New Roman"/>
          <w:sz w:val="24"/>
          <w:szCs w:val="24"/>
        </w:rPr>
        <w:t xml:space="preserve"> </w:t>
      </w:r>
      <w:r w:rsidR="0027126D" w:rsidRPr="0051619A">
        <w:rPr>
          <w:rFonts w:ascii="Times New Roman" w:hAnsi="Times New Roman" w:cs="Times New Roman"/>
          <w:sz w:val="24"/>
          <w:szCs w:val="24"/>
        </w:rPr>
        <w:t>an estimated</w:t>
      </w:r>
      <w:r w:rsidR="00562B50">
        <w:rPr>
          <w:rFonts w:ascii="Times New Roman" w:hAnsi="Times New Roman" w:cs="Times New Roman"/>
          <w:sz w:val="24"/>
          <w:szCs w:val="24"/>
        </w:rPr>
        <w:t xml:space="preserve"> range for the</w:t>
      </w:r>
      <w:r w:rsidR="0027126D" w:rsidRPr="0051619A">
        <w:rPr>
          <w:rFonts w:ascii="Times New Roman" w:hAnsi="Times New Roman" w:cs="Times New Roman"/>
          <w:sz w:val="24"/>
          <w:szCs w:val="24"/>
        </w:rPr>
        <w:t xml:space="preserve"> cost </w:t>
      </w:r>
      <w:r w:rsidR="00562B50">
        <w:rPr>
          <w:rFonts w:ascii="Times New Roman" w:hAnsi="Times New Roman" w:cs="Times New Roman"/>
          <w:sz w:val="24"/>
          <w:szCs w:val="24"/>
        </w:rPr>
        <w:t>of</w:t>
      </w:r>
      <w:r w:rsidR="00562B50" w:rsidRPr="0051619A">
        <w:rPr>
          <w:rFonts w:ascii="Times New Roman" w:hAnsi="Times New Roman" w:cs="Times New Roman"/>
          <w:sz w:val="24"/>
          <w:szCs w:val="24"/>
        </w:rPr>
        <w:t xml:space="preserve"> </w:t>
      </w:r>
      <w:r w:rsidR="0027126D" w:rsidRPr="0051619A">
        <w:rPr>
          <w:rFonts w:ascii="Times New Roman" w:hAnsi="Times New Roman" w:cs="Times New Roman"/>
          <w:sz w:val="24"/>
          <w:szCs w:val="24"/>
        </w:rPr>
        <w:t>those investments</w:t>
      </w:r>
      <w:r w:rsidR="00AF66A9">
        <w:rPr>
          <w:rFonts w:ascii="Times New Roman" w:hAnsi="Times New Roman" w:cs="Times New Roman"/>
          <w:sz w:val="24"/>
          <w:szCs w:val="24"/>
        </w:rPr>
        <w:t>; and</w:t>
      </w:r>
    </w:p>
    <w:p w14:paraId="1448B9EF" w14:textId="77777777" w:rsidR="002B1FDB" w:rsidRPr="002B1FDB" w:rsidRDefault="002B1FDB" w:rsidP="002B1F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8389C3" w14:textId="57300C86" w:rsidR="002B1FDB" w:rsidRPr="0051619A" w:rsidRDefault="0002648F" w:rsidP="0051619A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needs assessment must provide a summary</w:t>
      </w:r>
      <w:r w:rsidR="002B1FDB">
        <w:rPr>
          <w:rFonts w:ascii="Times New Roman" w:hAnsi="Times New Roman" w:cs="Times New Roman"/>
          <w:sz w:val="24"/>
          <w:szCs w:val="24"/>
        </w:rPr>
        <w:t xml:space="preserve"> of </w:t>
      </w:r>
      <w:r w:rsidR="00AD7B8F">
        <w:rPr>
          <w:rFonts w:ascii="Times New Roman" w:hAnsi="Times New Roman" w:cs="Times New Roman"/>
          <w:sz w:val="24"/>
          <w:szCs w:val="24"/>
        </w:rPr>
        <w:t xml:space="preserve">the ways recycling infrastructure is used to manage reusable packaging </w:t>
      </w:r>
      <w:r w:rsidR="00442D49">
        <w:rPr>
          <w:rFonts w:ascii="Times New Roman" w:hAnsi="Times New Roman" w:cs="Times New Roman"/>
          <w:sz w:val="24"/>
          <w:szCs w:val="24"/>
        </w:rPr>
        <w:t xml:space="preserve">material </w:t>
      </w:r>
      <w:r w:rsidR="00AD7B8F">
        <w:rPr>
          <w:rFonts w:ascii="Times New Roman" w:hAnsi="Times New Roman" w:cs="Times New Roman"/>
          <w:sz w:val="24"/>
          <w:szCs w:val="24"/>
        </w:rPr>
        <w:t>in other jurisdictions</w:t>
      </w:r>
      <w:r>
        <w:rPr>
          <w:rFonts w:ascii="Times New Roman" w:hAnsi="Times New Roman" w:cs="Times New Roman"/>
          <w:sz w:val="24"/>
          <w:szCs w:val="24"/>
        </w:rPr>
        <w:t xml:space="preserve"> and examples of</w:t>
      </w:r>
      <w:r w:rsidR="00436897">
        <w:rPr>
          <w:rFonts w:ascii="Times New Roman" w:hAnsi="Times New Roman" w:cs="Times New Roman"/>
          <w:sz w:val="24"/>
          <w:szCs w:val="24"/>
        </w:rPr>
        <w:t xml:space="preserve"> investment</w:t>
      </w:r>
      <w:r>
        <w:rPr>
          <w:rFonts w:ascii="Times New Roman" w:hAnsi="Times New Roman" w:cs="Times New Roman"/>
          <w:sz w:val="24"/>
          <w:szCs w:val="24"/>
        </w:rPr>
        <w:t xml:space="preserve"> proposals that would allow for reusable packaging to </w:t>
      </w:r>
      <w:r w:rsidR="00AE6A95">
        <w:rPr>
          <w:rFonts w:ascii="Times New Roman" w:hAnsi="Times New Roman" w:cs="Times New Roman"/>
          <w:sz w:val="24"/>
          <w:szCs w:val="24"/>
        </w:rPr>
        <w:t xml:space="preserve">be </w:t>
      </w:r>
      <w:r w:rsidR="00436897">
        <w:rPr>
          <w:rFonts w:ascii="Times New Roman" w:hAnsi="Times New Roman" w:cs="Times New Roman"/>
          <w:sz w:val="24"/>
          <w:szCs w:val="24"/>
        </w:rPr>
        <w:t xml:space="preserve">managed </w:t>
      </w:r>
      <w:r w:rsidR="00AE6A95">
        <w:rPr>
          <w:rFonts w:ascii="Times New Roman" w:hAnsi="Times New Roman" w:cs="Times New Roman"/>
          <w:sz w:val="24"/>
          <w:szCs w:val="24"/>
        </w:rPr>
        <w:t>through municipal recycling systems</w:t>
      </w:r>
      <w:r w:rsidR="00562B50">
        <w:rPr>
          <w:rFonts w:ascii="Times New Roman" w:hAnsi="Times New Roman" w:cs="Times New Roman"/>
          <w:sz w:val="24"/>
          <w:szCs w:val="24"/>
        </w:rPr>
        <w:t xml:space="preserve"> in the State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535A57" w14:textId="77777777" w:rsidR="0016656F" w:rsidRDefault="0016656F" w:rsidP="001665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8743F8" w14:textId="2E1DC4E5" w:rsidR="0016656F" w:rsidRPr="005D2B88" w:rsidRDefault="0016656F" w:rsidP="005D2B8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E5BEC">
        <w:rPr>
          <w:rFonts w:ascii="Times New Roman" w:hAnsi="Times New Roman" w:cs="Times New Roman"/>
          <w:sz w:val="24"/>
          <w:szCs w:val="24"/>
        </w:rPr>
        <w:t>Submittal of investment proposals.</w:t>
      </w:r>
      <w:r w:rsidRPr="00103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Investment proposals must be submitted using a </w:t>
      </w:r>
      <w:r w:rsidRPr="007E5BEC">
        <w:rPr>
          <w:rFonts w:ascii="Times New Roman" w:hAnsi="Times New Roman" w:cs="Times New Roman"/>
          <w:sz w:val="24"/>
          <w:szCs w:val="24"/>
        </w:rPr>
        <w:t xml:space="preserve">form provided and approved by the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E5BEC">
        <w:rPr>
          <w:rFonts w:ascii="Times New Roman" w:hAnsi="Times New Roman" w:cs="Times New Roman"/>
          <w:sz w:val="24"/>
          <w:szCs w:val="24"/>
        </w:rPr>
        <w:t>epartment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214D86" w14:textId="77777777" w:rsidR="005D2B88" w:rsidRDefault="005D2B88" w:rsidP="005D2B8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46B1921" w14:textId="345D5EAD" w:rsidR="005847D3" w:rsidRPr="005D2B88" w:rsidRDefault="00751BF9" w:rsidP="005847D3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6656F">
        <w:rPr>
          <w:rFonts w:ascii="Times New Roman" w:hAnsi="Times New Roman" w:cs="Times New Roman"/>
          <w:sz w:val="24"/>
          <w:szCs w:val="24"/>
        </w:rPr>
        <w:t>The SO must provide a mechanism for accepting</w:t>
      </w:r>
      <w:r w:rsidR="00970131" w:rsidRPr="0016656F">
        <w:rPr>
          <w:rFonts w:ascii="Times New Roman" w:hAnsi="Times New Roman" w:cs="Times New Roman"/>
          <w:sz w:val="24"/>
          <w:szCs w:val="24"/>
        </w:rPr>
        <w:t xml:space="preserve"> </w:t>
      </w:r>
      <w:r w:rsidRPr="0016656F">
        <w:rPr>
          <w:rFonts w:ascii="Times New Roman" w:hAnsi="Times New Roman" w:cs="Times New Roman"/>
          <w:sz w:val="24"/>
          <w:szCs w:val="24"/>
        </w:rPr>
        <w:t xml:space="preserve">investment proposals </w:t>
      </w:r>
      <w:r w:rsidR="0079048C" w:rsidRPr="0016656F">
        <w:rPr>
          <w:rFonts w:ascii="Times New Roman" w:hAnsi="Times New Roman" w:cs="Times New Roman"/>
          <w:sz w:val="24"/>
          <w:szCs w:val="24"/>
        </w:rPr>
        <w:t xml:space="preserve">from interested </w:t>
      </w:r>
      <w:r w:rsidR="00436897" w:rsidRPr="0016656F">
        <w:rPr>
          <w:rFonts w:ascii="Times New Roman" w:hAnsi="Times New Roman" w:cs="Times New Roman"/>
          <w:sz w:val="24"/>
          <w:szCs w:val="24"/>
        </w:rPr>
        <w:t>enti</w:t>
      </w:r>
      <w:r w:rsidR="00377F21" w:rsidRPr="0016656F">
        <w:rPr>
          <w:rFonts w:ascii="Times New Roman" w:hAnsi="Times New Roman" w:cs="Times New Roman"/>
          <w:sz w:val="24"/>
          <w:szCs w:val="24"/>
        </w:rPr>
        <w:t>ties</w:t>
      </w:r>
      <w:r w:rsidR="00436897" w:rsidRPr="0016656F">
        <w:rPr>
          <w:rFonts w:ascii="Times New Roman" w:hAnsi="Times New Roman" w:cs="Times New Roman"/>
          <w:sz w:val="24"/>
          <w:szCs w:val="24"/>
        </w:rPr>
        <w:t xml:space="preserve"> </w:t>
      </w:r>
      <w:r w:rsidRPr="0016656F">
        <w:rPr>
          <w:rFonts w:ascii="Times New Roman" w:hAnsi="Times New Roman" w:cs="Times New Roman"/>
          <w:sz w:val="24"/>
          <w:szCs w:val="24"/>
        </w:rPr>
        <w:t>on an ongoing basis</w:t>
      </w:r>
      <w:r w:rsidR="007E5BEC" w:rsidRPr="0016656F">
        <w:rPr>
          <w:rFonts w:ascii="Times New Roman" w:hAnsi="Times New Roman" w:cs="Times New Roman"/>
          <w:sz w:val="24"/>
          <w:szCs w:val="24"/>
        </w:rPr>
        <w:t>.</w:t>
      </w:r>
      <w:r w:rsidR="00BF2E70" w:rsidRPr="001665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0E380" w14:textId="77777777" w:rsidR="005D2B88" w:rsidRDefault="005D2B88" w:rsidP="005D2B8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D2F91E5" w14:textId="36C199A2" w:rsidR="00E1743F" w:rsidRPr="005D2B88" w:rsidRDefault="009B2523" w:rsidP="005D2B88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847D3">
        <w:rPr>
          <w:rFonts w:ascii="Times New Roman" w:hAnsi="Times New Roman" w:cs="Times New Roman"/>
          <w:sz w:val="24"/>
          <w:szCs w:val="24"/>
        </w:rPr>
        <w:t xml:space="preserve">The Department may work on the development of </w:t>
      </w:r>
      <w:r w:rsidR="00490AB3">
        <w:rPr>
          <w:rFonts w:ascii="Times New Roman" w:hAnsi="Times New Roman" w:cs="Times New Roman"/>
          <w:sz w:val="24"/>
          <w:szCs w:val="24"/>
        </w:rPr>
        <w:t>a</w:t>
      </w:r>
      <w:r w:rsidR="00C10C2B">
        <w:rPr>
          <w:rFonts w:ascii="Times New Roman" w:hAnsi="Times New Roman" w:cs="Times New Roman"/>
          <w:sz w:val="24"/>
          <w:szCs w:val="24"/>
        </w:rPr>
        <w:t>n</w:t>
      </w:r>
      <w:r w:rsidR="00490AB3">
        <w:rPr>
          <w:rFonts w:ascii="Times New Roman" w:hAnsi="Times New Roman" w:cs="Times New Roman"/>
          <w:sz w:val="24"/>
          <w:szCs w:val="24"/>
        </w:rPr>
        <w:t xml:space="preserve"> </w:t>
      </w:r>
      <w:r w:rsidR="0010277F">
        <w:rPr>
          <w:rFonts w:ascii="Times New Roman" w:hAnsi="Times New Roman" w:cs="Times New Roman"/>
          <w:sz w:val="24"/>
          <w:szCs w:val="24"/>
        </w:rPr>
        <w:t xml:space="preserve">investment </w:t>
      </w:r>
      <w:r w:rsidRPr="005847D3">
        <w:rPr>
          <w:rFonts w:ascii="Times New Roman" w:hAnsi="Times New Roman" w:cs="Times New Roman"/>
          <w:sz w:val="24"/>
          <w:szCs w:val="24"/>
        </w:rPr>
        <w:t>proposal and may issue</w:t>
      </w:r>
      <w:r w:rsidR="00490AB3">
        <w:rPr>
          <w:rFonts w:ascii="Times New Roman" w:hAnsi="Times New Roman" w:cs="Times New Roman"/>
          <w:sz w:val="24"/>
          <w:szCs w:val="24"/>
        </w:rPr>
        <w:t xml:space="preserve"> an</w:t>
      </w:r>
      <w:r w:rsidRPr="005847D3">
        <w:rPr>
          <w:rFonts w:ascii="Times New Roman" w:hAnsi="Times New Roman" w:cs="Times New Roman"/>
          <w:sz w:val="24"/>
          <w:szCs w:val="24"/>
        </w:rPr>
        <w:t xml:space="preserve"> </w:t>
      </w:r>
      <w:r w:rsidR="002667A7">
        <w:rPr>
          <w:rFonts w:ascii="Times New Roman" w:hAnsi="Times New Roman" w:cs="Times New Roman"/>
          <w:sz w:val="24"/>
          <w:szCs w:val="24"/>
        </w:rPr>
        <w:t xml:space="preserve">informal </w:t>
      </w:r>
      <w:r w:rsidRPr="005847D3">
        <w:rPr>
          <w:rFonts w:ascii="Times New Roman" w:hAnsi="Times New Roman" w:cs="Times New Roman"/>
          <w:sz w:val="24"/>
          <w:szCs w:val="24"/>
        </w:rPr>
        <w:t xml:space="preserve">request for </w:t>
      </w:r>
      <w:r w:rsidR="00490AB3">
        <w:rPr>
          <w:rFonts w:ascii="Times New Roman" w:hAnsi="Times New Roman" w:cs="Times New Roman"/>
          <w:sz w:val="24"/>
          <w:szCs w:val="24"/>
        </w:rPr>
        <w:t xml:space="preserve">investment </w:t>
      </w:r>
      <w:r w:rsidRPr="005847D3">
        <w:rPr>
          <w:rFonts w:ascii="Times New Roman" w:hAnsi="Times New Roman" w:cs="Times New Roman"/>
          <w:sz w:val="24"/>
          <w:szCs w:val="24"/>
        </w:rPr>
        <w:t xml:space="preserve">proposals </w:t>
      </w:r>
      <w:r w:rsidR="00490AB3">
        <w:rPr>
          <w:rFonts w:ascii="Times New Roman" w:hAnsi="Times New Roman" w:cs="Times New Roman"/>
          <w:sz w:val="24"/>
          <w:szCs w:val="24"/>
        </w:rPr>
        <w:t>to meet an identified need</w:t>
      </w:r>
      <w:r w:rsidRPr="005847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F9478C" w14:textId="77777777" w:rsidR="0051619A" w:rsidRPr="0051619A" w:rsidRDefault="0051619A" w:rsidP="005161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2A674F" w14:textId="339DB972" w:rsidR="00AE6A95" w:rsidRDefault="00903A52" w:rsidP="000617F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</w:t>
      </w:r>
      <w:r w:rsidR="00490AB3">
        <w:rPr>
          <w:rFonts w:ascii="Times New Roman" w:hAnsi="Times New Roman" w:cs="Times New Roman"/>
          <w:sz w:val="24"/>
          <w:szCs w:val="24"/>
        </w:rPr>
        <w:t xml:space="preserve"> </w:t>
      </w:r>
      <w:r w:rsidR="001E537E">
        <w:rPr>
          <w:rFonts w:ascii="Times New Roman" w:hAnsi="Times New Roman" w:cs="Times New Roman"/>
          <w:sz w:val="24"/>
          <w:szCs w:val="24"/>
        </w:rPr>
        <w:t>e</w:t>
      </w:r>
      <w:r w:rsidR="00AE6A95">
        <w:rPr>
          <w:rFonts w:ascii="Times New Roman" w:hAnsi="Times New Roman" w:cs="Times New Roman"/>
          <w:sz w:val="24"/>
          <w:szCs w:val="24"/>
        </w:rPr>
        <w:t>valuation of investment proposals.</w:t>
      </w:r>
    </w:p>
    <w:p w14:paraId="718CF176" w14:textId="77777777" w:rsidR="00AE6A95" w:rsidRDefault="00AE6A95" w:rsidP="00AE6A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28884B" w14:textId="2D45B587" w:rsidR="00AE6A95" w:rsidRPr="00AE6A95" w:rsidRDefault="00AE6A95" w:rsidP="00AE6A95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E6A95">
        <w:rPr>
          <w:rFonts w:ascii="Times New Roman" w:hAnsi="Times New Roman" w:cs="Times New Roman"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.  The SO must include summaries of the investment proposals it received during the previous calendar year</w:t>
      </w:r>
      <w:r w:rsidR="00BF2E70">
        <w:rPr>
          <w:rFonts w:ascii="Times New Roman" w:hAnsi="Times New Roman" w:cs="Times New Roman"/>
          <w:sz w:val="24"/>
          <w:szCs w:val="24"/>
        </w:rPr>
        <w:t xml:space="preserve"> in its annual report</w:t>
      </w:r>
      <w:r w:rsidR="00A20F5F">
        <w:rPr>
          <w:rFonts w:ascii="Times New Roman" w:hAnsi="Times New Roman" w:cs="Times New Roman"/>
          <w:sz w:val="24"/>
          <w:szCs w:val="24"/>
        </w:rPr>
        <w:t xml:space="preserve"> and</w:t>
      </w:r>
      <w:r w:rsidR="00A20F5F" w:rsidRPr="00AE6A95">
        <w:rPr>
          <w:rFonts w:ascii="Times New Roman" w:hAnsi="Times New Roman" w:cs="Times New Roman"/>
          <w:sz w:val="24"/>
          <w:szCs w:val="24"/>
        </w:rPr>
        <w:t xml:space="preserve"> provide a mechanism for requesting and receiving </w:t>
      </w:r>
      <w:r w:rsidR="00490AB3">
        <w:rPr>
          <w:rFonts w:ascii="Times New Roman" w:hAnsi="Times New Roman" w:cs="Times New Roman"/>
          <w:sz w:val="24"/>
          <w:szCs w:val="24"/>
        </w:rPr>
        <w:t xml:space="preserve">a </w:t>
      </w:r>
      <w:r w:rsidR="00A20F5F">
        <w:rPr>
          <w:rFonts w:ascii="Times New Roman" w:hAnsi="Times New Roman" w:cs="Times New Roman"/>
          <w:sz w:val="24"/>
          <w:szCs w:val="24"/>
        </w:rPr>
        <w:t>full</w:t>
      </w:r>
      <w:r w:rsidR="00A20F5F" w:rsidRPr="00AE6A95">
        <w:rPr>
          <w:rFonts w:ascii="Times New Roman" w:hAnsi="Times New Roman" w:cs="Times New Roman"/>
          <w:sz w:val="24"/>
          <w:szCs w:val="24"/>
        </w:rPr>
        <w:t xml:space="preserve"> investment proposal</w:t>
      </w:r>
      <w:r w:rsidR="00A20F5F">
        <w:rPr>
          <w:rFonts w:ascii="Times New Roman" w:hAnsi="Times New Roman" w:cs="Times New Roman"/>
          <w:sz w:val="24"/>
          <w:szCs w:val="24"/>
        </w:rPr>
        <w:t>.</w:t>
      </w:r>
      <w:r w:rsidR="00A20F5F" w:rsidRPr="00AE6A95">
        <w:rPr>
          <w:rFonts w:ascii="Times New Roman" w:hAnsi="Times New Roman" w:cs="Times New Roman"/>
          <w:sz w:val="24"/>
          <w:szCs w:val="24"/>
        </w:rPr>
        <w:t xml:space="preserve"> </w:t>
      </w:r>
      <w:r w:rsidR="007E5BEC">
        <w:rPr>
          <w:rFonts w:ascii="Times New Roman" w:hAnsi="Times New Roman" w:cs="Times New Roman"/>
          <w:sz w:val="24"/>
          <w:szCs w:val="24"/>
        </w:rPr>
        <w:t xml:space="preserve">A summary must include </w:t>
      </w:r>
      <w:r w:rsidR="007E5BEC" w:rsidRPr="00A061C1">
        <w:rPr>
          <w:rFonts w:ascii="Times New Roman" w:hAnsi="Times New Roman" w:cs="Times New Roman"/>
          <w:sz w:val="24"/>
          <w:szCs w:val="24"/>
        </w:rPr>
        <w:t xml:space="preserve">the </w:t>
      </w:r>
      <w:r w:rsidR="00970131">
        <w:rPr>
          <w:rFonts w:ascii="Times New Roman" w:hAnsi="Times New Roman" w:cs="Times New Roman"/>
          <w:sz w:val="24"/>
          <w:szCs w:val="24"/>
        </w:rPr>
        <w:t>submitter’</w:t>
      </w:r>
      <w:r w:rsidR="00970131" w:rsidRPr="00A061C1">
        <w:rPr>
          <w:rFonts w:ascii="Times New Roman" w:hAnsi="Times New Roman" w:cs="Times New Roman"/>
          <w:sz w:val="24"/>
          <w:szCs w:val="24"/>
        </w:rPr>
        <w:t xml:space="preserve">s </w:t>
      </w:r>
      <w:r w:rsidR="007E5BEC" w:rsidRPr="00A061C1">
        <w:rPr>
          <w:rFonts w:ascii="Times New Roman" w:hAnsi="Times New Roman" w:cs="Times New Roman"/>
          <w:sz w:val="24"/>
          <w:szCs w:val="24"/>
        </w:rPr>
        <w:t xml:space="preserve">name, the purpose of the investment, a brief description of the </w:t>
      </w:r>
      <w:r w:rsidR="007E5BEC">
        <w:rPr>
          <w:rFonts w:ascii="Times New Roman" w:hAnsi="Times New Roman" w:cs="Times New Roman"/>
          <w:sz w:val="24"/>
          <w:szCs w:val="24"/>
        </w:rPr>
        <w:t xml:space="preserve">work plan and </w:t>
      </w:r>
      <w:r w:rsidR="007E5BEC" w:rsidRPr="00A061C1">
        <w:rPr>
          <w:rFonts w:ascii="Times New Roman" w:hAnsi="Times New Roman" w:cs="Times New Roman"/>
          <w:sz w:val="24"/>
          <w:szCs w:val="24"/>
        </w:rPr>
        <w:t>proposed services, and the cost of the investment proposal.</w:t>
      </w:r>
      <w:r w:rsidR="007E5BEC">
        <w:rPr>
          <w:rFonts w:ascii="Times New Roman" w:hAnsi="Times New Roman" w:cs="Times New Roman"/>
          <w:sz w:val="24"/>
          <w:szCs w:val="24"/>
        </w:rPr>
        <w:t xml:space="preserve"> </w:t>
      </w:r>
      <w:r w:rsidRPr="00AE6A95">
        <w:rPr>
          <w:rFonts w:ascii="Times New Roman" w:hAnsi="Times New Roman" w:cs="Times New Roman"/>
          <w:sz w:val="24"/>
          <w:szCs w:val="24"/>
        </w:rPr>
        <w:t xml:space="preserve">For a period of 30 days after the SO posts </w:t>
      </w:r>
      <w:r w:rsidR="00BF2E70">
        <w:rPr>
          <w:rFonts w:ascii="Times New Roman" w:hAnsi="Times New Roman" w:cs="Times New Roman"/>
          <w:sz w:val="24"/>
          <w:szCs w:val="24"/>
        </w:rPr>
        <w:t>its</w:t>
      </w:r>
      <w:r w:rsidRPr="00AE6A95">
        <w:rPr>
          <w:rFonts w:ascii="Times New Roman" w:hAnsi="Times New Roman" w:cs="Times New Roman"/>
          <w:sz w:val="24"/>
          <w:szCs w:val="24"/>
        </w:rPr>
        <w:t xml:space="preserve"> annual report, the Department will accept comments on the investment proposal summaries, and the Department will share comments received on its website. </w:t>
      </w:r>
    </w:p>
    <w:p w14:paraId="03F36894" w14:textId="0D019079" w:rsidR="00AE6A95" w:rsidRDefault="00AE6A95" w:rsidP="00BF2E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552C0B0" w14:textId="7C98E373" w:rsidR="00377F21" w:rsidRPr="005D2B88" w:rsidRDefault="00AE6A95" w:rsidP="005D2B88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Stakeholder </w:t>
      </w:r>
      <w:r w:rsidR="00F96869">
        <w:rPr>
          <w:rFonts w:ascii="Times New Roman" w:hAnsi="Times New Roman" w:cs="Times New Roman"/>
          <w:sz w:val="24"/>
          <w:szCs w:val="24"/>
        </w:rPr>
        <w:t>input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2E70" w:rsidRPr="00BF2E70">
        <w:t xml:space="preserve"> </w:t>
      </w:r>
      <w:r w:rsidR="00BF2E70">
        <w:t xml:space="preserve"> </w:t>
      </w:r>
      <w:r w:rsidR="005847D3">
        <w:rPr>
          <w:rFonts w:ascii="Times New Roman" w:hAnsi="Times New Roman" w:cs="Times New Roman"/>
          <w:sz w:val="24"/>
          <w:szCs w:val="24"/>
        </w:rPr>
        <w:t>D</w:t>
      </w:r>
      <w:r w:rsidR="00BF2E70" w:rsidRPr="00BF2E70">
        <w:rPr>
          <w:rFonts w:ascii="Times New Roman" w:hAnsi="Times New Roman" w:cs="Times New Roman"/>
          <w:sz w:val="24"/>
          <w:szCs w:val="24"/>
        </w:rPr>
        <w:t xml:space="preserve">uring annual reporting, the SO </w:t>
      </w:r>
      <w:r w:rsidR="00BF2E70">
        <w:rPr>
          <w:rFonts w:ascii="Times New Roman" w:hAnsi="Times New Roman" w:cs="Times New Roman"/>
          <w:sz w:val="24"/>
          <w:szCs w:val="24"/>
        </w:rPr>
        <w:t>must</w:t>
      </w:r>
      <w:r w:rsidR="00BF2E70" w:rsidRPr="00BF2E70">
        <w:rPr>
          <w:rFonts w:ascii="Times New Roman" w:hAnsi="Times New Roman" w:cs="Times New Roman"/>
          <w:sz w:val="24"/>
          <w:szCs w:val="24"/>
        </w:rPr>
        <w:t xml:space="preserve"> include an optional survey that asks municipal reporting entities and producer reporting entities to </w:t>
      </w:r>
      <w:r w:rsidR="00F96869">
        <w:rPr>
          <w:rFonts w:ascii="Times New Roman" w:hAnsi="Times New Roman" w:cs="Times New Roman"/>
          <w:sz w:val="24"/>
          <w:szCs w:val="24"/>
        </w:rPr>
        <w:t xml:space="preserve">comment on and </w:t>
      </w:r>
      <w:r w:rsidR="00BF2E70" w:rsidRPr="00BF2E70">
        <w:rPr>
          <w:rFonts w:ascii="Times New Roman" w:hAnsi="Times New Roman" w:cs="Times New Roman"/>
          <w:sz w:val="24"/>
          <w:szCs w:val="24"/>
        </w:rPr>
        <w:t xml:space="preserve">rank investment proposals included in </w:t>
      </w:r>
      <w:r w:rsidR="00BF2E70">
        <w:rPr>
          <w:rFonts w:ascii="Times New Roman" w:hAnsi="Times New Roman" w:cs="Times New Roman"/>
          <w:sz w:val="24"/>
          <w:szCs w:val="24"/>
        </w:rPr>
        <w:t>its</w:t>
      </w:r>
      <w:r w:rsidR="00BF2E70" w:rsidRPr="00BF2E70">
        <w:rPr>
          <w:rFonts w:ascii="Times New Roman" w:hAnsi="Times New Roman" w:cs="Times New Roman"/>
          <w:sz w:val="24"/>
          <w:szCs w:val="24"/>
        </w:rPr>
        <w:t xml:space="preserve"> annual report.</w:t>
      </w:r>
      <w:r w:rsidR="00903A52">
        <w:rPr>
          <w:rFonts w:ascii="Times New Roman" w:hAnsi="Times New Roman" w:cs="Times New Roman"/>
          <w:sz w:val="24"/>
          <w:szCs w:val="24"/>
        </w:rPr>
        <w:t xml:space="preserve"> Stakeholder comments and ranking received must be passed to the Departments with investment proposals by</w:t>
      </w:r>
      <w:r w:rsidR="00942B0C">
        <w:rPr>
          <w:rFonts w:ascii="Times New Roman" w:hAnsi="Times New Roman" w:cs="Times New Roman"/>
          <w:sz w:val="24"/>
          <w:szCs w:val="24"/>
        </w:rPr>
        <w:t xml:space="preserve"> the second Monday in</w:t>
      </w:r>
      <w:r w:rsidR="00903A52">
        <w:rPr>
          <w:rFonts w:ascii="Times New Roman" w:hAnsi="Times New Roman" w:cs="Times New Roman"/>
          <w:sz w:val="24"/>
          <w:szCs w:val="24"/>
        </w:rPr>
        <w:t xml:space="preserve"> July. </w:t>
      </w:r>
    </w:p>
    <w:p w14:paraId="043D6597" w14:textId="77777777" w:rsidR="005D2B88" w:rsidRDefault="005D2B88" w:rsidP="005D2B8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EA94608" w14:textId="0AE608A6" w:rsidR="001E537E" w:rsidRPr="005D2B88" w:rsidRDefault="00903A52" w:rsidP="005D2B88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SO’s evaluation. </w:t>
      </w:r>
      <w:r w:rsidR="000C7477" w:rsidRPr="00377F21">
        <w:rPr>
          <w:rFonts w:ascii="Times New Roman" w:hAnsi="Times New Roman" w:cs="Times New Roman"/>
          <w:sz w:val="24"/>
          <w:szCs w:val="24"/>
        </w:rPr>
        <w:t xml:space="preserve">The SO must provide </w:t>
      </w:r>
      <w:r w:rsidR="00E1743F" w:rsidRPr="00377F21">
        <w:rPr>
          <w:rFonts w:ascii="Times New Roman" w:hAnsi="Times New Roman" w:cs="Times New Roman"/>
          <w:sz w:val="24"/>
          <w:szCs w:val="24"/>
        </w:rPr>
        <w:t xml:space="preserve">an </w:t>
      </w:r>
      <w:r w:rsidR="000C7477" w:rsidRPr="00377F21">
        <w:rPr>
          <w:rFonts w:ascii="Times New Roman" w:hAnsi="Times New Roman" w:cs="Times New Roman"/>
          <w:sz w:val="24"/>
          <w:szCs w:val="24"/>
        </w:rPr>
        <w:t>evaluation of each</w:t>
      </w:r>
      <w:r w:rsidR="00B55937">
        <w:rPr>
          <w:rFonts w:ascii="Times New Roman" w:hAnsi="Times New Roman" w:cs="Times New Roman"/>
          <w:sz w:val="24"/>
          <w:szCs w:val="24"/>
        </w:rPr>
        <w:t xml:space="preserve"> investment</w:t>
      </w:r>
      <w:r w:rsidR="000C7477" w:rsidRPr="00377F21">
        <w:rPr>
          <w:rFonts w:ascii="Times New Roman" w:hAnsi="Times New Roman" w:cs="Times New Roman"/>
          <w:sz w:val="24"/>
          <w:szCs w:val="24"/>
        </w:rPr>
        <w:t xml:space="preserve"> proposal</w:t>
      </w:r>
      <w:r w:rsidR="00F96869">
        <w:rPr>
          <w:rFonts w:ascii="Times New Roman" w:hAnsi="Times New Roman" w:cs="Times New Roman"/>
          <w:sz w:val="24"/>
          <w:szCs w:val="24"/>
        </w:rPr>
        <w:t xml:space="preserve"> that includes</w:t>
      </w:r>
      <w:r w:rsidR="000C7477" w:rsidRPr="00377F21">
        <w:rPr>
          <w:rFonts w:ascii="Times New Roman" w:hAnsi="Times New Roman" w:cs="Times New Roman"/>
          <w:sz w:val="24"/>
          <w:szCs w:val="24"/>
        </w:rPr>
        <w:t xml:space="preserve"> </w:t>
      </w:r>
      <w:r w:rsidR="00377F21" w:rsidRPr="00377F21">
        <w:rPr>
          <w:rFonts w:ascii="Times New Roman" w:hAnsi="Times New Roman" w:cs="Times New Roman"/>
          <w:sz w:val="24"/>
          <w:szCs w:val="24"/>
        </w:rPr>
        <w:t xml:space="preserve">a determination on whether the proposal meets each </w:t>
      </w:r>
      <w:r w:rsidR="000C7477" w:rsidRPr="00377F21">
        <w:rPr>
          <w:rFonts w:ascii="Times New Roman" w:hAnsi="Times New Roman" w:cs="Times New Roman"/>
          <w:sz w:val="24"/>
          <w:szCs w:val="24"/>
        </w:rPr>
        <w:t>investment</w:t>
      </w:r>
      <w:r w:rsidR="00E1743F" w:rsidRPr="00377F21">
        <w:rPr>
          <w:rFonts w:ascii="Times New Roman" w:hAnsi="Times New Roman" w:cs="Times New Roman"/>
          <w:sz w:val="24"/>
          <w:szCs w:val="24"/>
        </w:rPr>
        <w:t xml:space="preserve"> </w:t>
      </w:r>
      <w:r w:rsidR="000C7477" w:rsidRPr="00377F21">
        <w:rPr>
          <w:rFonts w:ascii="Times New Roman" w:hAnsi="Times New Roman" w:cs="Times New Roman"/>
          <w:sz w:val="24"/>
          <w:szCs w:val="24"/>
        </w:rPr>
        <w:t>criteri</w:t>
      </w:r>
      <w:r w:rsidR="00377F21" w:rsidRPr="00377F21">
        <w:rPr>
          <w:rFonts w:ascii="Times New Roman" w:hAnsi="Times New Roman" w:cs="Times New Roman"/>
          <w:sz w:val="24"/>
          <w:szCs w:val="24"/>
        </w:rPr>
        <w:t>on.</w:t>
      </w:r>
      <w:r w:rsidR="000C7477" w:rsidRPr="00377F21">
        <w:rPr>
          <w:rFonts w:ascii="Times New Roman" w:hAnsi="Times New Roman" w:cs="Times New Roman"/>
          <w:sz w:val="24"/>
          <w:szCs w:val="24"/>
        </w:rPr>
        <w:t xml:space="preserve"> </w:t>
      </w:r>
      <w:r w:rsidR="00377F21" w:rsidRPr="00377F21">
        <w:rPr>
          <w:rFonts w:ascii="Times New Roman" w:hAnsi="Times New Roman" w:cs="Times New Roman"/>
          <w:sz w:val="24"/>
          <w:szCs w:val="24"/>
        </w:rPr>
        <w:t xml:space="preserve">The SO must </w:t>
      </w:r>
      <w:r w:rsidR="000C7477" w:rsidRPr="00377F21">
        <w:rPr>
          <w:rFonts w:ascii="Times New Roman" w:hAnsi="Times New Roman" w:cs="Times New Roman"/>
          <w:sz w:val="24"/>
          <w:szCs w:val="24"/>
        </w:rPr>
        <w:t xml:space="preserve">include </w:t>
      </w:r>
      <w:r w:rsidR="00B55937">
        <w:rPr>
          <w:rFonts w:ascii="Times New Roman" w:hAnsi="Times New Roman" w:cs="Times New Roman"/>
          <w:sz w:val="24"/>
          <w:szCs w:val="24"/>
        </w:rPr>
        <w:t>its</w:t>
      </w:r>
      <w:r w:rsidR="000C7477" w:rsidRPr="00377F21">
        <w:rPr>
          <w:rFonts w:ascii="Times New Roman" w:hAnsi="Times New Roman" w:cs="Times New Roman"/>
          <w:sz w:val="24"/>
          <w:szCs w:val="24"/>
        </w:rPr>
        <w:t xml:space="preserve"> evaluation</w:t>
      </w:r>
      <w:r w:rsidR="00B55937">
        <w:rPr>
          <w:rFonts w:ascii="Times New Roman" w:hAnsi="Times New Roman" w:cs="Times New Roman"/>
          <w:sz w:val="24"/>
          <w:szCs w:val="24"/>
        </w:rPr>
        <w:t>s</w:t>
      </w:r>
      <w:r w:rsidR="000C7477" w:rsidRPr="00377F21">
        <w:rPr>
          <w:rFonts w:ascii="Times New Roman" w:hAnsi="Times New Roman" w:cs="Times New Roman"/>
          <w:sz w:val="24"/>
          <w:szCs w:val="24"/>
        </w:rPr>
        <w:t xml:space="preserve"> when it passes </w:t>
      </w:r>
      <w:r w:rsidR="00E1743F" w:rsidRPr="00377F21">
        <w:rPr>
          <w:rFonts w:ascii="Times New Roman" w:hAnsi="Times New Roman" w:cs="Times New Roman"/>
          <w:sz w:val="24"/>
          <w:szCs w:val="24"/>
        </w:rPr>
        <w:t>investment</w:t>
      </w:r>
      <w:r w:rsidR="000C7477" w:rsidRPr="00377F21">
        <w:rPr>
          <w:rFonts w:ascii="Times New Roman" w:hAnsi="Times New Roman" w:cs="Times New Roman"/>
          <w:sz w:val="24"/>
          <w:szCs w:val="24"/>
        </w:rPr>
        <w:t xml:space="preserve"> proposal</w:t>
      </w:r>
      <w:r w:rsidR="00E1743F" w:rsidRPr="00377F21">
        <w:rPr>
          <w:rFonts w:ascii="Times New Roman" w:hAnsi="Times New Roman" w:cs="Times New Roman"/>
          <w:sz w:val="24"/>
          <w:szCs w:val="24"/>
        </w:rPr>
        <w:t>s</w:t>
      </w:r>
      <w:r w:rsidR="000C7477" w:rsidRPr="00377F21">
        <w:rPr>
          <w:rFonts w:ascii="Times New Roman" w:hAnsi="Times New Roman" w:cs="Times New Roman"/>
          <w:sz w:val="24"/>
          <w:szCs w:val="24"/>
        </w:rPr>
        <w:t xml:space="preserve"> to the </w:t>
      </w:r>
      <w:r w:rsidR="00E1743F" w:rsidRPr="00377F21">
        <w:rPr>
          <w:rFonts w:ascii="Times New Roman" w:hAnsi="Times New Roman" w:cs="Times New Roman"/>
          <w:sz w:val="24"/>
          <w:szCs w:val="24"/>
        </w:rPr>
        <w:t>D</w:t>
      </w:r>
      <w:r w:rsidR="000C7477" w:rsidRPr="00377F21">
        <w:rPr>
          <w:rFonts w:ascii="Times New Roman" w:hAnsi="Times New Roman" w:cs="Times New Roman"/>
          <w:sz w:val="24"/>
          <w:szCs w:val="24"/>
        </w:rPr>
        <w:t>epartment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942B0C">
        <w:rPr>
          <w:rFonts w:ascii="Times New Roman" w:hAnsi="Times New Roman" w:cs="Times New Roman"/>
          <w:sz w:val="24"/>
          <w:szCs w:val="24"/>
        </w:rPr>
        <w:t xml:space="preserve">the second Monday in </w:t>
      </w:r>
      <w:r>
        <w:rPr>
          <w:rFonts w:ascii="Times New Roman" w:hAnsi="Times New Roman" w:cs="Times New Roman"/>
          <w:sz w:val="24"/>
          <w:szCs w:val="24"/>
        </w:rPr>
        <w:t>July</w:t>
      </w:r>
      <w:r w:rsidR="000C7477" w:rsidRPr="00377F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277953" w14:textId="77777777" w:rsidR="005D2B88" w:rsidRDefault="005D2B88" w:rsidP="005D2B8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C6BB04B" w14:textId="35E67BC8" w:rsidR="005636BA" w:rsidRDefault="001E537E" w:rsidP="00903A52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evaluation.</w:t>
      </w:r>
      <w:r w:rsidRPr="00903A52">
        <w:rPr>
          <w:rFonts w:ascii="Times New Roman" w:hAnsi="Times New Roman" w:cs="Times New Roman"/>
          <w:sz w:val="24"/>
          <w:szCs w:val="24"/>
        </w:rPr>
        <w:t xml:space="preserve"> </w:t>
      </w:r>
      <w:r w:rsidRPr="001E537E">
        <w:rPr>
          <w:rFonts w:ascii="Times New Roman" w:hAnsi="Times New Roman" w:cs="Times New Roman"/>
          <w:sz w:val="24"/>
          <w:szCs w:val="24"/>
        </w:rPr>
        <w:t xml:space="preserve">The </w:t>
      </w:r>
      <w:r w:rsidR="00683C6C">
        <w:rPr>
          <w:rFonts w:ascii="Times New Roman" w:hAnsi="Times New Roman" w:cs="Times New Roman"/>
          <w:sz w:val="24"/>
          <w:szCs w:val="24"/>
        </w:rPr>
        <w:t>D</w:t>
      </w:r>
      <w:r w:rsidRPr="001E537E">
        <w:rPr>
          <w:rFonts w:ascii="Times New Roman" w:hAnsi="Times New Roman" w:cs="Times New Roman"/>
          <w:sz w:val="24"/>
          <w:szCs w:val="24"/>
        </w:rPr>
        <w:t>epartment will</w:t>
      </w:r>
      <w:r w:rsidR="00F96869">
        <w:rPr>
          <w:rFonts w:ascii="Times New Roman" w:hAnsi="Times New Roman" w:cs="Times New Roman"/>
          <w:sz w:val="24"/>
          <w:szCs w:val="24"/>
        </w:rPr>
        <w:t xml:space="preserve"> evaluate</w:t>
      </w:r>
      <w:r w:rsidR="00F96869" w:rsidRPr="00F96869">
        <w:rPr>
          <w:rFonts w:ascii="Times New Roman" w:hAnsi="Times New Roman" w:cs="Times New Roman"/>
          <w:sz w:val="24"/>
          <w:szCs w:val="24"/>
        </w:rPr>
        <w:t xml:space="preserve"> </w:t>
      </w:r>
      <w:r w:rsidR="00F96869" w:rsidRPr="00377F21">
        <w:rPr>
          <w:rFonts w:ascii="Times New Roman" w:hAnsi="Times New Roman" w:cs="Times New Roman"/>
          <w:sz w:val="24"/>
          <w:szCs w:val="24"/>
        </w:rPr>
        <w:t xml:space="preserve">each </w:t>
      </w:r>
      <w:r w:rsidR="00903A52">
        <w:rPr>
          <w:rFonts w:ascii="Times New Roman" w:hAnsi="Times New Roman" w:cs="Times New Roman"/>
          <w:sz w:val="24"/>
          <w:szCs w:val="24"/>
        </w:rPr>
        <w:t xml:space="preserve">investment </w:t>
      </w:r>
      <w:r w:rsidR="00F96869" w:rsidRPr="00377F21">
        <w:rPr>
          <w:rFonts w:ascii="Times New Roman" w:hAnsi="Times New Roman" w:cs="Times New Roman"/>
          <w:sz w:val="24"/>
          <w:szCs w:val="24"/>
        </w:rPr>
        <w:t xml:space="preserve">proposal </w:t>
      </w:r>
      <w:r w:rsidR="0094019C">
        <w:rPr>
          <w:rFonts w:ascii="Times New Roman" w:hAnsi="Times New Roman" w:cs="Times New Roman"/>
          <w:sz w:val="24"/>
          <w:szCs w:val="24"/>
        </w:rPr>
        <w:t xml:space="preserve">to </w:t>
      </w:r>
      <w:r w:rsidR="0094019C" w:rsidRPr="00377F21">
        <w:rPr>
          <w:rFonts w:ascii="Times New Roman" w:hAnsi="Times New Roman" w:cs="Times New Roman"/>
          <w:sz w:val="24"/>
          <w:szCs w:val="24"/>
        </w:rPr>
        <w:t>determin</w:t>
      </w:r>
      <w:r w:rsidR="0094019C">
        <w:rPr>
          <w:rFonts w:ascii="Times New Roman" w:hAnsi="Times New Roman" w:cs="Times New Roman"/>
          <w:sz w:val="24"/>
          <w:szCs w:val="24"/>
        </w:rPr>
        <w:t>e</w:t>
      </w:r>
      <w:r w:rsidR="0094019C" w:rsidRPr="00377F21">
        <w:rPr>
          <w:rFonts w:ascii="Times New Roman" w:hAnsi="Times New Roman" w:cs="Times New Roman"/>
          <w:sz w:val="24"/>
          <w:szCs w:val="24"/>
        </w:rPr>
        <w:t xml:space="preserve"> </w:t>
      </w:r>
      <w:r w:rsidR="00F96869" w:rsidRPr="00377F21">
        <w:rPr>
          <w:rFonts w:ascii="Times New Roman" w:hAnsi="Times New Roman" w:cs="Times New Roman"/>
          <w:sz w:val="24"/>
          <w:szCs w:val="24"/>
        </w:rPr>
        <w:t>whether the proposal meets each investment criterion</w:t>
      </w:r>
      <w:r w:rsidR="00F968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5D1D5" w14:textId="77777777" w:rsidR="005636BA" w:rsidRDefault="005636BA" w:rsidP="00E9480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E06C84E" w14:textId="64E7F351" w:rsidR="000C2E84" w:rsidRPr="005D2B88" w:rsidRDefault="005D2B88" w:rsidP="00DD3285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Discussion. </w:t>
      </w:r>
      <w:r w:rsidR="005636BA">
        <w:rPr>
          <w:rFonts w:ascii="Times New Roman" w:hAnsi="Times New Roman" w:cs="Times New Roman"/>
          <w:sz w:val="24"/>
          <w:szCs w:val="24"/>
        </w:rPr>
        <w:t>T</w:t>
      </w:r>
      <w:r w:rsidR="00F96869">
        <w:rPr>
          <w:rFonts w:ascii="Times New Roman" w:hAnsi="Times New Roman" w:cs="Times New Roman"/>
          <w:sz w:val="24"/>
          <w:szCs w:val="24"/>
        </w:rPr>
        <w:t xml:space="preserve">he SO and the Department will meet to </w:t>
      </w:r>
      <w:r w:rsidR="0094019C">
        <w:rPr>
          <w:rFonts w:ascii="Times New Roman" w:hAnsi="Times New Roman" w:cs="Times New Roman"/>
          <w:sz w:val="24"/>
          <w:szCs w:val="24"/>
        </w:rPr>
        <w:t xml:space="preserve">discuss </w:t>
      </w:r>
      <w:r w:rsidR="00F96869">
        <w:rPr>
          <w:rFonts w:ascii="Times New Roman" w:hAnsi="Times New Roman" w:cs="Times New Roman"/>
          <w:sz w:val="24"/>
          <w:szCs w:val="24"/>
        </w:rPr>
        <w:t>investment proposals</w:t>
      </w:r>
      <w:r w:rsidR="0094019C">
        <w:rPr>
          <w:rFonts w:ascii="Times New Roman" w:hAnsi="Times New Roman" w:cs="Times New Roman"/>
          <w:sz w:val="24"/>
          <w:szCs w:val="24"/>
        </w:rPr>
        <w:t xml:space="preserve"> including any difference</w:t>
      </w:r>
      <w:r w:rsidR="00901139">
        <w:rPr>
          <w:rFonts w:ascii="Times New Roman" w:hAnsi="Times New Roman" w:cs="Times New Roman"/>
          <w:sz w:val="24"/>
          <w:szCs w:val="24"/>
        </w:rPr>
        <w:t>s</w:t>
      </w:r>
      <w:r w:rsidR="0094019C">
        <w:rPr>
          <w:rFonts w:ascii="Times New Roman" w:hAnsi="Times New Roman" w:cs="Times New Roman"/>
          <w:sz w:val="24"/>
          <w:szCs w:val="24"/>
        </w:rPr>
        <w:t xml:space="preserve"> </w:t>
      </w:r>
      <w:r w:rsidR="0021760E">
        <w:rPr>
          <w:rFonts w:ascii="Times New Roman" w:hAnsi="Times New Roman" w:cs="Times New Roman"/>
          <w:sz w:val="24"/>
          <w:szCs w:val="24"/>
        </w:rPr>
        <w:t xml:space="preserve">between </w:t>
      </w:r>
      <w:r w:rsidR="00901139">
        <w:rPr>
          <w:rFonts w:ascii="Times New Roman" w:hAnsi="Times New Roman" w:cs="Times New Roman"/>
          <w:sz w:val="24"/>
          <w:szCs w:val="24"/>
        </w:rPr>
        <w:t xml:space="preserve">the SO and Department’s </w:t>
      </w:r>
      <w:r w:rsidR="0094019C">
        <w:rPr>
          <w:rFonts w:ascii="Times New Roman" w:hAnsi="Times New Roman" w:cs="Times New Roman"/>
          <w:sz w:val="24"/>
          <w:szCs w:val="24"/>
        </w:rPr>
        <w:t xml:space="preserve">evaluation of </w:t>
      </w:r>
      <w:r w:rsidR="0094019C">
        <w:rPr>
          <w:rFonts w:ascii="Times New Roman" w:hAnsi="Times New Roman" w:cs="Times New Roman"/>
          <w:sz w:val="24"/>
          <w:szCs w:val="24"/>
        </w:rPr>
        <w:lastRenderedPageBreak/>
        <w:t>investment criteria</w:t>
      </w:r>
      <w:r w:rsidR="00901139">
        <w:rPr>
          <w:rFonts w:ascii="Times New Roman" w:hAnsi="Times New Roman" w:cs="Times New Roman"/>
          <w:sz w:val="24"/>
          <w:szCs w:val="24"/>
        </w:rPr>
        <w:t xml:space="preserve"> and the SO’s priorities for investment</w:t>
      </w:r>
      <w:r w:rsidR="0094019C">
        <w:rPr>
          <w:rFonts w:ascii="Times New Roman" w:hAnsi="Times New Roman" w:cs="Times New Roman"/>
          <w:sz w:val="24"/>
          <w:szCs w:val="24"/>
        </w:rPr>
        <w:t>.</w:t>
      </w:r>
      <w:r w:rsidR="00F96869">
        <w:rPr>
          <w:rFonts w:ascii="Times New Roman" w:hAnsi="Times New Roman" w:cs="Times New Roman"/>
          <w:sz w:val="24"/>
          <w:szCs w:val="24"/>
        </w:rPr>
        <w:t xml:space="preserve"> </w:t>
      </w:r>
      <w:r w:rsidR="009F56CE">
        <w:rPr>
          <w:rFonts w:ascii="Times New Roman" w:hAnsi="Times New Roman" w:cs="Times New Roman"/>
          <w:sz w:val="24"/>
          <w:szCs w:val="24"/>
        </w:rPr>
        <w:t>If after discussion, the</w:t>
      </w:r>
      <w:r w:rsidR="005636BA">
        <w:rPr>
          <w:rFonts w:ascii="Times New Roman" w:hAnsi="Times New Roman" w:cs="Times New Roman"/>
          <w:sz w:val="24"/>
          <w:szCs w:val="24"/>
        </w:rPr>
        <w:t xml:space="preserve"> SO’s and the Department’s evaluations</w:t>
      </w:r>
      <w:r w:rsidR="009F56CE">
        <w:rPr>
          <w:rFonts w:ascii="Times New Roman" w:hAnsi="Times New Roman" w:cs="Times New Roman"/>
          <w:sz w:val="24"/>
          <w:szCs w:val="24"/>
        </w:rPr>
        <w:t xml:space="preserve"> of an investment proposal</w:t>
      </w:r>
      <w:r w:rsidR="005636BA">
        <w:rPr>
          <w:rFonts w:ascii="Times New Roman" w:hAnsi="Times New Roman" w:cs="Times New Roman"/>
          <w:sz w:val="24"/>
          <w:szCs w:val="24"/>
        </w:rPr>
        <w:t xml:space="preserve"> </w:t>
      </w:r>
      <w:r w:rsidR="009F56CE">
        <w:rPr>
          <w:rFonts w:ascii="Times New Roman" w:hAnsi="Times New Roman" w:cs="Times New Roman"/>
          <w:sz w:val="24"/>
          <w:szCs w:val="24"/>
        </w:rPr>
        <w:t xml:space="preserve">still </w:t>
      </w:r>
      <w:r w:rsidR="005636BA">
        <w:rPr>
          <w:rFonts w:ascii="Times New Roman" w:hAnsi="Times New Roman" w:cs="Times New Roman"/>
          <w:sz w:val="24"/>
          <w:szCs w:val="24"/>
        </w:rPr>
        <w:t>differ, the</w:t>
      </w:r>
      <w:r w:rsidR="009F56CE">
        <w:rPr>
          <w:rFonts w:ascii="Times New Roman" w:hAnsi="Times New Roman" w:cs="Times New Roman"/>
          <w:sz w:val="24"/>
          <w:szCs w:val="24"/>
        </w:rPr>
        <w:t xml:space="preserve"> Department’s decision will determine an investment proposal’s eligibility for funding. </w:t>
      </w:r>
    </w:p>
    <w:p w14:paraId="70AA9A70" w14:textId="77777777" w:rsidR="005D2B88" w:rsidRDefault="005D2B88" w:rsidP="005D2B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C191EA" w14:textId="316E5473" w:rsidR="000C7477" w:rsidRDefault="000C7477" w:rsidP="001E537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 availability</w:t>
      </w:r>
      <w:r w:rsidR="00901139">
        <w:rPr>
          <w:rFonts w:ascii="Times New Roman" w:hAnsi="Times New Roman" w:cs="Times New Roman"/>
          <w:sz w:val="24"/>
          <w:szCs w:val="24"/>
        </w:rPr>
        <w:t>.</w:t>
      </w:r>
    </w:p>
    <w:p w14:paraId="33077FA5" w14:textId="77777777" w:rsidR="000C7477" w:rsidRPr="000C7477" w:rsidRDefault="000C7477" w:rsidP="000C74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807FF6" w14:textId="6E83301B" w:rsidR="00A93485" w:rsidRDefault="003D6880" w:rsidP="003D6880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D6880">
        <w:rPr>
          <w:rFonts w:ascii="Times New Roman" w:hAnsi="Times New Roman" w:cs="Times New Roman"/>
          <w:sz w:val="24"/>
          <w:szCs w:val="24"/>
        </w:rPr>
        <w:t xml:space="preserve">Allocating </w:t>
      </w:r>
      <w:r w:rsidR="00DD3285">
        <w:rPr>
          <w:rFonts w:ascii="Times New Roman" w:hAnsi="Times New Roman" w:cs="Times New Roman"/>
          <w:sz w:val="24"/>
          <w:szCs w:val="24"/>
        </w:rPr>
        <w:t>funding</w:t>
      </w:r>
      <w:r w:rsidR="00DD3285" w:rsidRPr="003D6880">
        <w:rPr>
          <w:rFonts w:ascii="Times New Roman" w:hAnsi="Times New Roman" w:cs="Times New Roman"/>
          <w:sz w:val="24"/>
          <w:szCs w:val="24"/>
        </w:rPr>
        <w:t xml:space="preserve"> </w:t>
      </w:r>
      <w:r w:rsidR="00F45181">
        <w:rPr>
          <w:rFonts w:ascii="Times New Roman" w:hAnsi="Times New Roman" w:cs="Times New Roman"/>
          <w:sz w:val="24"/>
          <w:szCs w:val="24"/>
        </w:rPr>
        <w:t>to</w:t>
      </w:r>
      <w:r w:rsidRPr="003D6880">
        <w:rPr>
          <w:rFonts w:ascii="Times New Roman" w:hAnsi="Times New Roman" w:cs="Times New Roman"/>
          <w:sz w:val="24"/>
          <w:szCs w:val="24"/>
        </w:rPr>
        <w:t xml:space="preserve"> major investment</w:t>
      </w:r>
      <w:r w:rsidR="003401F4">
        <w:rPr>
          <w:rFonts w:ascii="Times New Roman" w:hAnsi="Times New Roman" w:cs="Times New Roman"/>
          <w:sz w:val="24"/>
          <w:szCs w:val="24"/>
        </w:rPr>
        <w:t xml:space="preserve"> </w:t>
      </w:r>
      <w:r w:rsidR="00F45181">
        <w:rPr>
          <w:rFonts w:ascii="Times New Roman" w:hAnsi="Times New Roman" w:cs="Times New Roman"/>
          <w:sz w:val="24"/>
          <w:szCs w:val="24"/>
        </w:rPr>
        <w:t>needs</w:t>
      </w:r>
      <w:r w:rsidRPr="003D68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A5F917" w14:textId="77777777" w:rsidR="00A93485" w:rsidRDefault="00A93485" w:rsidP="00A93485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17A0534F" w14:textId="1570B454" w:rsidR="00750DE4" w:rsidRDefault="0032104D" w:rsidP="00A93485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will develop and maintain a s</w:t>
      </w:r>
      <w:r w:rsidR="00750DE4">
        <w:rPr>
          <w:rFonts w:ascii="Times New Roman" w:hAnsi="Times New Roman" w:cs="Times New Roman"/>
          <w:sz w:val="24"/>
          <w:szCs w:val="24"/>
        </w:rPr>
        <w:t>avings plan</w:t>
      </w:r>
      <w:r w:rsidR="00750DE4" w:rsidRPr="00750DE4">
        <w:rPr>
          <w:rFonts w:ascii="Times New Roman" w:hAnsi="Times New Roman" w:cs="Times New Roman"/>
          <w:sz w:val="24"/>
          <w:szCs w:val="24"/>
        </w:rPr>
        <w:t xml:space="preserve"> </w:t>
      </w:r>
      <w:r w:rsidR="00750DE4" w:rsidRPr="003D688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fund major investment</w:t>
      </w:r>
      <w:r w:rsidR="00D977F0">
        <w:rPr>
          <w:rFonts w:ascii="Times New Roman" w:hAnsi="Times New Roman" w:cs="Times New Roman"/>
          <w:sz w:val="24"/>
          <w:szCs w:val="24"/>
        </w:rPr>
        <w:t xml:space="preserve"> </w:t>
      </w:r>
      <w:r w:rsidR="00F45181">
        <w:rPr>
          <w:rFonts w:ascii="Times New Roman" w:hAnsi="Times New Roman" w:cs="Times New Roman"/>
          <w:sz w:val="24"/>
          <w:szCs w:val="24"/>
        </w:rPr>
        <w:t>needs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02E9">
        <w:rPr>
          <w:rFonts w:ascii="Times New Roman" w:hAnsi="Times New Roman" w:cs="Times New Roman"/>
          <w:sz w:val="24"/>
          <w:szCs w:val="24"/>
        </w:rPr>
        <w:t xml:space="preserve">The </w:t>
      </w:r>
      <w:r w:rsidR="00BD34F0">
        <w:rPr>
          <w:rFonts w:ascii="Times New Roman" w:hAnsi="Times New Roman" w:cs="Times New Roman"/>
          <w:sz w:val="24"/>
          <w:szCs w:val="24"/>
        </w:rPr>
        <w:t>D</w:t>
      </w:r>
      <w:r w:rsidR="005802E9">
        <w:rPr>
          <w:rFonts w:ascii="Times New Roman" w:hAnsi="Times New Roman" w:cs="Times New Roman"/>
          <w:sz w:val="24"/>
          <w:szCs w:val="24"/>
        </w:rPr>
        <w:t xml:space="preserve">epartment will review the savings plan on an annual basis </w:t>
      </w:r>
      <w:r w:rsidR="00D977F0">
        <w:rPr>
          <w:rFonts w:ascii="Times New Roman" w:hAnsi="Times New Roman" w:cs="Times New Roman"/>
          <w:sz w:val="24"/>
          <w:szCs w:val="24"/>
        </w:rPr>
        <w:t xml:space="preserve">to allocate new funds to </w:t>
      </w:r>
      <w:r w:rsidR="006E3879">
        <w:rPr>
          <w:rFonts w:ascii="Times New Roman" w:hAnsi="Times New Roman" w:cs="Times New Roman"/>
          <w:sz w:val="24"/>
          <w:szCs w:val="24"/>
        </w:rPr>
        <w:t xml:space="preserve">major investment needs </w:t>
      </w:r>
      <w:r w:rsidR="005802E9">
        <w:rPr>
          <w:rFonts w:ascii="Times New Roman" w:hAnsi="Times New Roman" w:cs="Times New Roman"/>
          <w:sz w:val="24"/>
          <w:szCs w:val="24"/>
        </w:rPr>
        <w:t xml:space="preserve">and reallocate funds among </w:t>
      </w:r>
      <w:r w:rsidR="006E3879">
        <w:rPr>
          <w:rFonts w:ascii="Times New Roman" w:hAnsi="Times New Roman" w:cs="Times New Roman"/>
          <w:sz w:val="24"/>
          <w:szCs w:val="24"/>
        </w:rPr>
        <w:t xml:space="preserve">major investment needs </w:t>
      </w:r>
      <w:r w:rsidR="005802E9">
        <w:rPr>
          <w:rFonts w:ascii="Times New Roman" w:hAnsi="Times New Roman" w:cs="Times New Roman"/>
          <w:sz w:val="24"/>
          <w:szCs w:val="24"/>
        </w:rPr>
        <w:t>to accommodate any changes to priorities or timelines that arose during the previous calendar year.</w:t>
      </w:r>
      <w:r w:rsidR="00B45876">
        <w:rPr>
          <w:rFonts w:ascii="Times New Roman" w:hAnsi="Times New Roman" w:cs="Times New Roman"/>
          <w:sz w:val="24"/>
          <w:szCs w:val="24"/>
        </w:rPr>
        <w:t xml:space="preserve"> The SO must maintain a copy </w:t>
      </w:r>
      <w:r w:rsidR="003A71B1">
        <w:rPr>
          <w:rFonts w:ascii="Times New Roman" w:hAnsi="Times New Roman" w:cs="Times New Roman"/>
          <w:sz w:val="24"/>
          <w:szCs w:val="24"/>
        </w:rPr>
        <w:t xml:space="preserve">savings plan on its website. The savings plan includes </w:t>
      </w:r>
      <w:r w:rsidR="00B45876">
        <w:rPr>
          <w:rFonts w:ascii="Times New Roman" w:hAnsi="Times New Roman" w:cs="Times New Roman"/>
          <w:sz w:val="24"/>
          <w:szCs w:val="24"/>
        </w:rPr>
        <w:t xml:space="preserve">the list of major investment needs, </w:t>
      </w:r>
      <w:r w:rsidR="003A71B1">
        <w:rPr>
          <w:rFonts w:ascii="Times New Roman" w:hAnsi="Times New Roman" w:cs="Times New Roman"/>
          <w:sz w:val="24"/>
          <w:szCs w:val="24"/>
        </w:rPr>
        <w:t>their</w:t>
      </w:r>
      <w:r w:rsidR="00B45876">
        <w:rPr>
          <w:rFonts w:ascii="Times New Roman" w:hAnsi="Times New Roman" w:cs="Times New Roman"/>
          <w:sz w:val="24"/>
          <w:szCs w:val="24"/>
        </w:rPr>
        <w:t xml:space="preserve"> estimated cost</w:t>
      </w:r>
      <w:r w:rsidR="003A71B1">
        <w:rPr>
          <w:rFonts w:ascii="Times New Roman" w:hAnsi="Times New Roman" w:cs="Times New Roman"/>
          <w:sz w:val="24"/>
          <w:szCs w:val="24"/>
        </w:rPr>
        <w:t>s</w:t>
      </w:r>
      <w:r w:rsidR="00B45876">
        <w:rPr>
          <w:rFonts w:ascii="Times New Roman" w:hAnsi="Times New Roman" w:cs="Times New Roman"/>
          <w:sz w:val="24"/>
          <w:szCs w:val="24"/>
        </w:rPr>
        <w:t>, and the</w:t>
      </w:r>
      <w:r w:rsidR="006E3879">
        <w:rPr>
          <w:rFonts w:ascii="Times New Roman" w:hAnsi="Times New Roman" w:cs="Times New Roman"/>
          <w:sz w:val="24"/>
          <w:szCs w:val="24"/>
        </w:rPr>
        <w:t xml:space="preserve"> years in which the Department plans to fund them.</w:t>
      </w:r>
      <w:r w:rsidR="00B458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FAC7E" w14:textId="77777777" w:rsidR="00750DE4" w:rsidRDefault="00750DE4" w:rsidP="00D977F0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7E1EE258" w14:textId="5BF3B2A5" w:rsidR="00A93485" w:rsidRPr="003A71B1" w:rsidRDefault="00F45181" w:rsidP="003A71B1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D6880" w:rsidRPr="003D6880">
        <w:rPr>
          <w:rFonts w:ascii="Times New Roman" w:hAnsi="Times New Roman" w:cs="Times New Roman"/>
          <w:sz w:val="24"/>
          <w:szCs w:val="24"/>
        </w:rPr>
        <w:t xml:space="preserve">he </w:t>
      </w:r>
      <w:r w:rsidR="00DD3285">
        <w:rPr>
          <w:rFonts w:ascii="Times New Roman" w:hAnsi="Times New Roman" w:cs="Times New Roman"/>
          <w:sz w:val="24"/>
          <w:szCs w:val="24"/>
        </w:rPr>
        <w:t>D</w:t>
      </w:r>
      <w:r w:rsidR="003D6880" w:rsidRPr="003D6880">
        <w:rPr>
          <w:rFonts w:ascii="Times New Roman" w:hAnsi="Times New Roman" w:cs="Times New Roman"/>
          <w:sz w:val="24"/>
          <w:szCs w:val="24"/>
        </w:rPr>
        <w:t xml:space="preserve">epartment </w:t>
      </w:r>
      <w:r w:rsidR="00B3712E">
        <w:rPr>
          <w:rFonts w:ascii="Times New Roman" w:hAnsi="Times New Roman" w:cs="Times New Roman"/>
          <w:sz w:val="24"/>
          <w:szCs w:val="24"/>
        </w:rPr>
        <w:t>may propose</w:t>
      </w:r>
      <w:r w:rsidR="00DD3285" w:rsidRPr="003D6880">
        <w:rPr>
          <w:rFonts w:ascii="Times New Roman" w:hAnsi="Times New Roman" w:cs="Times New Roman"/>
          <w:sz w:val="24"/>
          <w:szCs w:val="24"/>
        </w:rPr>
        <w:t xml:space="preserve"> </w:t>
      </w:r>
      <w:r w:rsidR="00750DE4">
        <w:rPr>
          <w:rFonts w:ascii="Times New Roman" w:hAnsi="Times New Roman" w:cs="Times New Roman"/>
          <w:sz w:val="24"/>
          <w:szCs w:val="24"/>
        </w:rPr>
        <w:t xml:space="preserve">the addition of a </w:t>
      </w:r>
      <w:r w:rsidR="007C0C4E">
        <w:rPr>
          <w:rFonts w:ascii="Times New Roman" w:hAnsi="Times New Roman" w:cs="Times New Roman"/>
          <w:sz w:val="24"/>
          <w:szCs w:val="24"/>
        </w:rPr>
        <w:t xml:space="preserve">major investment need </w:t>
      </w:r>
      <w:r w:rsidR="00750DE4">
        <w:rPr>
          <w:rFonts w:ascii="Times New Roman" w:hAnsi="Times New Roman" w:cs="Times New Roman"/>
          <w:sz w:val="24"/>
          <w:szCs w:val="24"/>
        </w:rPr>
        <w:t>to the</w:t>
      </w:r>
      <w:r w:rsidR="003D6880" w:rsidRPr="003D6880">
        <w:rPr>
          <w:rFonts w:ascii="Times New Roman" w:hAnsi="Times New Roman" w:cs="Times New Roman"/>
          <w:sz w:val="24"/>
          <w:szCs w:val="24"/>
        </w:rPr>
        <w:t xml:space="preserve"> savings plan.</w:t>
      </w:r>
      <w:r w:rsidR="00A93485">
        <w:rPr>
          <w:rFonts w:ascii="Times New Roman" w:hAnsi="Times New Roman" w:cs="Times New Roman"/>
          <w:sz w:val="24"/>
          <w:szCs w:val="24"/>
        </w:rPr>
        <w:t xml:space="preserve"> </w:t>
      </w:r>
      <w:r w:rsidR="003A71B1">
        <w:rPr>
          <w:rFonts w:ascii="Times New Roman" w:hAnsi="Times New Roman" w:cs="Times New Roman"/>
          <w:sz w:val="24"/>
          <w:szCs w:val="24"/>
        </w:rPr>
        <w:t xml:space="preserve">When proposing a major investment need, the Department </w:t>
      </w:r>
      <w:r w:rsidR="007C0C4E">
        <w:rPr>
          <w:rFonts w:ascii="Times New Roman" w:hAnsi="Times New Roman" w:cs="Times New Roman"/>
          <w:sz w:val="24"/>
          <w:szCs w:val="24"/>
        </w:rPr>
        <w:t xml:space="preserve">must identify the </w:t>
      </w:r>
      <w:r w:rsidR="00D977F0">
        <w:rPr>
          <w:rFonts w:ascii="Times New Roman" w:hAnsi="Times New Roman" w:cs="Times New Roman"/>
          <w:sz w:val="24"/>
          <w:szCs w:val="24"/>
        </w:rPr>
        <w:t>investment</w:t>
      </w:r>
      <w:r w:rsidR="005A6BC1">
        <w:rPr>
          <w:rFonts w:ascii="Times New Roman" w:hAnsi="Times New Roman" w:cs="Times New Roman"/>
          <w:sz w:val="24"/>
          <w:szCs w:val="24"/>
        </w:rPr>
        <w:t xml:space="preserve"> need,</w:t>
      </w:r>
      <w:r w:rsidR="00B3712E">
        <w:rPr>
          <w:rFonts w:ascii="Times New Roman" w:hAnsi="Times New Roman" w:cs="Times New Roman"/>
          <w:sz w:val="24"/>
          <w:szCs w:val="24"/>
        </w:rPr>
        <w:t xml:space="preserve"> estimate</w:t>
      </w:r>
      <w:r w:rsidR="007C0C4E">
        <w:rPr>
          <w:rFonts w:ascii="Times New Roman" w:hAnsi="Times New Roman" w:cs="Times New Roman"/>
          <w:sz w:val="24"/>
          <w:szCs w:val="24"/>
        </w:rPr>
        <w:t xml:space="preserve"> its</w:t>
      </w:r>
      <w:r w:rsidR="00B3712E">
        <w:rPr>
          <w:rFonts w:ascii="Times New Roman" w:hAnsi="Times New Roman" w:cs="Times New Roman"/>
          <w:sz w:val="24"/>
          <w:szCs w:val="24"/>
        </w:rPr>
        <w:t xml:space="preserve"> cost</w:t>
      </w:r>
      <w:r w:rsidR="00A55933">
        <w:rPr>
          <w:rFonts w:ascii="Times New Roman" w:hAnsi="Times New Roman" w:cs="Times New Roman"/>
          <w:sz w:val="24"/>
          <w:szCs w:val="24"/>
        </w:rPr>
        <w:t>,</w:t>
      </w:r>
      <w:r w:rsidR="005A6BC1">
        <w:rPr>
          <w:rFonts w:ascii="Times New Roman" w:hAnsi="Times New Roman" w:cs="Times New Roman"/>
          <w:sz w:val="24"/>
          <w:szCs w:val="24"/>
        </w:rPr>
        <w:t xml:space="preserve"> and </w:t>
      </w:r>
      <w:r w:rsidR="007C0C4E">
        <w:rPr>
          <w:rFonts w:ascii="Times New Roman" w:hAnsi="Times New Roman" w:cs="Times New Roman"/>
          <w:sz w:val="24"/>
          <w:szCs w:val="24"/>
        </w:rPr>
        <w:t xml:space="preserve">project the </w:t>
      </w:r>
      <w:r w:rsidR="005A6BC1">
        <w:rPr>
          <w:rFonts w:ascii="Times New Roman" w:hAnsi="Times New Roman" w:cs="Times New Roman"/>
          <w:sz w:val="24"/>
          <w:szCs w:val="24"/>
        </w:rPr>
        <w:t>year in which</w:t>
      </w:r>
      <w:r w:rsidR="007C0C4E">
        <w:rPr>
          <w:rFonts w:ascii="Times New Roman" w:hAnsi="Times New Roman" w:cs="Times New Roman"/>
          <w:sz w:val="24"/>
          <w:szCs w:val="24"/>
        </w:rPr>
        <w:t xml:space="preserve"> it will fund</w:t>
      </w:r>
      <w:r w:rsidR="005A6BC1">
        <w:rPr>
          <w:rFonts w:ascii="Times New Roman" w:hAnsi="Times New Roman" w:cs="Times New Roman"/>
          <w:sz w:val="24"/>
          <w:szCs w:val="24"/>
        </w:rPr>
        <w:t xml:space="preserve"> the </w:t>
      </w:r>
      <w:r w:rsidR="007C0C4E">
        <w:rPr>
          <w:rFonts w:ascii="Times New Roman" w:hAnsi="Times New Roman" w:cs="Times New Roman"/>
          <w:sz w:val="24"/>
          <w:szCs w:val="24"/>
        </w:rPr>
        <w:t>major investment need</w:t>
      </w:r>
      <w:r w:rsidR="00B3712E">
        <w:rPr>
          <w:rFonts w:ascii="Times New Roman" w:hAnsi="Times New Roman" w:cs="Times New Roman"/>
          <w:sz w:val="24"/>
          <w:szCs w:val="24"/>
        </w:rPr>
        <w:t xml:space="preserve">. </w:t>
      </w:r>
      <w:r w:rsidR="005A6BC1" w:rsidRPr="003A71B1">
        <w:rPr>
          <w:rFonts w:ascii="Times New Roman" w:hAnsi="Times New Roman" w:cs="Times New Roman"/>
          <w:sz w:val="24"/>
          <w:szCs w:val="24"/>
        </w:rPr>
        <w:t xml:space="preserve">A proposed </w:t>
      </w:r>
      <w:r w:rsidR="00B45876" w:rsidRPr="003A71B1">
        <w:rPr>
          <w:rFonts w:ascii="Times New Roman" w:hAnsi="Times New Roman" w:cs="Times New Roman"/>
          <w:sz w:val="24"/>
          <w:szCs w:val="24"/>
        </w:rPr>
        <w:t xml:space="preserve">major investment need </w:t>
      </w:r>
      <w:r w:rsidR="00B3712E" w:rsidRPr="003A71B1">
        <w:rPr>
          <w:rFonts w:ascii="Times New Roman" w:hAnsi="Times New Roman" w:cs="Times New Roman"/>
          <w:sz w:val="24"/>
          <w:szCs w:val="24"/>
        </w:rPr>
        <w:t>should be included with investment proposals in the SO’s annual report</w:t>
      </w:r>
      <w:r w:rsidR="00A93485" w:rsidRPr="003A71B1">
        <w:rPr>
          <w:rFonts w:ascii="Times New Roman" w:hAnsi="Times New Roman" w:cs="Times New Roman"/>
          <w:sz w:val="24"/>
          <w:szCs w:val="24"/>
        </w:rPr>
        <w:t xml:space="preserve"> </w:t>
      </w:r>
      <w:r w:rsidR="00B3712E" w:rsidRPr="003A71B1">
        <w:rPr>
          <w:rFonts w:ascii="Times New Roman" w:hAnsi="Times New Roman" w:cs="Times New Roman"/>
          <w:sz w:val="24"/>
          <w:szCs w:val="24"/>
        </w:rPr>
        <w:t>and in the optional survey provided to municipal reporting entities and producer reporting entities during annual reporting</w:t>
      </w:r>
      <w:r w:rsidR="00680E1D" w:rsidRPr="003A71B1">
        <w:rPr>
          <w:rFonts w:ascii="Times New Roman" w:hAnsi="Times New Roman" w:cs="Times New Roman"/>
          <w:sz w:val="24"/>
          <w:szCs w:val="24"/>
        </w:rPr>
        <w:t>.</w:t>
      </w:r>
      <w:r w:rsidR="003D6880" w:rsidRPr="003A71B1">
        <w:rPr>
          <w:rFonts w:ascii="Times New Roman" w:hAnsi="Times New Roman" w:cs="Times New Roman"/>
          <w:sz w:val="24"/>
          <w:szCs w:val="24"/>
        </w:rPr>
        <w:t xml:space="preserve"> </w:t>
      </w:r>
      <w:r w:rsidR="005802E9" w:rsidRPr="003A71B1">
        <w:rPr>
          <w:rFonts w:ascii="Times New Roman" w:hAnsi="Times New Roman" w:cs="Times New Roman"/>
          <w:sz w:val="24"/>
          <w:szCs w:val="24"/>
        </w:rPr>
        <w:t xml:space="preserve">The </w:t>
      </w:r>
      <w:r w:rsidR="00B3712E" w:rsidRPr="003A71B1">
        <w:rPr>
          <w:rFonts w:ascii="Times New Roman" w:hAnsi="Times New Roman" w:cs="Times New Roman"/>
          <w:sz w:val="24"/>
          <w:szCs w:val="24"/>
        </w:rPr>
        <w:t xml:space="preserve">Department will </w:t>
      </w:r>
      <w:r w:rsidR="00A93485" w:rsidRPr="003A71B1">
        <w:rPr>
          <w:rFonts w:ascii="Times New Roman" w:hAnsi="Times New Roman" w:cs="Times New Roman"/>
          <w:sz w:val="24"/>
          <w:szCs w:val="24"/>
        </w:rPr>
        <w:t>consider comments provided</w:t>
      </w:r>
      <w:r w:rsidR="00C629CE" w:rsidRPr="003A71B1">
        <w:rPr>
          <w:rFonts w:ascii="Times New Roman" w:hAnsi="Times New Roman" w:cs="Times New Roman"/>
          <w:sz w:val="24"/>
          <w:szCs w:val="24"/>
        </w:rPr>
        <w:t>, consult with the SO,</w:t>
      </w:r>
      <w:r w:rsidR="005802E9" w:rsidRPr="003A71B1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5802E9" w:rsidRPr="003A71B1">
        <w:rPr>
          <w:rFonts w:ascii="Times New Roman" w:hAnsi="Times New Roman" w:cs="Times New Roman"/>
          <w:sz w:val="24"/>
          <w:szCs w:val="24"/>
        </w:rPr>
        <w:t>make adjustments</w:t>
      </w:r>
      <w:proofErr w:type="gramEnd"/>
      <w:r w:rsidR="005802E9" w:rsidRPr="003A71B1">
        <w:rPr>
          <w:rFonts w:ascii="Times New Roman" w:hAnsi="Times New Roman" w:cs="Times New Roman"/>
          <w:sz w:val="24"/>
          <w:szCs w:val="24"/>
        </w:rPr>
        <w:t xml:space="preserve"> as appropriate</w:t>
      </w:r>
      <w:r w:rsidR="00A93485" w:rsidRPr="003A71B1">
        <w:rPr>
          <w:rFonts w:ascii="Times New Roman" w:hAnsi="Times New Roman" w:cs="Times New Roman"/>
          <w:sz w:val="24"/>
          <w:szCs w:val="24"/>
        </w:rPr>
        <w:t xml:space="preserve"> before </w:t>
      </w:r>
      <w:r w:rsidR="00750DE4" w:rsidRPr="003A71B1">
        <w:rPr>
          <w:rFonts w:ascii="Times New Roman" w:hAnsi="Times New Roman" w:cs="Times New Roman"/>
          <w:sz w:val="24"/>
          <w:szCs w:val="24"/>
        </w:rPr>
        <w:t xml:space="preserve">adding </w:t>
      </w:r>
      <w:r w:rsidR="00C629CE" w:rsidRPr="003A71B1">
        <w:rPr>
          <w:rFonts w:ascii="Times New Roman" w:hAnsi="Times New Roman" w:cs="Times New Roman"/>
          <w:sz w:val="24"/>
          <w:szCs w:val="24"/>
        </w:rPr>
        <w:t>a</w:t>
      </w:r>
      <w:r w:rsidR="00A55933" w:rsidRPr="003A71B1">
        <w:rPr>
          <w:rFonts w:ascii="Times New Roman" w:hAnsi="Times New Roman" w:cs="Times New Roman"/>
          <w:sz w:val="24"/>
          <w:szCs w:val="24"/>
        </w:rPr>
        <w:t xml:space="preserve"> </w:t>
      </w:r>
      <w:r w:rsidR="00B45876" w:rsidRPr="003A71B1">
        <w:rPr>
          <w:rFonts w:ascii="Times New Roman" w:hAnsi="Times New Roman" w:cs="Times New Roman"/>
          <w:sz w:val="24"/>
          <w:szCs w:val="24"/>
        </w:rPr>
        <w:t>major investment need</w:t>
      </w:r>
      <w:r w:rsidR="00A93485" w:rsidRPr="003A71B1">
        <w:rPr>
          <w:rFonts w:ascii="Times New Roman" w:hAnsi="Times New Roman" w:cs="Times New Roman"/>
          <w:sz w:val="24"/>
          <w:szCs w:val="24"/>
        </w:rPr>
        <w:t xml:space="preserve"> </w:t>
      </w:r>
      <w:r w:rsidR="00750DE4" w:rsidRPr="003A71B1">
        <w:rPr>
          <w:rFonts w:ascii="Times New Roman" w:hAnsi="Times New Roman" w:cs="Times New Roman"/>
          <w:sz w:val="24"/>
          <w:szCs w:val="24"/>
        </w:rPr>
        <w:t xml:space="preserve">to the </w:t>
      </w:r>
      <w:r w:rsidR="00A93485" w:rsidRPr="003A71B1">
        <w:rPr>
          <w:rFonts w:ascii="Times New Roman" w:hAnsi="Times New Roman" w:cs="Times New Roman"/>
          <w:sz w:val="24"/>
          <w:szCs w:val="24"/>
        </w:rPr>
        <w:t>savings plan.</w:t>
      </w:r>
      <w:r w:rsidR="00FC693F" w:rsidRPr="003A71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55629" w14:textId="77777777" w:rsidR="00A93485" w:rsidRDefault="00A93485" w:rsidP="00A93485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2AEF17E7" w14:textId="23FA4A9C" w:rsidR="00E36E8F" w:rsidRDefault="00E36E8F" w:rsidP="00A93485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years prior</w:t>
      </w:r>
      <w:r w:rsidR="00E03B4C">
        <w:rPr>
          <w:rFonts w:ascii="Times New Roman" w:hAnsi="Times New Roman" w:cs="Times New Roman"/>
          <w:sz w:val="24"/>
          <w:szCs w:val="24"/>
        </w:rPr>
        <w:t xml:space="preserve"> to the projected investment 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B4C">
        <w:rPr>
          <w:rFonts w:ascii="Times New Roman" w:hAnsi="Times New Roman" w:cs="Times New Roman"/>
          <w:sz w:val="24"/>
          <w:szCs w:val="24"/>
        </w:rPr>
        <w:t>of a major investment need</w:t>
      </w:r>
      <w:r>
        <w:rPr>
          <w:rFonts w:ascii="Times New Roman" w:hAnsi="Times New Roman" w:cs="Times New Roman"/>
          <w:sz w:val="24"/>
          <w:szCs w:val="24"/>
        </w:rPr>
        <w:t>, the Department will issue an informal request for proposals to meet the identified</w:t>
      </w:r>
      <w:r w:rsidR="006D7BD8">
        <w:rPr>
          <w:rFonts w:ascii="Times New Roman" w:hAnsi="Times New Roman" w:cs="Times New Roman"/>
          <w:sz w:val="24"/>
          <w:szCs w:val="24"/>
        </w:rPr>
        <w:t xml:space="preserve"> investment</w:t>
      </w:r>
      <w:r>
        <w:rPr>
          <w:rFonts w:ascii="Times New Roman" w:hAnsi="Times New Roman" w:cs="Times New Roman"/>
          <w:sz w:val="24"/>
          <w:szCs w:val="24"/>
        </w:rPr>
        <w:t xml:space="preserve"> need. The Department may approve a</w:t>
      </w:r>
      <w:r w:rsidR="00E03B4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B4C">
        <w:rPr>
          <w:rFonts w:ascii="Times New Roman" w:hAnsi="Times New Roman" w:cs="Times New Roman"/>
          <w:sz w:val="24"/>
          <w:szCs w:val="24"/>
        </w:rPr>
        <w:t xml:space="preserve">investment </w:t>
      </w:r>
      <w:r>
        <w:rPr>
          <w:rFonts w:ascii="Times New Roman" w:hAnsi="Times New Roman" w:cs="Times New Roman"/>
          <w:sz w:val="24"/>
          <w:szCs w:val="24"/>
        </w:rPr>
        <w:t>proposal that meets the identified need and the investment criteria, but the funding for</w:t>
      </w:r>
      <w:r w:rsidR="006D7BD8">
        <w:rPr>
          <w:rFonts w:ascii="Times New Roman" w:hAnsi="Times New Roman" w:cs="Times New Roman"/>
          <w:sz w:val="24"/>
          <w:szCs w:val="24"/>
        </w:rPr>
        <w:t xml:space="preserve"> a</w:t>
      </w:r>
      <w:r w:rsidR="00E03B4C">
        <w:rPr>
          <w:rFonts w:ascii="Times New Roman" w:hAnsi="Times New Roman" w:cs="Times New Roman"/>
          <w:sz w:val="24"/>
          <w:szCs w:val="24"/>
        </w:rPr>
        <w:t xml:space="preserve">n investment proposal </w:t>
      </w:r>
      <w:r>
        <w:rPr>
          <w:rFonts w:ascii="Times New Roman" w:hAnsi="Times New Roman" w:cs="Times New Roman"/>
          <w:sz w:val="24"/>
          <w:szCs w:val="24"/>
        </w:rPr>
        <w:t>must not be dispersed</w:t>
      </w:r>
      <w:r w:rsidR="00C629CE">
        <w:rPr>
          <w:rFonts w:ascii="Times New Roman" w:hAnsi="Times New Roman" w:cs="Times New Roman"/>
          <w:sz w:val="24"/>
          <w:szCs w:val="24"/>
        </w:rPr>
        <w:t xml:space="preserve"> by the SO</w:t>
      </w:r>
      <w:r>
        <w:rPr>
          <w:rFonts w:ascii="Times New Roman" w:hAnsi="Times New Roman" w:cs="Times New Roman"/>
          <w:sz w:val="24"/>
          <w:szCs w:val="24"/>
        </w:rPr>
        <w:t xml:space="preserve"> until the full amount required has been saved.</w:t>
      </w:r>
    </w:p>
    <w:p w14:paraId="3174D5FB" w14:textId="77777777" w:rsidR="00E36E8F" w:rsidRPr="00E36E8F" w:rsidRDefault="00E36E8F" w:rsidP="00E36E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1A0E1C" w14:textId="54CAA0C7" w:rsidR="00E36E8F" w:rsidRPr="00E36E8F" w:rsidRDefault="00E36E8F" w:rsidP="00E36E8F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proposal meeting the identified need and the investment criteria is not received </w:t>
      </w:r>
      <w:r w:rsidR="006E3879">
        <w:rPr>
          <w:rFonts w:ascii="Times New Roman" w:hAnsi="Times New Roman" w:cs="Times New Roman"/>
          <w:sz w:val="24"/>
          <w:szCs w:val="24"/>
        </w:rPr>
        <w:t xml:space="preserve">by the year in which the Department planned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5A6BC1">
        <w:rPr>
          <w:rFonts w:ascii="Times New Roman" w:hAnsi="Times New Roman" w:cs="Times New Roman"/>
          <w:sz w:val="24"/>
          <w:szCs w:val="24"/>
        </w:rPr>
        <w:t xml:space="preserve">fully </w:t>
      </w:r>
      <w:r w:rsidR="006E3879">
        <w:rPr>
          <w:rFonts w:ascii="Times New Roman" w:hAnsi="Times New Roman" w:cs="Times New Roman"/>
          <w:sz w:val="24"/>
          <w:szCs w:val="24"/>
        </w:rPr>
        <w:t>fund a major investment need</w:t>
      </w:r>
      <w:r>
        <w:rPr>
          <w:rFonts w:ascii="Times New Roman" w:hAnsi="Times New Roman" w:cs="Times New Roman"/>
          <w:sz w:val="24"/>
          <w:szCs w:val="24"/>
        </w:rPr>
        <w:t xml:space="preserve">, the Department may reallocate funding </w:t>
      </w:r>
      <w:r w:rsidR="00F035DB">
        <w:rPr>
          <w:rFonts w:ascii="Times New Roman" w:hAnsi="Times New Roman" w:cs="Times New Roman"/>
          <w:sz w:val="24"/>
          <w:szCs w:val="24"/>
        </w:rPr>
        <w:t>to other investment</w:t>
      </w:r>
      <w:r w:rsidR="006E3879">
        <w:rPr>
          <w:rFonts w:ascii="Times New Roman" w:hAnsi="Times New Roman" w:cs="Times New Roman"/>
          <w:sz w:val="24"/>
          <w:szCs w:val="24"/>
        </w:rPr>
        <w:t>s</w:t>
      </w:r>
      <w:r w:rsidR="00F035DB">
        <w:rPr>
          <w:rFonts w:ascii="Times New Roman" w:hAnsi="Times New Roman" w:cs="Times New Roman"/>
          <w:sz w:val="24"/>
          <w:szCs w:val="24"/>
        </w:rPr>
        <w:t xml:space="preserve"> </w:t>
      </w:r>
      <w:r w:rsidR="001A25B3">
        <w:rPr>
          <w:rFonts w:ascii="Times New Roman" w:hAnsi="Times New Roman" w:cs="Times New Roman"/>
          <w:sz w:val="24"/>
          <w:szCs w:val="24"/>
        </w:rPr>
        <w:t xml:space="preserve">including other </w:t>
      </w:r>
      <w:r w:rsidR="006E3879">
        <w:rPr>
          <w:rFonts w:ascii="Times New Roman" w:hAnsi="Times New Roman" w:cs="Times New Roman"/>
          <w:sz w:val="24"/>
          <w:szCs w:val="24"/>
        </w:rPr>
        <w:t xml:space="preserve">major investment needs </w:t>
      </w:r>
      <w:r w:rsidR="00A55933">
        <w:rPr>
          <w:rFonts w:ascii="Times New Roman" w:hAnsi="Times New Roman" w:cs="Times New Roman"/>
          <w:sz w:val="24"/>
          <w:szCs w:val="24"/>
        </w:rPr>
        <w:t xml:space="preserve">listed in the </w:t>
      </w:r>
      <w:r w:rsidR="001A25B3">
        <w:rPr>
          <w:rFonts w:ascii="Times New Roman" w:hAnsi="Times New Roman" w:cs="Times New Roman"/>
          <w:sz w:val="24"/>
          <w:szCs w:val="24"/>
        </w:rPr>
        <w:t>savings plan</w:t>
      </w:r>
      <w:r w:rsidR="00F035DB">
        <w:rPr>
          <w:rFonts w:ascii="Times New Roman" w:hAnsi="Times New Roman" w:cs="Times New Roman"/>
          <w:sz w:val="24"/>
          <w:szCs w:val="24"/>
        </w:rPr>
        <w:t xml:space="preserve">. Any funding that </w:t>
      </w:r>
      <w:r w:rsidR="0032104D">
        <w:rPr>
          <w:rFonts w:ascii="Times New Roman" w:hAnsi="Times New Roman" w:cs="Times New Roman"/>
          <w:sz w:val="24"/>
          <w:szCs w:val="24"/>
        </w:rPr>
        <w:t>is not reallocated to fund other investment</w:t>
      </w:r>
      <w:r w:rsidR="006D7BD8">
        <w:rPr>
          <w:rFonts w:ascii="Times New Roman" w:hAnsi="Times New Roman" w:cs="Times New Roman"/>
          <w:sz w:val="24"/>
          <w:szCs w:val="24"/>
        </w:rPr>
        <w:t>s</w:t>
      </w:r>
      <w:r w:rsidR="00F035DB">
        <w:rPr>
          <w:rFonts w:ascii="Times New Roman" w:hAnsi="Times New Roman" w:cs="Times New Roman"/>
          <w:sz w:val="24"/>
          <w:szCs w:val="24"/>
        </w:rPr>
        <w:t xml:space="preserve"> </w:t>
      </w:r>
      <w:r w:rsidR="0032104D">
        <w:rPr>
          <w:rFonts w:ascii="Times New Roman" w:hAnsi="Times New Roman" w:cs="Times New Roman"/>
          <w:sz w:val="24"/>
          <w:szCs w:val="24"/>
        </w:rPr>
        <w:t>within three years</w:t>
      </w:r>
      <w:r w:rsidR="00FC693F">
        <w:rPr>
          <w:rFonts w:ascii="Times New Roman" w:hAnsi="Times New Roman" w:cs="Times New Roman"/>
          <w:sz w:val="24"/>
          <w:szCs w:val="24"/>
        </w:rPr>
        <w:t xml:space="preserve"> must </w:t>
      </w:r>
      <w:r w:rsidR="009B7CB2">
        <w:rPr>
          <w:rFonts w:ascii="Times New Roman" w:hAnsi="Times New Roman" w:cs="Times New Roman"/>
          <w:sz w:val="24"/>
          <w:szCs w:val="24"/>
        </w:rPr>
        <w:t xml:space="preserve">be made available for all program needs. </w:t>
      </w:r>
      <w:r w:rsidR="00FC6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48E0D" w14:textId="77777777" w:rsidR="003D6880" w:rsidRDefault="003D6880" w:rsidP="003D688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5D7DCEE" w14:textId="4477DA75" w:rsidR="001E537E" w:rsidRPr="001E537E" w:rsidRDefault="001E537E" w:rsidP="000C747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537E">
        <w:rPr>
          <w:rFonts w:ascii="Times New Roman" w:hAnsi="Times New Roman" w:cs="Times New Roman"/>
          <w:sz w:val="24"/>
          <w:szCs w:val="24"/>
        </w:rPr>
        <w:lastRenderedPageBreak/>
        <w:t xml:space="preserve">Defining available funding.  </w:t>
      </w:r>
    </w:p>
    <w:p w14:paraId="35435673" w14:textId="77777777" w:rsidR="001E537E" w:rsidRPr="001E537E" w:rsidRDefault="001E537E" w:rsidP="000C74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585842" w14:textId="3CDE2BC3" w:rsidR="001E537E" w:rsidRPr="001E537E" w:rsidRDefault="001E537E" w:rsidP="000C7477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537E">
        <w:rPr>
          <w:rFonts w:ascii="Times New Roman" w:hAnsi="Times New Roman" w:cs="Times New Roman"/>
          <w:sz w:val="24"/>
          <w:szCs w:val="24"/>
        </w:rPr>
        <w:t xml:space="preserve">The </w:t>
      </w:r>
      <w:r w:rsidR="00680E1D">
        <w:rPr>
          <w:rFonts w:ascii="Times New Roman" w:hAnsi="Times New Roman" w:cs="Times New Roman"/>
          <w:sz w:val="24"/>
          <w:szCs w:val="24"/>
        </w:rPr>
        <w:t>D</w:t>
      </w:r>
      <w:r w:rsidRPr="001E537E">
        <w:rPr>
          <w:rFonts w:ascii="Times New Roman" w:hAnsi="Times New Roman" w:cs="Times New Roman"/>
          <w:sz w:val="24"/>
          <w:szCs w:val="24"/>
        </w:rPr>
        <w:t xml:space="preserve">epartment </w:t>
      </w:r>
      <w:r w:rsidR="00901139">
        <w:rPr>
          <w:rFonts w:ascii="Times New Roman" w:hAnsi="Times New Roman" w:cs="Times New Roman"/>
          <w:sz w:val="24"/>
          <w:szCs w:val="24"/>
        </w:rPr>
        <w:t>will</w:t>
      </w:r>
      <w:r w:rsidR="00901139" w:rsidRPr="001E537E">
        <w:rPr>
          <w:rFonts w:ascii="Times New Roman" w:hAnsi="Times New Roman" w:cs="Times New Roman"/>
          <w:sz w:val="24"/>
          <w:szCs w:val="24"/>
        </w:rPr>
        <w:t xml:space="preserve"> </w:t>
      </w:r>
      <w:r w:rsidRPr="001E537E">
        <w:rPr>
          <w:rFonts w:ascii="Times New Roman" w:hAnsi="Times New Roman" w:cs="Times New Roman"/>
          <w:sz w:val="24"/>
          <w:szCs w:val="24"/>
        </w:rPr>
        <w:t>not approve funding for investments such that</w:t>
      </w:r>
      <w:r w:rsidR="00680E1D">
        <w:rPr>
          <w:rFonts w:ascii="Times New Roman" w:hAnsi="Times New Roman" w:cs="Times New Roman"/>
          <w:sz w:val="24"/>
          <w:szCs w:val="24"/>
        </w:rPr>
        <w:t xml:space="preserve"> expenditure would leave</w:t>
      </w:r>
      <w:r w:rsidRPr="001E537E">
        <w:rPr>
          <w:rFonts w:ascii="Times New Roman" w:hAnsi="Times New Roman" w:cs="Times New Roman"/>
          <w:sz w:val="24"/>
          <w:szCs w:val="24"/>
        </w:rPr>
        <w:t xml:space="preserve"> the</w:t>
      </w:r>
      <w:r w:rsidR="00680E1D">
        <w:rPr>
          <w:rFonts w:ascii="Times New Roman" w:hAnsi="Times New Roman" w:cs="Times New Roman"/>
          <w:sz w:val="24"/>
          <w:szCs w:val="24"/>
        </w:rPr>
        <w:t xml:space="preserve"> stewardship</w:t>
      </w:r>
      <w:r w:rsidRPr="001E537E">
        <w:rPr>
          <w:rFonts w:ascii="Times New Roman" w:hAnsi="Times New Roman" w:cs="Times New Roman"/>
          <w:sz w:val="24"/>
          <w:szCs w:val="24"/>
        </w:rPr>
        <w:t xml:space="preserve"> fund with less than the required </w:t>
      </w:r>
      <w:r w:rsidR="00680E1D">
        <w:rPr>
          <w:rFonts w:ascii="Times New Roman" w:hAnsi="Times New Roman" w:cs="Times New Roman"/>
          <w:sz w:val="24"/>
          <w:szCs w:val="24"/>
        </w:rPr>
        <w:t xml:space="preserve">funding </w:t>
      </w:r>
      <w:r w:rsidRPr="001E537E">
        <w:rPr>
          <w:rFonts w:ascii="Times New Roman" w:hAnsi="Times New Roman" w:cs="Times New Roman"/>
          <w:sz w:val="24"/>
          <w:szCs w:val="24"/>
        </w:rPr>
        <w:t>for one year of municipal reimbursements and program administration, as estimated from the prior year’s expenditure.</w:t>
      </w:r>
    </w:p>
    <w:p w14:paraId="1F3EDE0E" w14:textId="77777777" w:rsidR="001E537E" w:rsidRPr="001E537E" w:rsidRDefault="001E537E" w:rsidP="000C74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D97F26" w14:textId="14B0B914" w:rsidR="001E537E" w:rsidRPr="001E537E" w:rsidRDefault="001E537E" w:rsidP="000C7477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537E">
        <w:rPr>
          <w:rFonts w:ascii="Times New Roman" w:hAnsi="Times New Roman" w:cs="Times New Roman"/>
          <w:sz w:val="24"/>
          <w:szCs w:val="24"/>
        </w:rPr>
        <w:t xml:space="preserve">The </w:t>
      </w:r>
      <w:r w:rsidR="00680E1D">
        <w:rPr>
          <w:rFonts w:ascii="Times New Roman" w:hAnsi="Times New Roman" w:cs="Times New Roman"/>
          <w:sz w:val="24"/>
          <w:szCs w:val="24"/>
        </w:rPr>
        <w:t>D</w:t>
      </w:r>
      <w:r w:rsidRPr="001E537E">
        <w:rPr>
          <w:rFonts w:ascii="Times New Roman" w:hAnsi="Times New Roman" w:cs="Times New Roman"/>
          <w:sz w:val="24"/>
          <w:szCs w:val="24"/>
        </w:rPr>
        <w:t xml:space="preserve">epartment </w:t>
      </w:r>
      <w:r w:rsidR="00901139">
        <w:rPr>
          <w:rFonts w:ascii="Times New Roman" w:hAnsi="Times New Roman" w:cs="Times New Roman"/>
          <w:sz w:val="24"/>
          <w:szCs w:val="24"/>
        </w:rPr>
        <w:t xml:space="preserve">will </w:t>
      </w:r>
      <w:r w:rsidRPr="001E537E">
        <w:rPr>
          <w:rFonts w:ascii="Times New Roman" w:hAnsi="Times New Roman" w:cs="Times New Roman"/>
          <w:sz w:val="24"/>
          <w:szCs w:val="24"/>
        </w:rPr>
        <w:t>approve investment</w:t>
      </w:r>
      <w:r w:rsidR="00680E1D">
        <w:rPr>
          <w:rFonts w:ascii="Times New Roman" w:hAnsi="Times New Roman" w:cs="Times New Roman"/>
          <w:sz w:val="24"/>
          <w:szCs w:val="24"/>
        </w:rPr>
        <w:t xml:space="preserve"> proposals</w:t>
      </w:r>
      <w:r w:rsidRPr="001E537E">
        <w:rPr>
          <w:rFonts w:ascii="Times New Roman" w:hAnsi="Times New Roman" w:cs="Times New Roman"/>
          <w:sz w:val="24"/>
          <w:szCs w:val="24"/>
        </w:rPr>
        <w:t xml:space="preserve"> such that</w:t>
      </w:r>
      <w:r w:rsidR="00901139">
        <w:rPr>
          <w:rFonts w:ascii="Times New Roman" w:hAnsi="Times New Roman" w:cs="Times New Roman"/>
          <w:sz w:val="24"/>
          <w:szCs w:val="24"/>
        </w:rPr>
        <w:t xml:space="preserve"> any</w:t>
      </w:r>
      <w:r w:rsidRPr="001E537E">
        <w:rPr>
          <w:rFonts w:ascii="Times New Roman" w:hAnsi="Times New Roman" w:cs="Times New Roman"/>
          <w:sz w:val="24"/>
          <w:szCs w:val="24"/>
        </w:rPr>
        <w:t xml:space="preserve"> funding percentages </w:t>
      </w:r>
      <w:r w:rsidR="00F21F20">
        <w:rPr>
          <w:rFonts w:ascii="Times New Roman" w:hAnsi="Times New Roman" w:cs="Times New Roman"/>
          <w:sz w:val="24"/>
          <w:szCs w:val="24"/>
        </w:rPr>
        <w:t>required</w:t>
      </w:r>
      <w:r w:rsidR="00F21F20" w:rsidRPr="001E537E">
        <w:rPr>
          <w:rFonts w:ascii="Times New Roman" w:hAnsi="Times New Roman" w:cs="Times New Roman"/>
          <w:sz w:val="24"/>
          <w:szCs w:val="24"/>
        </w:rPr>
        <w:t xml:space="preserve"> </w:t>
      </w:r>
      <w:r w:rsidRPr="001E537E">
        <w:rPr>
          <w:rFonts w:ascii="Times New Roman" w:hAnsi="Times New Roman" w:cs="Times New Roman"/>
          <w:sz w:val="24"/>
          <w:szCs w:val="24"/>
        </w:rPr>
        <w:t>by</w:t>
      </w:r>
      <w:r w:rsidR="00F21F20">
        <w:rPr>
          <w:rFonts w:ascii="Times New Roman" w:hAnsi="Times New Roman" w:cs="Times New Roman"/>
          <w:sz w:val="24"/>
          <w:szCs w:val="24"/>
        </w:rPr>
        <w:t xml:space="preserve"> SECTION PROGRAM GOALS</w:t>
      </w:r>
      <w:r w:rsidRPr="001E537E">
        <w:rPr>
          <w:rFonts w:ascii="Times New Roman" w:hAnsi="Times New Roman" w:cs="Times New Roman"/>
          <w:sz w:val="24"/>
          <w:szCs w:val="24"/>
        </w:rPr>
        <w:t xml:space="preserve"> are met. </w:t>
      </w:r>
    </w:p>
    <w:p w14:paraId="37EFBA42" w14:textId="77777777" w:rsidR="001E537E" w:rsidRPr="001E537E" w:rsidRDefault="001E537E" w:rsidP="000C74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C1FEAD" w14:textId="64710130" w:rsidR="00680E1D" w:rsidRPr="00F21F20" w:rsidRDefault="001E537E" w:rsidP="00F21F20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21F20">
        <w:rPr>
          <w:rFonts w:ascii="Times New Roman" w:hAnsi="Times New Roman" w:cs="Times New Roman"/>
          <w:sz w:val="24"/>
          <w:szCs w:val="24"/>
        </w:rPr>
        <w:t xml:space="preserve">After </w:t>
      </w:r>
      <w:r w:rsidR="00BD34F0">
        <w:rPr>
          <w:rFonts w:ascii="Times New Roman" w:hAnsi="Times New Roman" w:cs="Times New Roman"/>
          <w:sz w:val="24"/>
          <w:szCs w:val="24"/>
        </w:rPr>
        <w:t xml:space="preserve">the </w:t>
      </w:r>
      <w:r w:rsidRPr="00F21F20">
        <w:rPr>
          <w:rFonts w:ascii="Times New Roman" w:hAnsi="Times New Roman" w:cs="Times New Roman"/>
          <w:sz w:val="24"/>
          <w:szCs w:val="24"/>
        </w:rPr>
        <w:t>requirements</w:t>
      </w:r>
      <w:r w:rsidR="00BD34F0">
        <w:rPr>
          <w:rFonts w:ascii="Times New Roman" w:hAnsi="Times New Roman" w:cs="Times New Roman"/>
          <w:sz w:val="24"/>
          <w:szCs w:val="24"/>
        </w:rPr>
        <w:t xml:space="preserve"> of subsections</w:t>
      </w:r>
      <w:r w:rsidRPr="00F21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F20" w:rsidRPr="00F21F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21F20">
        <w:rPr>
          <w:rFonts w:ascii="Times New Roman" w:hAnsi="Times New Roman" w:cs="Times New Roman"/>
          <w:sz w:val="24"/>
          <w:szCs w:val="24"/>
        </w:rPr>
        <w:t xml:space="preserve"> and </w:t>
      </w:r>
      <w:r w:rsidR="00F21F20" w:rsidRPr="00F21F20">
        <w:rPr>
          <w:rFonts w:ascii="Times New Roman" w:hAnsi="Times New Roman" w:cs="Times New Roman"/>
          <w:sz w:val="24"/>
          <w:szCs w:val="24"/>
        </w:rPr>
        <w:t>ii</w:t>
      </w:r>
      <w:r w:rsidRPr="00F21F20">
        <w:rPr>
          <w:rFonts w:ascii="Times New Roman" w:hAnsi="Times New Roman" w:cs="Times New Roman"/>
          <w:sz w:val="24"/>
          <w:szCs w:val="24"/>
        </w:rPr>
        <w:t xml:space="preserve"> are met, </w:t>
      </w:r>
      <w:r w:rsidR="00680E1D" w:rsidRPr="00F21F20">
        <w:rPr>
          <w:rFonts w:ascii="Times New Roman" w:hAnsi="Times New Roman" w:cs="Times New Roman"/>
          <w:sz w:val="24"/>
          <w:szCs w:val="24"/>
        </w:rPr>
        <w:t>the D</w:t>
      </w:r>
      <w:r w:rsidRPr="00F21F20">
        <w:rPr>
          <w:rFonts w:ascii="Times New Roman" w:hAnsi="Times New Roman" w:cs="Times New Roman"/>
          <w:sz w:val="24"/>
          <w:szCs w:val="24"/>
        </w:rPr>
        <w:t xml:space="preserve">epartment will </w:t>
      </w:r>
      <w:r w:rsidR="006D7BD8">
        <w:rPr>
          <w:rFonts w:ascii="Times New Roman" w:hAnsi="Times New Roman" w:cs="Times New Roman"/>
          <w:sz w:val="24"/>
          <w:szCs w:val="24"/>
        </w:rPr>
        <w:t>allocate</w:t>
      </w:r>
      <w:r w:rsidRPr="00F21F20">
        <w:rPr>
          <w:rFonts w:ascii="Times New Roman" w:hAnsi="Times New Roman" w:cs="Times New Roman"/>
          <w:sz w:val="24"/>
          <w:szCs w:val="24"/>
        </w:rPr>
        <w:t xml:space="preserve"> </w:t>
      </w:r>
      <w:r w:rsidR="00A55933">
        <w:rPr>
          <w:rFonts w:ascii="Times New Roman" w:hAnsi="Times New Roman" w:cs="Times New Roman"/>
          <w:sz w:val="24"/>
          <w:szCs w:val="24"/>
        </w:rPr>
        <w:t>funding</w:t>
      </w:r>
      <w:r w:rsidR="00A55933" w:rsidRPr="00F21F20">
        <w:rPr>
          <w:rFonts w:ascii="Times New Roman" w:hAnsi="Times New Roman" w:cs="Times New Roman"/>
          <w:sz w:val="24"/>
          <w:szCs w:val="24"/>
        </w:rPr>
        <w:t xml:space="preserve"> </w:t>
      </w:r>
      <w:r w:rsidR="006D7BD8">
        <w:rPr>
          <w:rFonts w:ascii="Times New Roman" w:hAnsi="Times New Roman" w:cs="Times New Roman"/>
          <w:sz w:val="24"/>
          <w:szCs w:val="24"/>
        </w:rPr>
        <w:t>to</w:t>
      </w:r>
      <w:r w:rsidRPr="00F21F20">
        <w:rPr>
          <w:rFonts w:ascii="Times New Roman" w:hAnsi="Times New Roman" w:cs="Times New Roman"/>
          <w:sz w:val="24"/>
          <w:szCs w:val="24"/>
        </w:rPr>
        <w:t xml:space="preserve"> previously identified major investments</w:t>
      </w:r>
      <w:r w:rsidR="00D977F0">
        <w:rPr>
          <w:rFonts w:ascii="Times New Roman" w:hAnsi="Times New Roman" w:cs="Times New Roman"/>
          <w:sz w:val="24"/>
          <w:szCs w:val="24"/>
        </w:rPr>
        <w:t xml:space="preserve"> in accordance with the savings plan</w:t>
      </w:r>
      <w:r w:rsidR="00F21F20" w:rsidRPr="00F21F20">
        <w:rPr>
          <w:rFonts w:ascii="Times New Roman" w:hAnsi="Times New Roman" w:cs="Times New Roman"/>
          <w:sz w:val="24"/>
          <w:szCs w:val="24"/>
        </w:rPr>
        <w:t>.</w:t>
      </w:r>
      <w:r w:rsidRPr="00F21F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9AB8B" w14:textId="77777777" w:rsidR="003D6880" w:rsidRPr="003D6880" w:rsidRDefault="003D6880" w:rsidP="003D68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9CB019" w14:textId="7A7C1755" w:rsidR="000C7477" w:rsidRPr="005D2B88" w:rsidRDefault="003D6880" w:rsidP="005D2B88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allocating </w:t>
      </w:r>
      <w:r w:rsidR="00F21F20">
        <w:rPr>
          <w:rFonts w:ascii="Times New Roman" w:hAnsi="Times New Roman" w:cs="Times New Roman"/>
          <w:sz w:val="24"/>
          <w:szCs w:val="24"/>
        </w:rPr>
        <w:t xml:space="preserve">funding </w:t>
      </w:r>
      <w:r>
        <w:rPr>
          <w:rFonts w:ascii="Times New Roman" w:hAnsi="Times New Roman" w:cs="Times New Roman"/>
          <w:sz w:val="24"/>
          <w:szCs w:val="24"/>
        </w:rPr>
        <w:t xml:space="preserve">to previously identified major investments, the </w:t>
      </w:r>
      <w:r w:rsidR="00680E1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epartment may approve funding </w:t>
      </w:r>
      <w:r w:rsidR="006D7BD8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new investment</w:t>
      </w:r>
      <w:r w:rsidR="00680E1D">
        <w:rPr>
          <w:rFonts w:ascii="Times New Roman" w:hAnsi="Times New Roman" w:cs="Times New Roman"/>
          <w:sz w:val="24"/>
          <w:szCs w:val="24"/>
        </w:rPr>
        <w:t xml:space="preserve"> proposals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54583E" w14:textId="77777777" w:rsidR="005D2B88" w:rsidRDefault="005D2B88" w:rsidP="005D2B8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B801C41" w14:textId="00ED71EC" w:rsidR="001E537E" w:rsidRPr="000C7477" w:rsidRDefault="000C7477" w:rsidP="000C747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7477">
        <w:rPr>
          <w:rFonts w:ascii="Times New Roman" w:hAnsi="Times New Roman" w:cs="Times New Roman"/>
          <w:sz w:val="24"/>
          <w:szCs w:val="24"/>
        </w:rPr>
        <w:t>Preferences for funding. When available fund</w:t>
      </w:r>
      <w:r w:rsidR="00680E1D">
        <w:rPr>
          <w:rFonts w:ascii="Times New Roman" w:hAnsi="Times New Roman" w:cs="Times New Roman"/>
          <w:sz w:val="24"/>
          <w:szCs w:val="24"/>
        </w:rPr>
        <w:t>ing</w:t>
      </w:r>
      <w:r w:rsidRPr="000C7477">
        <w:rPr>
          <w:rFonts w:ascii="Times New Roman" w:hAnsi="Times New Roman" w:cs="Times New Roman"/>
          <w:sz w:val="24"/>
          <w:szCs w:val="24"/>
        </w:rPr>
        <w:t xml:space="preserve"> do</w:t>
      </w:r>
      <w:r w:rsidR="00680E1D">
        <w:rPr>
          <w:rFonts w:ascii="Times New Roman" w:hAnsi="Times New Roman" w:cs="Times New Roman"/>
          <w:sz w:val="24"/>
          <w:szCs w:val="24"/>
        </w:rPr>
        <w:t>es</w:t>
      </w:r>
      <w:r w:rsidRPr="000C7477">
        <w:rPr>
          <w:rFonts w:ascii="Times New Roman" w:hAnsi="Times New Roman" w:cs="Times New Roman"/>
          <w:sz w:val="24"/>
          <w:szCs w:val="24"/>
        </w:rPr>
        <w:t xml:space="preserve"> not allow for the approval of all proposals</w:t>
      </w:r>
      <w:r w:rsidR="00F21F20">
        <w:rPr>
          <w:rFonts w:ascii="Times New Roman" w:hAnsi="Times New Roman" w:cs="Times New Roman"/>
          <w:sz w:val="24"/>
          <w:szCs w:val="24"/>
        </w:rPr>
        <w:t xml:space="preserve"> that meet the investment criteria</w:t>
      </w:r>
      <w:r w:rsidRPr="000C7477">
        <w:rPr>
          <w:rFonts w:ascii="Times New Roman" w:hAnsi="Times New Roman" w:cs="Times New Roman"/>
          <w:sz w:val="24"/>
          <w:szCs w:val="24"/>
        </w:rPr>
        <w:t xml:space="preserve">, they will be prioritized based on the funding preferences identified in </w:t>
      </w:r>
      <w:r w:rsidRPr="006E3879">
        <w:rPr>
          <w:rFonts w:ascii="Times New Roman" w:hAnsi="Times New Roman" w:cs="Times New Roman"/>
          <w:i/>
          <w:iCs/>
          <w:sz w:val="24"/>
          <w:szCs w:val="24"/>
        </w:rPr>
        <w:t>Stewardship Program for Packaging</w:t>
      </w:r>
      <w:r w:rsidRPr="000C7477">
        <w:rPr>
          <w:rFonts w:ascii="Times New Roman" w:hAnsi="Times New Roman" w:cs="Times New Roman"/>
          <w:sz w:val="24"/>
          <w:szCs w:val="24"/>
        </w:rPr>
        <w:t xml:space="preserve"> of 38 M.R.S. §2146</w:t>
      </w:r>
      <w:r w:rsidR="00BD34F0">
        <w:rPr>
          <w:rFonts w:ascii="Times New Roman" w:hAnsi="Times New Roman" w:cs="Times New Roman"/>
          <w:sz w:val="24"/>
          <w:szCs w:val="24"/>
        </w:rPr>
        <w:t>(11)(C)</w:t>
      </w:r>
      <w:r w:rsidRPr="000C7477">
        <w:rPr>
          <w:rFonts w:ascii="Times New Roman" w:hAnsi="Times New Roman" w:cs="Times New Roman"/>
          <w:sz w:val="24"/>
          <w:szCs w:val="24"/>
        </w:rPr>
        <w:t xml:space="preserve"> </w:t>
      </w:r>
      <w:r w:rsidR="00BD34F0" w:rsidRPr="006E3879">
        <w:rPr>
          <w:rFonts w:ascii="Times New Roman" w:hAnsi="Times New Roman" w:cs="Times New Roman"/>
          <w:i/>
          <w:iCs/>
          <w:sz w:val="24"/>
          <w:szCs w:val="24"/>
        </w:rPr>
        <w:t>Investments in Education and Infrastructure.</w:t>
      </w:r>
    </w:p>
    <w:p w14:paraId="691CCABE" w14:textId="77777777" w:rsidR="001E537E" w:rsidRDefault="001E537E" w:rsidP="000C74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2F19FE" w14:textId="77777777" w:rsidR="00BA7EB6" w:rsidRDefault="00671E21" w:rsidP="00BA7EB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061C1">
        <w:rPr>
          <w:rFonts w:ascii="Times New Roman" w:hAnsi="Times New Roman" w:cs="Times New Roman"/>
          <w:sz w:val="24"/>
          <w:szCs w:val="24"/>
        </w:rPr>
        <w:t>Department approval of investment proposals. The Department will approve or deny each investment proposal with</w:t>
      </w:r>
      <w:r w:rsidR="00F21F20">
        <w:rPr>
          <w:rFonts w:ascii="Times New Roman" w:hAnsi="Times New Roman" w:cs="Times New Roman"/>
          <w:sz w:val="24"/>
          <w:szCs w:val="24"/>
        </w:rPr>
        <w:t>in</w:t>
      </w:r>
      <w:r w:rsidRPr="00A061C1">
        <w:rPr>
          <w:rFonts w:ascii="Times New Roman" w:hAnsi="Times New Roman" w:cs="Times New Roman"/>
          <w:sz w:val="24"/>
          <w:szCs w:val="24"/>
        </w:rPr>
        <w:t xml:space="preserve"> 90 days of receipt</w:t>
      </w:r>
      <w:r w:rsidR="00F21F20">
        <w:rPr>
          <w:rFonts w:ascii="Times New Roman" w:hAnsi="Times New Roman" w:cs="Times New Roman"/>
          <w:sz w:val="24"/>
          <w:szCs w:val="24"/>
        </w:rPr>
        <w:t>.</w:t>
      </w:r>
      <w:r w:rsidRPr="00A06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E7499" w14:textId="77777777" w:rsidR="00BA7EB6" w:rsidRDefault="00BA7EB6" w:rsidP="00BA7E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FBFC93" w14:textId="5DB80CC0" w:rsidR="006A6C8A" w:rsidRPr="00BA7EB6" w:rsidRDefault="00A56F55" w:rsidP="00BA7EB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A7EB6">
        <w:rPr>
          <w:rFonts w:ascii="Times New Roman" w:hAnsi="Times New Roman" w:cs="Times New Roman"/>
          <w:sz w:val="24"/>
          <w:szCs w:val="24"/>
        </w:rPr>
        <w:t xml:space="preserve">Communication of investments. In </w:t>
      </w:r>
      <w:r w:rsidR="00C72C61" w:rsidRPr="00BA7EB6">
        <w:rPr>
          <w:rFonts w:ascii="Times New Roman" w:hAnsi="Times New Roman" w:cs="Times New Roman"/>
          <w:sz w:val="24"/>
          <w:szCs w:val="24"/>
        </w:rPr>
        <w:t xml:space="preserve">an annual report, </w:t>
      </w:r>
      <w:r w:rsidRPr="00BA7EB6">
        <w:rPr>
          <w:rFonts w:ascii="Times New Roman" w:hAnsi="Times New Roman" w:cs="Times New Roman"/>
          <w:sz w:val="24"/>
          <w:szCs w:val="24"/>
        </w:rPr>
        <w:t>the SO must</w:t>
      </w:r>
      <w:r w:rsidR="00C72C61" w:rsidRPr="00BA7EB6">
        <w:rPr>
          <w:rFonts w:ascii="Times New Roman" w:hAnsi="Times New Roman" w:cs="Times New Roman"/>
          <w:sz w:val="24"/>
          <w:szCs w:val="24"/>
        </w:rPr>
        <w:t xml:space="preserve"> include </w:t>
      </w:r>
      <w:r w:rsidR="00B5081E" w:rsidRPr="00BA7EB6">
        <w:rPr>
          <w:rFonts w:ascii="Times New Roman" w:hAnsi="Times New Roman" w:cs="Times New Roman"/>
          <w:sz w:val="24"/>
          <w:szCs w:val="24"/>
        </w:rPr>
        <w:t xml:space="preserve">the amount of </w:t>
      </w:r>
      <w:r w:rsidR="00C72C61" w:rsidRPr="00BA7EB6">
        <w:rPr>
          <w:rFonts w:ascii="Times New Roman" w:hAnsi="Times New Roman" w:cs="Times New Roman"/>
          <w:sz w:val="24"/>
          <w:szCs w:val="24"/>
        </w:rPr>
        <w:t xml:space="preserve">investment funding </w:t>
      </w:r>
      <w:r w:rsidR="00B5081E" w:rsidRPr="00BA7EB6">
        <w:rPr>
          <w:rFonts w:ascii="Times New Roman" w:hAnsi="Times New Roman" w:cs="Times New Roman"/>
          <w:sz w:val="24"/>
          <w:szCs w:val="24"/>
        </w:rPr>
        <w:t xml:space="preserve">approved </w:t>
      </w:r>
      <w:r w:rsidR="00302C42" w:rsidRPr="00BA7EB6">
        <w:rPr>
          <w:rFonts w:ascii="Times New Roman" w:hAnsi="Times New Roman" w:cs="Times New Roman"/>
          <w:sz w:val="24"/>
          <w:szCs w:val="24"/>
        </w:rPr>
        <w:t xml:space="preserve">during the prior calendar year </w:t>
      </w:r>
      <w:r w:rsidR="00B5081E" w:rsidRPr="00BA7EB6">
        <w:rPr>
          <w:rFonts w:ascii="Times New Roman" w:hAnsi="Times New Roman" w:cs="Times New Roman"/>
          <w:sz w:val="24"/>
          <w:szCs w:val="24"/>
        </w:rPr>
        <w:t>and a description of the</w:t>
      </w:r>
      <w:r w:rsidR="00302C42" w:rsidRPr="00BA7EB6">
        <w:rPr>
          <w:rFonts w:ascii="Times New Roman" w:hAnsi="Times New Roman" w:cs="Times New Roman"/>
          <w:sz w:val="24"/>
          <w:szCs w:val="24"/>
        </w:rPr>
        <w:t xml:space="preserve"> approved </w:t>
      </w:r>
      <w:r w:rsidR="006E3879">
        <w:rPr>
          <w:rFonts w:ascii="Times New Roman" w:hAnsi="Times New Roman" w:cs="Times New Roman"/>
          <w:sz w:val="24"/>
          <w:szCs w:val="24"/>
        </w:rPr>
        <w:t xml:space="preserve">investment </w:t>
      </w:r>
      <w:r w:rsidR="00302C42" w:rsidRPr="00BA7EB6">
        <w:rPr>
          <w:rFonts w:ascii="Times New Roman" w:hAnsi="Times New Roman" w:cs="Times New Roman"/>
          <w:sz w:val="24"/>
          <w:szCs w:val="24"/>
        </w:rPr>
        <w:t>proposals.</w:t>
      </w:r>
      <w:r w:rsidR="00B5081E" w:rsidRPr="00BA7EB6">
        <w:rPr>
          <w:rFonts w:ascii="Times New Roman" w:hAnsi="Times New Roman" w:cs="Times New Roman"/>
          <w:sz w:val="24"/>
          <w:szCs w:val="24"/>
        </w:rPr>
        <w:t xml:space="preserve"> </w:t>
      </w:r>
      <w:r w:rsidR="00302C42" w:rsidRPr="00BA7EB6">
        <w:rPr>
          <w:rFonts w:ascii="Times New Roman" w:hAnsi="Times New Roman" w:cs="Times New Roman"/>
          <w:sz w:val="24"/>
          <w:szCs w:val="24"/>
        </w:rPr>
        <w:t xml:space="preserve">The annual report must also include any reported results for ongoing pilot projects and pilot projects completed during the prior calendar year. </w:t>
      </w:r>
    </w:p>
    <w:sectPr w:rsidR="006A6C8A" w:rsidRPr="00BA7EB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2AF6" w14:textId="77777777" w:rsidR="00F356B2" w:rsidRDefault="00F356B2" w:rsidP="00BA7EB6">
      <w:pPr>
        <w:spacing w:after="0" w:line="240" w:lineRule="auto"/>
      </w:pPr>
      <w:r>
        <w:separator/>
      </w:r>
    </w:p>
  </w:endnote>
  <w:endnote w:type="continuationSeparator" w:id="0">
    <w:p w14:paraId="0A6A30B0" w14:textId="77777777" w:rsidR="00F356B2" w:rsidRDefault="00F356B2" w:rsidP="00BA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72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37A328" w14:textId="66F89EFA" w:rsidR="00BA7EB6" w:rsidRDefault="00BA7E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420C2D" w14:textId="77777777" w:rsidR="00BA7EB6" w:rsidRDefault="00BA7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16B8B" w14:textId="77777777" w:rsidR="00F356B2" w:rsidRDefault="00F356B2" w:rsidP="00BA7EB6">
      <w:pPr>
        <w:spacing w:after="0" w:line="240" w:lineRule="auto"/>
      </w:pPr>
      <w:r>
        <w:separator/>
      </w:r>
    </w:p>
  </w:footnote>
  <w:footnote w:type="continuationSeparator" w:id="0">
    <w:p w14:paraId="567B98D9" w14:textId="77777777" w:rsidR="00F356B2" w:rsidRDefault="00F356B2" w:rsidP="00BA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4810" w14:textId="10D36C01" w:rsidR="00BA7EB6" w:rsidRDefault="00BA7EB6">
    <w:pPr>
      <w:pStyle w:val="Header"/>
    </w:pPr>
    <w:r>
      <w:t xml:space="preserve">Part 3: Conceptual draft rules for </w:t>
    </w:r>
    <w:r>
      <w:rPr>
        <w:i/>
        <w:iCs/>
      </w:rPr>
      <w:t xml:space="preserve">Stewardship Program for </w:t>
    </w:r>
    <w:r w:rsidRPr="00F9141C">
      <w:rPr>
        <w:i/>
        <w:iCs/>
      </w:rPr>
      <w:t xml:space="preserve">Packaging </w:t>
    </w:r>
    <w:r>
      <w:t xml:space="preserve">                          October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B3775"/>
    <w:multiLevelType w:val="hybridMultilevel"/>
    <w:tmpl w:val="B78605E2"/>
    <w:lvl w:ilvl="0" w:tplc="16169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610A0"/>
    <w:multiLevelType w:val="hybridMultilevel"/>
    <w:tmpl w:val="8856F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95773"/>
    <w:multiLevelType w:val="hybridMultilevel"/>
    <w:tmpl w:val="5B728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4756"/>
    <w:multiLevelType w:val="hybridMultilevel"/>
    <w:tmpl w:val="4260E742"/>
    <w:lvl w:ilvl="0" w:tplc="5AC0D5FA">
      <w:start w:val="1"/>
      <w:numFmt w:val="lowerRoman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CB13EFD"/>
    <w:multiLevelType w:val="hybridMultilevel"/>
    <w:tmpl w:val="B414F8CC"/>
    <w:lvl w:ilvl="0" w:tplc="3FBA19C4">
      <w:start w:val="1"/>
      <w:numFmt w:val="lowerRoman"/>
      <w:lvlText w:val="%1."/>
      <w:lvlJc w:val="right"/>
      <w:pPr>
        <w:ind w:left="23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EBC2858"/>
    <w:multiLevelType w:val="hybridMultilevel"/>
    <w:tmpl w:val="91B6680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Times New Roman" w:eastAsiaTheme="minorHAnsi" w:hAnsi="Times New Roman" w:cs="Times New Roman"/>
      </w:r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FFFFFFFF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4E633D"/>
    <w:multiLevelType w:val="hybridMultilevel"/>
    <w:tmpl w:val="B7860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E65D2"/>
    <w:multiLevelType w:val="hybridMultilevel"/>
    <w:tmpl w:val="FDECDDF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D6E6F4B"/>
    <w:multiLevelType w:val="hybridMultilevel"/>
    <w:tmpl w:val="C3C26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5463B"/>
    <w:multiLevelType w:val="hybridMultilevel"/>
    <w:tmpl w:val="E2206C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3D20FA"/>
    <w:multiLevelType w:val="hybridMultilevel"/>
    <w:tmpl w:val="89DE7E7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F1931CE"/>
    <w:multiLevelType w:val="hybridMultilevel"/>
    <w:tmpl w:val="EA30C6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523454">
    <w:abstractNumId w:val="0"/>
  </w:num>
  <w:num w:numId="2" w16cid:durableId="1147548542">
    <w:abstractNumId w:val="2"/>
  </w:num>
  <w:num w:numId="3" w16cid:durableId="1105149782">
    <w:abstractNumId w:val="3"/>
  </w:num>
  <w:num w:numId="4" w16cid:durableId="302657730">
    <w:abstractNumId w:val="5"/>
  </w:num>
  <w:num w:numId="5" w16cid:durableId="1591616686">
    <w:abstractNumId w:val="7"/>
  </w:num>
  <w:num w:numId="6" w16cid:durableId="42559902">
    <w:abstractNumId w:val="9"/>
  </w:num>
  <w:num w:numId="7" w16cid:durableId="1643802286">
    <w:abstractNumId w:val="4"/>
  </w:num>
  <w:num w:numId="8" w16cid:durableId="1442843731">
    <w:abstractNumId w:val="11"/>
  </w:num>
  <w:num w:numId="9" w16cid:durableId="888959129">
    <w:abstractNumId w:val="10"/>
  </w:num>
  <w:num w:numId="10" w16cid:durableId="1550191174">
    <w:abstractNumId w:val="6"/>
  </w:num>
  <w:num w:numId="11" w16cid:durableId="1442602456">
    <w:abstractNumId w:val="8"/>
  </w:num>
  <w:num w:numId="12" w16cid:durableId="161802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B0"/>
    <w:rsid w:val="0001139F"/>
    <w:rsid w:val="0002648F"/>
    <w:rsid w:val="00033215"/>
    <w:rsid w:val="0003489B"/>
    <w:rsid w:val="000355E1"/>
    <w:rsid w:val="000617FD"/>
    <w:rsid w:val="000709A6"/>
    <w:rsid w:val="00075ACE"/>
    <w:rsid w:val="00076E52"/>
    <w:rsid w:val="00077FB0"/>
    <w:rsid w:val="00084187"/>
    <w:rsid w:val="000C2E84"/>
    <w:rsid w:val="000C7477"/>
    <w:rsid w:val="0010277F"/>
    <w:rsid w:val="0010350D"/>
    <w:rsid w:val="00115BC7"/>
    <w:rsid w:val="001352FD"/>
    <w:rsid w:val="00163AB6"/>
    <w:rsid w:val="001647B7"/>
    <w:rsid w:val="0016656F"/>
    <w:rsid w:val="00173463"/>
    <w:rsid w:val="001826DA"/>
    <w:rsid w:val="00192965"/>
    <w:rsid w:val="001A25B3"/>
    <w:rsid w:val="001A3C10"/>
    <w:rsid w:val="001A58FC"/>
    <w:rsid w:val="001B4487"/>
    <w:rsid w:val="001C14F5"/>
    <w:rsid w:val="001E2034"/>
    <w:rsid w:val="001E537E"/>
    <w:rsid w:val="001F1346"/>
    <w:rsid w:val="001F1BD0"/>
    <w:rsid w:val="001F4B76"/>
    <w:rsid w:val="00210C88"/>
    <w:rsid w:val="00215820"/>
    <w:rsid w:val="0021760E"/>
    <w:rsid w:val="00217DC9"/>
    <w:rsid w:val="00224C98"/>
    <w:rsid w:val="00244AE9"/>
    <w:rsid w:val="00246EFE"/>
    <w:rsid w:val="00257E10"/>
    <w:rsid w:val="0026679A"/>
    <w:rsid w:val="002667A7"/>
    <w:rsid w:val="0027126D"/>
    <w:rsid w:val="0028395A"/>
    <w:rsid w:val="002A26FA"/>
    <w:rsid w:val="002A7E52"/>
    <w:rsid w:val="002B1FDB"/>
    <w:rsid w:val="002C1482"/>
    <w:rsid w:val="002E5827"/>
    <w:rsid w:val="002F2C6C"/>
    <w:rsid w:val="00300213"/>
    <w:rsid w:val="00302C42"/>
    <w:rsid w:val="0032104D"/>
    <w:rsid w:val="00326CE3"/>
    <w:rsid w:val="003401F4"/>
    <w:rsid w:val="003424E5"/>
    <w:rsid w:val="003469C6"/>
    <w:rsid w:val="0036784A"/>
    <w:rsid w:val="00377F21"/>
    <w:rsid w:val="00380944"/>
    <w:rsid w:val="00380C95"/>
    <w:rsid w:val="00381DC0"/>
    <w:rsid w:val="00391FFC"/>
    <w:rsid w:val="003A0C87"/>
    <w:rsid w:val="003A33C8"/>
    <w:rsid w:val="003A6348"/>
    <w:rsid w:val="003A71B1"/>
    <w:rsid w:val="003B628F"/>
    <w:rsid w:val="003C0BFE"/>
    <w:rsid w:val="003D5BF4"/>
    <w:rsid w:val="003D6880"/>
    <w:rsid w:val="003F1C96"/>
    <w:rsid w:val="00436897"/>
    <w:rsid w:val="00442D49"/>
    <w:rsid w:val="00453C87"/>
    <w:rsid w:val="00460980"/>
    <w:rsid w:val="00464C75"/>
    <w:rsid w:val="0046773D"/>
    <w:rsid w:val="00471EF6"/>
    <w:rsid w:val="0047244C"/>
    <w:rsid w:val="0049029C"/>
    <w:rsid w:val="00490AB3"/>
    <w:rsid w:val="004A1E45"/>
    <w:rsid w:val="004B59A9"/>
    <w:rsid w:val="004C3DEF"/>
    <w:rsid w:val="004D2891"/>
    <w:rsid w:val="004E387E"/>
    <w:rsid w:val="004F61FF"/>
    <w:rsid w:val="005074DD"/>
    <w:rsid w:val="0051619A"/>
    <w:rsid w:val="005363F1"/>
    <w:rsid w:val="00551A58"/>
    <w:rsid w:val="00562B50"/>
    <w:rsid w:val="005636BA"/>
    <w:rsid w:val="00575CE0"/>
    <w:rsid w:val="005802E9"/>
    <w:rsid w:val="005847D3"/>
    <w:rsid w:val="00584F3E"/>
    <w:rsid w:val="00594DF7"/>
    <w:rsid w:val="00597FCD"/>
    <w:rsid w:val="005A6BC1"/>
    <w:rsid w:val="005B3F93"/>
    <w:rsid w:val="005C1B3B"/>
    <w:rsid w:val="005D1227"/>
    <w:rsid w:val="005D2B88"/>
    <w:rsid w:val="005F77A6"/>
    <w:rsid w:val="006136C8"/>
    <w:rsid w:val="006179F5"/>
    <w:rsid w:val="00622047"/>
    <w:rsid w:val="00635B68"/>
    <w:rsid w:val="006541D5"/>
    <w:rsid w:val="00671E21"/>
    <w:rsid w:val="00680E1D"/>
    <w:rsid w:val="00683C6C"/>
    <w:rsid w:val="0068693D"/>
    <w:rsid w:val="006A65C9"/>
    <w:rsid w:val="006A6C8A"/>
    <w:rsid w:val="006D754E"/>
    <w:rsid w:val="006D7BD8"/>
    <w:rsid w:val="006E0D89"/>
    <w:rsid w:val="006E3879"/>
    <w:rsid w:val="006E401D"/>
    <w:rsid w:val="007041FB"/>
    <w:rsid w:val="00723DA7"/>
    <w:rsid w:val="00724F99"/>
    <w:rsid w:val="00750DE4"/>
    <w:rsid w:val="00751BF9"/>
    <w:rsid w:val="00765E71"/>
    <w:rsid w:val="007771F1"/>
    <w:rsid w:val="007805E0"/>
    <w:rsid w:val="00784803"/>
    <w:rsid w:val="0079048C"/>
    <w:rsid w:val="00792F3D"/>
    <w:rsid w:val="007C0C4E"/>
    <w:rsid w:val="007C316B"/>
    <w:rsid w:val="007C62CF"/>
    <w:rsid w:val="007E1EA0"/>
    <w:rsid w:val="007E5BEC"/>
    <w:rsid w:val="008029D3"/>
    <w:rsid w:val="0080590C"/>
    <w:rsid w:val="008242C1"/>
    <w:rsid w:val="008244A0"/>
    <w:rsid w:val="008366BD"/>
    <w:rsid w:val="00842DD5"/>
    <w:rsid w:val="00861861"/>
    <w:rsid w:val="0086653B"/>
    <w:rsid w:val="00873695"/>
    <w:rsid w:val="00877ACB"/>
    <w:rsid w:val="00883276"/>
    <w:rsid w:val="00886B7F"/>
    <w:rsid w:val="00887B9A"/>
    <w:rsid w:val="008971CA"/>
    <w:rsid w:val="008A2FBE"/>
    <w:rsid w:val="008B647F"/>
    <w:rsid w:val="008C2FDE"/>
    <w:rsid w:val="008C4F93"/>
    <w:rsid w:val="008D0C44"/>
    <w:rsid w:val="008D742B"/>
    <w:rsid w:val="008E5BFB"/>
    <w:rsid w:val="008F023F"/>
    <w:rsid w:val="008F1D37"/>
    <w:rsid w:val="008F5223"/>
    <w:rsid w:val="008F5725"/>
    <w:rsid w:val="00901139"/>
    <w:rsid w:val="00903A52"/>
    <w:rsid w:val="0091436F"/>
    <w:rsid w:val="009209D4"/>
    <w:rsid w:val="00927B1F"/>
    <w:rsid w:val="00933743"/>
    <w:rsid w:val="0093590A"/>
    <w:rsid w:val="0094019C"/>
    <w:rsid w:val="00941677"/>
    <w:rsid w:val="00942B0C"/>
    <w:rsid w:val="009469D1"/>
    <w:rsid w:val="009542E3"/>
    <w:rsid w:val="00970131"/>
    <w:rsid w:val="00971041"/>
    <w:rsid w:val="00983C41"/>
    <w:rsid w:val="00983C8E"/>
    <w:rsid w:val="00984A7C"/>
    <w:rsid w:val="00984FBB"/>
    <w:rsid w:val="0098770A"/>
    <w:rsid w:val="0099401E"/>
    <w:rsid w:val="009A11A5"/>
    <w:rsid w:val="009B2523"/>
    <w:rsid w:val="009B7CB2"/>
    <w:rsid w:val="009C0DD5"/>
    <w:rsid w:val="009C279A"/>
    <w:rsid w:val="009F3B8D"/>
    <w:rsid w:val="009F56CE"/>
    <w:rsid w:val="00A061C1"/>
    <w:rsid w:val="00A20F5F"/>
    <w:rsid w:val="00A47488"/>
    <w:rsid w:val="00A53308"/>
    <w:rsid w:val="00A55933"/>
    <w:rsid w:val="00A56F55"/>
    <w:rsid w:val="00A87454"/>
    <w:rsid w:val="00A93485"/>
    <w:rsid w:val="00AA238B"/>
    <w:rsid w:val="00AA28CC"/>
    <w:rsid w:val="00AA7DBB"/>
    <w:rsid w:val="00AC6E96"/>
    <w:rsid w:val="00AD7B8F"/>
    <w:rsid w:val="00AE020F"/>
    <w:rsid w:val="00AE4B12"/>
    <w:rsid w:val="00AE6A95"/>
    <w:rsid w:val="00AF66A9"/>
    <w:rsid w:val="00B00B30"/>
    <w:rsid w:val="00B33B76"/>
    <w:rsid w:val="00B3712E"/>
    <w:rsid w:val="00B41E0D"/>
    <w:rsid w:val="00B430D4"/>
    <w:rsid w:val="00B45876"/>
    <w:rsid w:val="00B4652D"/>
    <w:rsid w:val="00B5081E"/>
    <w:rsid w:val="00B52AB3"/>
    <w:rsid w:val="00B53FD0"/>
    <w:rsid w:val="00B55937"/>
    <w:rsid w:val="00B56394"/>
    <w:rsid w:val="00B61B54"/>
    <w:rsid w:val="00B72B53"/>
    <w:rsid w:val="00B75321"/>
    <w:rsid w:val="00B82D17"/>
    <w:rsid w:val="00B92788"/>
    <w:rsid w:val="00BA7EB6"/>
    <w:rsid w:val="00BB09ED"/>
    <w:rsid w:val="00BB2460"/>
    <w:rsid w:val="00BB558F"/>
    <w:rsid w:val="00BD34F0"/>
    <w:rsid w:val="00BE70FE"/>
    <w:rsid w:val="00BF2E70"/>
    <w:rsid w:val="00BF65CA"/>
    <w:rsid w:val="00C045E3"/>
    <w:rsid w:val="00C0633A"/>
    <w:rsid w:val="00C10C2B"/>
    <w:rsid w:val="00C23FA6"/>
    <w:rsid w:val="00C334ED"/>
    <w:rsid w:val="00C37449"/>
    <w:rsid w:val="00C531CC"/>
    <w:rsid w:val="00C576EA"/>
    <w:rsid w:val="00C629CE"/>
    <w:rsid w:val="00C72C61"/>
    <w:rsid w:val="00C75157"/>
    <w:rsid w:val="00C7683E"/>
    <w:rsid w:val="00C76DCD"/>
    <w:rsid w:val="00C80B97"/>
    <w:rsid w:val="00C92A5D"/>
    <w:rsid w:val="00CA2ED2"/>
    <w:rsid w:val="00CD1227"/>
    <w:rsid w:val="00CF0FB9"/>
    <w:rsid w:val="00CF7C02"/>
    <w:rsid w:val="00D03D31"/>
    <w:rsid w:val="00D45B78"/>
    <w:rsid w:val="00D51DE1"/>
    <w:rsid w:val="00D5380B"/>
    <w:rsid w:val="00D54C4A"/>
    <w:rsid w:val="00D712E3"/>
    <w:rsid w:val="00D77D72"/>
    <w:rsid w:val="00D85142"/>
    <w:rsid w:val="00D977F0"/>
    <w:rsid w:val="00DA7D32"/>
    <w:rsid w:val="00DB0618"/>
    <w:rsid w:val="00DB2450"/>
    <w:rsid w:val="00DB6B04"/>
    <w:rsid w:val="00DB6F65"/>
    <w:rsid w:val="00DC221E"/>
    <w:rsid w:val="00DC35A2"/>
    <w:rsid w:val="00DD3285"/>
    <w:rsid w:val="00DE3E89"/>
    <w:rsid w:val="00DE4EF4"/>
    <w:rsid w:val="00E02DA4"/>
    <w:rsid w:val="00E03B4C"/>
    <w:rsid w:val="00E1743F"/>
    <w:rsid w:val="00E2158C"/>
    <w:rsid w:val="00E30301"/>
    <w:rsid w:val="00E36E8F"/>
    <w:rsid w:val="00E51F22"/>
    <w:rsid w:val="00E60CB1"/>
    <w:rsid w:val="00E73EAD"/>
    <w:rsid w:val="00E814C8"/>
    <w:rsid w:val="00E90618"/>
    <w:rsid w:val="00E9480F"/>
    <w:rsid w:val="00EA0C8C"/>
    <w:rsid w:val="00EA4E3B"/>
    <w:rsid w:val="00EB2EAD"/>
    <w:rsid w:val="00EC2C75"/>
    <w:rsid w:val="00EE4668"/>
    <w:rsid w:val="00EF75B9"/>
    <w:rsid w:val="00F035DB"/>
    <w:rsid w:val="00F15F9F"/>
    <w:rsid w:val="00F21F20"/>
    <w:rsid w:val="00F227F3"/>
    <w:rsid w:val="00F356B2"/>
    <w:rsid w:val="00F45181"/>
    <w:rsid w:val="00F4558B"/>
    <w:rsid w:val="00F52254"/>
    <w:rsid w:val="00F65C6E"/>
    <w:rsid w:val="00F765C5"/>
    <w:rsid w:val="00F7735D"/>
    <w:rsid w:val="00F82B0D"/>
    <w:rsid w:val="00F907B8"/>
    <w:rsid w:val="00F96869"/>
    <w:rsid w:val="00FC693F"/>
    <w:rsid w:val="00F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C970"/>
  <w15:chartTrackingRefBased/>
  <w15:docId w15:val="{1B0EF48B-9989-48FE-AAE2-8AEF398C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F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7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FB0"/>
    <w:rPr>
      <w:sz w:val="20"/>
      <w:szCs w:val="20"/>
    </w:rPr>
  </w:style>
  <w:style w:type="paragraph" w:styleId="Revision">
    <w:name w:val="Revision"/>
    <w:hidden/>
    <w:uiPriority w:val="99"/>
    <w:semiHidden/>
    <w:rsid w:val="00F82B0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5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7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EB6"/>
  </w:style>
  <w:style w:type="paragraph" w:styleId="Footer">
    <w:name w:val="footer"/>
    <w:basedOn w:val="Normal"/>
    <w:link w:val="FooterChar"/>
    <w:uiPriority w:val="99"/>
    <w:unhideWhenUsed/>
    <w:rsid w:val="00BA7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1477</Words>
  <Characters>8419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Bertocci, Elena</dc:creator>
  <cp:keywords/>
  <dc:description/>
  <cp:lastModifiedBy>Chase, Beth</cp:lastModifiedBy>
  <cp:revision>2</cp:revision>
  <dcterms:created xsi:type="dcterms:W3CDTF">2023-10-12T16:16:00Z</dcterms:created>
  <dcterms:modified xsi:type="dcterms:W3CDTF">2023-10-12T16:16:00Z</dcterms:modified>
</cp:coreProperties>
</file>