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F40D" w14:textId="77777777" w:rsidR="009D2FDD" w:rsidRDefault="009D2FDD"/>
    <w:p w14:paraId="1A5C70D2" w14:textId="6779ABCB" w:rsidR="009D2FDD" w:rsidRDefault="009D2FDD">
      <w:r>
        <w:t>To: Maine Department of Environmental Protection                                                     11/11/25</w:t>
      </w:r>
    </w:p>
    <w:p w14:paraId="43151287" w14:textId="2B1195C9" w:rsidR="009D2FDD" w:rsidRDefault="009D2FDD">
      <w:r>
        <w:t>From: Paul B. Frederic (former LURC director)</w:t>
      </w:r>
    </w:p>
    <w:p w14:paraId="252FBBF2" w14:textId="4FFB96F0" w:rsidR="009D2FDD" w:rsidRDefault="009D2FDD">
      <w:r>
        <w:t xml:space="preserve">Re: </w:t>
      </w:r>
      <w:r w:rsidR="00BA6341">
        <w:t xml:space="preserve">The Revised </w:t>
      </w:r>
      <w:r>
        <w:t>New England Clean Energy Connect (NECEC) Conservation Plan</w:t>
      </w:r>
    </w:p>
    <w:p w14:paraId="344A6540" w14:textId="77777777" w:rsidR="00770055" w:rsidRDefault="00770055"/>
    <w:p w14:paraId="016B5B1B" w14:textId="7452BBB5" w:rsidR="00BA6341" w:rsidRDefault="00BA6341">
      <w:r>
        <w:t xml:space="preserve">     I’m contacting you in regard to the Revised New England Clean Energy Connect Conservation </w:t>
      </w:r>
    </w:p>
    <w:p w14:paraId="2D0FED4D" w14:textId="7A279B82" w:rsidR="00BA6341" w:rsidRDefault="00BA6341">
      <w:r>
        <w:t>Plan. As stated in my letter of 6/13/25</w:t>
      </w:r>
      <w:r w:rsidR="00A353F5">
        <w:t>,</w:t>
      </w:r>
      <w:r>
        <w:t xml:space="preserve"> I am a former director of the Maine Land Use Regulation</w:t>
      </w:r>
    </w:p>
    <w:p w14:paraId="57763DC9" w14:textId="77777777" w:rsidR="00BA6341" w:rsidRDefault="00BA6341">
      <w:r>
        <w:t>Commission with a long career in university teaching and public service.</w:t>
      </w:r>
    </w:p>
    <w:p w14:paraId="6ADFC713" w14:textId="77777777" w:rsidR="00BA6341" w:rsidRDefault="00BA6341">
      <w:r>
        <w:t xml:space="preserve">     After reviewing the revised plan, I found it to be stronger than the original version. Two </w:t>
      </w:r>
    </w:p>
    <w:p w14:paraId="1F2A2F2C" w14:textId="5E386AF5" w:rsidR="00770055" w:rsidRDefault="00BA6341">
      <w:r>
        <w:t xml:space="preserve">significant new provisions are of special note. First the stream crossing regulations have been </w:t>
      </w:r>
    </w:p>
    <w:p w14:paraId="72E60B72" w14:textId="449F5E20" w:rsidR="00770055" w:rsidRDefault="00770055">
      <w:r>
        <w:t>strengthened to provide better protect</w:t>
      </w:r>
      <w:r w:rsidR="00A353F5">
        <w:t>ion of</w:t>
      </w:r>
      <w:r>
        <w:t xml:space="preserve"> stream bank ecology and reduce flood risk. This is </w:t>
      </w:r>
    </w:p>
    <w:p w14:paraId="33B14C85" w14:textId="30EACAA4" w:rsidR="00770055" w:rsidRDefault="00770055">
      <w:r>
        <w:t xml:space="preserve">especially helpful in the face of climate change.  Second the added restriction on sand and </w:t>
      </w:r>
    </w:p>
    <w:p w14:paraId="2F48847E" w14:textId="3A6CC753" w:rsidR="00770055" w:rsidRDefault="00770055">
      <w:r>
        <w:t>gravel extraction is helpful</w:t>
      </w:r>
      <w:r w:rsidR="00A353F5">
        <w:t>,</w:t>
      </w:r>
      <w:r>
        <w:t xml:space="preserve"> otherwise the protected area could be subject to excessive </w:t>
      </w:r>
    </w:p>
    <w:p w14:paraId="1BFBE12B" w14:textId="52BB2C4A" w:rsidR="00BA6341" w:rsidRDefault="00770055">
      <w:r>
        <w:t xml:space="preserve">scarring.  </w:t>
      </w:r>
    </w:p>
    <w:p w14:paraId="666584D3" w14:textId="77777777" w:rsidR="00770055" w:rsidRDefault="00770055">
      <w:r>
        <w:t xml:space="preserve">     Well developed plans are a product of scientific knowledge and standards that are generated </w:t>
      </w:r>
    </w:p>
    <w:p w14:paraId="1B08598F" w14:textId="77777777" w:rsidR="00770055" w:rsidRDefault="00770055">
      <w:r>
        <w:t xml:space="preserve">by it. Overtime more information may provide for improved regulations. However, with it’s </w:t>
      </w:r>
    </w:p>
    <w:p w14:paraId="271F82B0" w14:textId="77777777" w:rsidR="00A353F5" w:rsidRDefault="00770055">
      <w:r>
        <w:t xml:space="preserve">revisions, this plan will </w:t>
      </w:r>
      <w:r w:rsidR="00A353F5">
        <w:t>provide</w:t>
      </w:r>
      <w:r>
        <w:t xml:space="preserve"> for </w:t>
      </w:r>
      <w:r w:rsidR="00A353F5">
        <w:t>the protection of much of Maine’s wild land while allowing</w:t>
      </w:r>
    </w:p>
    <w:p w14:paraId="436403B6" w14:textId="77777777" w:rsidR="00A353F5" w:rsidRDefault="00A353F5">
      <w:r>
        <w:t xml:space="preserve">for the development of a critical energy infrastructure project.  I encourage you to approve this </w:t>
      </w:r>
    </w:p>
    <w:p w14:paraId="2EFD9BEF" w14:textId="77777777" w:rsidR="00A353F5" w:rsidRDefault="00A353F5">
      <w:r>
        <w:t>amended plan.</w:t>
      </w:r>
    </w:p>
    <w:p w14:paraId="79F14830" w14:textId="77777777" w:rsidR="00A353F5" w:rsidRDefault="00A353F5"/>
    <w:p w14:paraId="3B2BE083" w14:textId="77777777" w:rsidR="00A353F5" w:rsidRDefault="00A353F5">
      <w:r>
        <w:t>Sincerely,</w:t>
      </w:r>
    </w:p>
    <w:p w14:paraId="182EAB6E" w14:textId="676C9FB2" w:rsidR="00A353F5" w:rsidRDefault="00A353F5">
      <w:r>
        <w:t>Paul B Frederic, Ph.D.  (former LURC director)</w:t>
      </w:r>
    </w:p>
    <w:p w14:paraId="4612341A" w14:textId="2D8A01F9" w:rsidR="00A353F5" w:rsidRDefault="00A353F5">
      <w:r>
        <w:t xml:space="preserve">141 Chicken St. Starks, ME 04911 </w:t>
      </w:r>
    </w:p>
    <w:p w14:paraId="19F540B0" w14:textId="146E313C" w:rsidR="00770055" w:rsidRDefault="00A353F5">
      <w:r>
        <w:t xml:space="preserve">e-mail&lt; frederic@myfairpoint.net   </w:t>
      </w:r>
    </w:p>
    <w:p w14:paraId="6B6C4176" w14:textId="7A7C20BC" w:rsidR="009D2FDD" w:rsidRDefault="009D2FDD"/>
    <w:p w14:paraId="4131B981" w14:textId="77777777" w:rsidR="009D2FDD" w:rsidRDefault="009D2FDD"/>
    <w:sectPr w:rsidR="009D2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DD"/>
    <w:rsid w:val="00297AE5"/>
    <w:rsid w:val="00376B76"/>
    <w:rsid w:val="00770055"/>
    <w:rsid w:val="009D2FDD"/>
    <w:rsid w:val="00A353F5"/>
    <w:rsid w:val="00A67FCA"/>
    <w:rsid w:val="00BA6341"/>
    <w:rsid w:val="00E2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DFDA"/>
  <w15:chartTrackingRefBased/>
  <w15:docId w15:val="{8255B109-F91D-4ADF-BE74-B9522ECC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F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F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F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F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Hallowell, Dawn</cp:lastModifiedBy>
  <cp:revision>2</cp:revision>
  <cp:lastPrinted>2025-11-12T02:02:00Z</cp:lastPrinted>
  <dcterms:created xsi:type="dcterms:W3CDTF">2025-11-12T22:03:00Z</dcterms:created>
  <dcterms:modified xsi:type="dcterms:W3CDTF">2025-11-12T22:03:00Z</dcterms:modified>
</cp:coreProperties>
</file>