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1116B" w14:textId="0DFA918E" w:rsidR="00D62AE4" w:rsidRDefault="00D62AE4" w:rsidP="00D62AE4">
      <w:pPr>
        <w:spacing w:line="240" w:lineRule="auto"/>
        <w:rPr>
          <w:sz w:val="36"/>
          <w:szCs w:val="36"/>
        </w:rPr>
      </w:pPr>
    </w:p>
    <w:p w14:paraId="60AEA151" w14:textId="266F8B20" w:rsidR="0053668E" w:rsidRDefault="0053668E" w:rsidP="00D62AE4">
      <w:pPr>
        <w:spacing w:line="240" w:lineRule="auto"/>
        <w:rPr>
          <w:sz w:val="36"/>
          <w:szCs w:val="36"/>
        </w:rPr>
      </w:pPr>
    </w:p>
    <w:p w14:paraId="20391747" w14:textId="77777777" w:rsidR="0053668E" w:rsidRPr="00D62AE4" w:rsidRDefault="0053668E" w:rsidP="00D62AE4">
      <w:pPr>
        <w:spacing w:line="240" w:lineRule="auto"/>
        <w:rPr>
          <w:sz w:val="36"/>
          <w:szCs w:val="36"/>
        </w:rPr>
      </w:pPr>
    </w:p>
    <w:p w14:paraId="55F7E607" w14:textId="3BDA3F2C" w:rsidR="0053668E" w:rsidRDefault="002D07CD" w:rsidP="008F6AFA">
      <w:pPr>
        <w:spacing w:line="240" w:lineRule="auto"/>
        <w:rPr>
          <w:sz w:val="24"/>
          <w:szCs w:val="24"/>
        </w:rPr>
      </w:pPr>
      <w:r>
        <w:rPr>
          <w:sz w:val="24"/>
          <w:szCs w:val="24"/>
        </w:rPr>
        <w:t>September 19, 2018</w:t>
      </w:r>
    </w:p>
    <w:p w14:paraId="4B6EE8EA" w14:textId="43C929D5" w:rsidR="002D07CD" w:rsidRDefault="002D07CD" w:rsidP="008F6AFA">
      <w:pPr>
        <w:spacing w:line="240" w:lineRule="auto"/>
        <w:rPr>
          <w:sz w:val="24"/>
          <w:szCs w:val="24"/>
        </w:rPr>
      </w:pPr>
      <w:r>
        <w:rPr>
          <w:sz w:val="24"/>
          <w:szCs w:val="24"/>
        </w:rPr>
        <w:t>To whom it may concern,</w:t>
      </w:r>
    </w:p>
    <w:p w14:paraId="1756A966" w14:textId="31C8A40E" w:rsidR="002D07CD" w:rsidRDefault="002D07CD" w:rsidP="002D07CD">
      <w:pPr>
        <w:pStyle w:val="NoSpacing"/>
      </w:pPr>
      <w:r>
        <w:t xml:space="preserve">The Board of Directors of the Mile Ten Owners Road Association has voted on a resolution in opposition to the Central Maine Power New England Clean Energy Connect (NECEC) proposal.  The Mile Ten Owners Road Association has 70 members, all of whom </w:t>
      </w:r>
      <w:r w:rsidR="00D2509B">
        <w:t>are private</w:t>
      </w:r>
      <w:r>
        <w:t xml:space="preserve"> </w:t>
      </w:r>
      <w:r w:rsidR="00D2509B">
        <w:t>landowners</w:t>
      </w:r>
      <w:r>
        <w:t xml:space="preserve"> between Mile 5 and Mile 10 of the Spencer Road near the proposed powerline construction corridor.  </w:t>
      </w:r>
    </w:p>
    <w:p w14:paraId="543E7119" w14:textId="7A85A0D3" w:rsidR="00323511" w:rsidRDefault="00323511" w:rsidP="002D07CD">
      <w:pPr>
        <w:pStyle w:val="NoSpacing"/>
      </w:pPr>
    </w:p>
    <w:p w14:paraId="7377A933" w14:textId="282EB9E0" w:rsidR="00323511" w:rsidRDefault="00323511" w:rsidP="002D07CD">
      <w:pPr>
        <w:pStyle w:val="NoSpacing"/>
      </w:pPr>
      <w:r>
        <w:t>As an association</w:t>
      </w:r>
      <w:r w:rsidR="00DE0B9C">
        <w:t xml:space="preserve"> we are compelled to oppose this project for the following reasons:</w:t>
      </w:r>
    </w:p>
    <w:p w14:paraId="239D8BE9" w14:textId="6E0D32B2" w:rsidR="00DE0B9C" w:rsidRDefault="00DE0B9C" w:rsidP="002D07CD">
      <w:pPr>
        <w:pStyle w:val="NoSpacing"/>
      </w:pPr>
    </w:p>
    <w:p w14:paraId="0B5EDAB1" w14:textId="1EC58F34" w:rsidR="00DE0B9C" w:rsidRDefault="00DE0B9C" w:rsidP="00DE0B9C">
      <w:pPr>
        <w:pStyle w:val="NoSpacing"/>
        <w:numPr>
          <w:ilvl w:val="0"/>
          <w:numId w:val="1"/>
        </w:numPr>
      </w:pPr>
      <w:r>
        <w:t xml:space="preserve"> </w:t>
      </w:r>
      <w:r w:rsidR="001838C4">
        <w:t xml:space="preserve">Massachusetts and Canada are the main beneficiaries of this project, rather than providing clean, more affordable energy for Mainers. </w:t>
      </w:r>
    </w:p>
    <w:p w14:paraId="49103F92" w14:textId="2A224DF6" w:rsidR="001838C4" w:rsidRDefault="001838C4" w:rsidP="00DE0B9C">
      <w:pPr>
        <w:pStyle w:val="NoSpacing"/>
        <w:numPr>
          <w:ilvl w:val="0"/>
          <w:numId w:val="1"/>
        </w:numPr>
      </w:pPr>
      <w:r>
        <w:t xml:space="preserve">The </w:t>
      </w:r>
      <w:r w:rsidR="0025393B">
        <w:t>environmental</w:t>
      </w:r>
      <w:r>
        <w:t xml:space="preserve"> damage created by clearcutting thousands of acres in one of the last remaining contiguous forests in the United States east of the Mississippi River is irreversible and opens the door for future </w:t>
      </w:r>
      <w:r w:rsidR="0025393B">
        <w:t>large-scale</w:t>
      </w:r>
      <w:r>
        <w:t xml:space="preserve"> projects.</w:t>
      </w:r>
    </w:p>
    <w:p w14:paraId="3BD146E3" w14:textId="09E1EEA0" w:rsidR="001838C4" w:rsidRDefault="001838C4" w:rsidP="00DE0B9C">
      <w:pPr>
        <w:pStyle w:val="NoSpacing"/>
        <w:numPr>
          <w:ilvl w:val="0"/>
          <w:numId w:val="1"/>
        </w:numPr>
      </w:pPr>
      <w:r>
        <w:t xml:space="preserve"> </w:t>
      </w:r>
      <w:r w:rsidR="0025393B">
        <w:t>This project would have a negative impact on our members property values</w:t>
      </w:r>
      <w:r w:rsidR="00D2509B">
        <w:t>.  M</w:t>
      </w:r>
      <w:r w:rsidR="0025393B">
        <w:t xml:space="preserve">ost of </w:t>
      </w:r>
      <w:r w:rsidR="00D2509B">
        <w:t>our owners</w:t>
      </w:r>
      <w:r w:rsidR="0025393B">
        <w:t xml:space="preserve"> enjoy </w:t>
      </w:r>
      <w:r w:rsidR="00D2509B">
        <w:t xml:space="preserve">pristine wilderness views that will be obstructed with a direct line of sight of the proposed project. </w:t>
      </w:r>
      <w:r>
        <w:t xml:space="preserve"> </w:t>
      </w:r>
    </w:p>
    <w:p w14:paraId="3B8C2540" w14:textId="3237ACC8" w:rsidR="00467BF0" w:rsidRDefault="00467BF0" w:rsidP="00DE0B9C">
      <w:pPr>
        <w:pStyle w:val="NoSpacing"/>
        <w:numPr>
          <w:ilvl w:val="0"/>
          <w:numId w:val="1"/>
        </w:numPr>
      </w:pPr>
      <w:r>
        <w:t>The cost of this project could suppress new investment in clean, renewable energy (</w:t>
      </w:r>
      <w:proofErr w:type="spellStart"/>
      <w:r>
        <w:t>ie</w:t>
      </w:r>
      <w:proofErr w:type="spellEnd"/>
      <w:r>
        <w:t>. wind or solar) in Maine.</w:t>
      </w:r>
    </w:p>
    <w:p w14:paraId="05CA85A8" w14:textId="7843E9C7" w:rsidR="00861D71" w:rsidRDefault="00467BF0" w:rsidP="00861D71">
      <w:pPr>
        <w:pStyle w:val="NoSpacing"/>
        <w:numPr>
          <w:ilvl w:val="0"/>
          <w:numId w:val="1"/>
        </w:numPr>
      </w:pPr>
      <w:r>
        <w:t xml:space="preserve">The </w:t>
      </w:r>
      <w:r w:rsidR="00861D71">
        <w:t>140-mile</w:t>
      </w:r>
      <w:r>
        <w:t xml:space="preserve"> project</w:t>
      </w:r>
      <w:r w:rsidR="00861D71">
        <w:t xml:space="preserve"> would be harmful to native brook trout habitat and other wildlife as it clears thru</w:t>
      </w:r>
      <w:r>
        <w:t xml:space="preserve"> 263 wetlands, 115 streams, and 12 inland waterfowl/wading bird habitat areas</w:t>
      </w:r>
      <w:r w:rsidR="00861D71">
        <w:t>.</w:t>
      </w:r>
    </w:p>
    <w:p w14:paraId="6DF14491" w14:textId="5BE064D6" w:rsidR="00861D71" w:rsidRDefault="00861D71" w:rsidP="00861D71">
      <w:pPr>
        <w:pStyle w:val="NoSpacing"/>
      </w:pPr>
    </w:p>
    <w:p w14:paraId="4A8950D0" w14:textId="17B1D6E1" w:rsidR="00861D71" w:rsidRDefault="005B367F" w:rsidP="00861D71">
      <w:pPr>
        <w:pStyle w:val="NoSpacing"/>
      </w:pPr>
      <w:r>
        <w:t xml:space="preserve">We as a board endorse this resolution to oppose CMP’s </w:t>
      </w:r>
      <w:bookmarkStart w:id="0" w:name="_GoBack"/>
      <w:bookmarkEnd w:id="0"/>
      <w:r>
        <w:t>NECEC proposal and join groups such as Maine’s Environment and Natural Resources Committee, Maine’s Energy Utilities, and Technology Committee, the Natural Resources C</w:t>
      </w:r>
      <w:r w:rsidR="00453374">
        <w:t>o</w:t>
      </w:r>
      <w:r>
        <w:t>uncil</w:t>
      </w:r>
      <w:r w:rsidR="00453374">
        <w:t xml:space="preserve"> of Maine, and many other property owners in the area.</w:t>
      </w:r>
    </w:p>
    <w:p w14:paraId="2762CE9D" w14:textId="149D172F" w:rsidR="00453374" w:rsidRDefault="00453374" w:rsidP="00861D71">
      <w:pPr>
        <w:pStyle w:val="NoSpacing"/>
      </w:pPr>
    </w:p>
    <w:p w14:paraId="698F17C0" w14:textId="39C305DB" w:rsidR="00453374" w:rsidRDefault="00453374" w:rsidP="00861D71">
      <w:pPr>
        <w:pStyle w:val="NoSpacing"/>
      </w:pPr>
      <w:r>
        <w:t>Jeff King   President</w:t>
      </w:r>
    </w:p>
    <w:p w14:paraId="09C47C1A" w14:textId="7974F7D5" w:rsidR="00453374" w:rsidRDefault="00453374" w:rsidP="00861D71">
      <w:pPr>
        <w:pStyle w:val="NoSpacing"/>
      </w:pPr>
      <w:r>
        <w:t xml:space="preserve">Ed </w:t>
      </w:r>
      <w:proofErr w:type="gramStart"/>
      <w:r>
        <w:t>Bailey  Vice</w:t>
      </w:r>
      <w:proofErr w:type="gramEnd"/>
      <w:r>
        <w:t xml:space="preserve"> President</w:t>
      </w:r>
    </w:p>
    <w:p w14:paraId="175492BA" w14:textId="442F79CA" w:rsidR="00453374" w:rsidRDefault="00453374" w:rsidP="00861D71">
      <w:pPr>
        <w:pStyle w:val="NoSpacing"/>
      </w:pPr>
      <w:r>
        <w:t xml:space="preserve">Andrew </w:t>
      </w:r>
      <w:proofErr w:type="gramStart"/>
      <w:r>
        <w:t>Hanf  Sec</w:t>
      </w:r>
      <w:proofErr w:type="gramEnd"/>
      <w:r>
        <w:t>/Treasurer</w:t>
      </w:r>
    </w:p>
    <w:p w14:paraId="28889447" w14:textId="41748332" w:rsidR="00453374" w:rsidRDefault="00453374" w:rsidP="00453374">
      <w:pPr>
        <w:pStyle w:val="NoSpacing"/>
      </w:pPr>
      <w:r>
        <w:t>Ken Vining</w:t>
      </w:r>
    </w:p>
    <w:p w14:paraId="2DD9DE5F" w14:textId="4BE8D940" w:rsidR="00453374" w:rsidRDefault="00453374" w:rsidP="00453374">
      <w:pPr>
        <w:pStyle w:val="NoSpacing"/>
      </w:pPr>
      <w:r>
        <w:t>James Michaud</w:t>
      </w:r>
    </w:p>
    <w:p w14:paraId="5B5D4FC5" w14:textId="3EE33BF9" w:rsidR="00453374" w:rsidRDefault="00453374" w:rsidP="00861D71">
      <w:pPr>
        <w:pStyle w:val="NoSpacing"/>
      </w:pPr>
      <w:r>
        <w:t>Adam Newcomb</w:t>
      </w:r>
    </w:p>
    <w:p w14:paraId="2E80A37D" w14:textId="7653F0CA" w:rsidR="00453374" w:rsidRPr="00D62AE4" w:rsidRDefault="00453374" w:rsidP="00861D71">
      <w:pPr>
        <w:pStyle w:val="NoSpacing"/>
      </w:pPr>
      <w:r>
        <w:t>Bill Bennett</w:t>
      </w:r>
    </w:p>
    <w:sectPr w:rsidR="00453374" w:rsidRPr="00D62A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1F46" w14:textId="77777777" w:rsidR="005F61D0" w:rsidRDefault="005F61D0" w:rsidP="00D62AE4">
      <w:pPr>
        <w:spacing w:after="0" w:line="240" w:lineRule="auto"/>
      </w:pPr>
      <w:r>
        <w:separator/>
      </w:r>
    </w:p>
  </w:endnote>
  <w:endnote w:type="continuationSeparator" w:id="0">
    <w:p w14:paraId="23971BC6" w14:textId="77777777" w:rsidR="005F61D0" w:rsidRDefault="005F61D0" w:rsidP="00D6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0859" w14:textId="77777777" w:rsidR="00D62AE4" w:rsidRDefault="00D62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F405" w14:textId="77777777" w:rsidR="00D62AE4" w:rsidRDefault="00D62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A008" w14:textId="77777777" w:rsidR="00D62AE4" w:rsidRDefault="00D6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14B5" w14:textId="77777777" w:rsidR="005F61D0" w:rsidRDefault="005F61D0" w:rsidP="00D62AE4">
      <w:pPr>
        <w:spacing w:after="0" w:line="240" w:lineRule="auto"/>
      </w:pPr>
      <w:r>
        <w:separator/>
      </w:r>
    </w:p>
  </w:footnote>
  <w:footnote w:type="continuationSeparator" w:id="0">
    <w:p w14:paraId="169B751B" w14:textId="77777777" w:rsidR="005F61D0" w:rsidRDefault="005F61D0" w:rsidP="00D6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D618" w14:textId="77777777" w:rsidR="00D62AE4" w:rsidRDefault="00D62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06FB" w14:textId="7F234B3F" w:rsidR="00D62AE4" w:rsidRDefault="00D62AE4" w:rsidP="00D62AE4">
    <w:pPr>
      <w:pStyle w:val="Header"/>
      <w:jc w:val="center"/>
      <w:rPr>
        <w:b/>
        <w:sz w:val="32"/>
        <w:szCs w:val="32"/>
      </w:rPr>
    </w:pPr>
    <w:r w:rsidRPr="00D62AE4">
      <w:rPr>
        <w:b/>
        <w:sz w:val="32"/>
        <w:szCs w:val="32"/>
      </w:rPr>
      <w:t>Mile Ten Owners Road Association</w:t>
    </w:r>
  </w:p>
  <w:p w14:paraId="080A9EC9" w14:textId="3547DD83" w:rsidR="00D62AE4" w:rsidRPr="00D62AE4" w:rsidRDefault="00D62AE4" w:rsidP="00D62AE4">
    <w:pPr>
      <w:pStyle w:val="Header"/>
      <w:jc w:val="center"/>
      <w:rPr>
        <w:sz w:val="24"/>
        <w:szCs w:val="24"/>
      </w:rPr>
    </w:pPr>
    <w:r w:rsidRPr="00D62AE4">
      <w:rPr>
        <w:sz w:val="24"/>
        <w:szCs w:val="24"/>
      </w:rPr>
      <w:t>C/O Jeff King (President)</w:t>
    </w:r>
  </w:p>
  <w:p w14:paraId="2109BAD7" w14:textId="3A619D54" w:rsidR="00D62AE4" w:rsidRPr="00D62AE4" w:rsidRDefault="00D62AE4" w:rsidP="00D62AE4">
    <w:pPr>
      <w:pStyle w:val="Header"/>
      <w:jc w:val="center"/>
      <w:rPr>
        <w:sz w:val="24"/>
        <w:szCs w:val="24"/>
      </w:rPr>
    </w:pPr>
    <w:r w:rsidRPr="00D62AE4">
      <w:rPr>
        <w:sz w:val="24"/>
        <w:szCs w:val="24"/>
      </w:rPr>
      <w:t>367 Bar Harbor Road</w:t>
    </w:r>
  </w:p>
  <w:p w14:paraId="4DDD6280" w14:textId="2A868B52" w:rsidR="00D62AE4" w:rsidRPr="00D62AE4" w:rsidRDefault="00D62AE4" w:rsidP="00D62AE4">
    <w:pPr>
      <w:pStyle w:val="Header"/>
      <w:jc w:val="center"/>
      <w:rPr>
        <w:sz w:val="24"/>
        <w:szCs w:val="24"/>
      </w:rPr>
    </w:pPr>
    <w:r w:rsidRPr="00D62AE4">
      <w:rPr>
        <w:sz w:val="24"/>
        <w:szCs w:val="24"/>
      </w:rPr>
      <w:t>Trenton, Maine 04605</w:t>
    </w:r>
  </w:p>
  <w:p w14:paraId="069BA0AF" w14:textId="3BAF33C0" w:rsidR="00D62AE4" w:rsidRPr="00D62AE4" w:rsidRDefault="00D62AE4" w:rsidP="00D62AE4">
    <w:pPr>
      <w:pStyle w:val="Header"/>
      <w:jc w:val="center"/>
      <w:rPr>
        <w:sz w:val="24"/>
        <w:szCs w:val="24"/>
      </w:rPr>
    </w:pPr>
    <w:r w:rsidRPr="00D62AE4">
      <w:rPr>
        <w:sz w:val="24"/>
        <w:szCs w:val="24"/>
      </w:rPr>
      <w:t>Telephone 207-667-5045</w:t>
    </w:r>
  </w:p>
  <w:p w14:paraId="43721732" w14:textId="587B94EA" w:rsidR="00D62AE4" w:rsidRPr="00D62AE4" w:rsidRDefault="00D62AE4" w:rsidP="00D62AE4">
    <w:pPr>
      <w:pStyle w:val="Header"/>
      <w:jc w:val="center"/>
      <w:rPr>
        <w:sz w:val="24"/>
        <w:szCs w:val="24"/>
      </w:rPr>
    </w:pPr>
    <w:r w:rsidRPr="00D62AE4">
      <w:rPr>
        <w:sz w:val="24"/>
        <w:szCs w:val="24"/>
      </w:rPr>
      <w:t>jeff@kingelectricme.com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97AA" w14:textId="77777777" w:rsidR="00D62AE4" w:rsidRDefault="00D62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4E1FCF"/>
    <w:multiLevelType w:val="hybridMultilevel"/>
    <w:tmpl w:val="D0DC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E4"/>
    <w:rsid w:val="001838C4"/>
    <w:rsid w:val="002518BF"/>
    <w:rsid w:val="0025393B"/>
    <w:rsid w:val="002965BB"/>
    <w:rsid w:val="002D07CD"/>
    <w:rsid w:val="00323511"/>
    <w:rsid w:val="0041192E"/>
    <w:rsid w:val="00453374"/>
    <w:rsid w:val="00467BF0"/>
    <w:rsid w:val="0053668E"/>
    <w:rsid w:val="005B367F"/>
    <w:rsid w:val="005F61D0"/>
    <w:rsid w:val="006759C9"/>
    <w:rsid w:val="00861D71"/>
    <w:rsid w:val="008F6AFA"/>
    <w:rsid w:val="00922A22"/>
    <w:rsid w:val="009D6699"/>
    <w:rsid w:val="00B51A85"/>
    <w:rsid w:val="00D2509B"/>
    <w:rsid w:val="00D62AE4"/>
    <w:rsid w:val="00DE0B9C"/>
    <w:rsid w:val="00F2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CB7C"/>
  <w15:chartTrackingRefBased/>
  <w15:docId w15:val="{DAFE0803-F254-44D5-809B-29E21ED8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AE4"/>
  </w:style>
  <w:style w:type="paragraph" w:styleId="Footer">
    <w:name w:val="footer"/>
    <w:basedOn w:val="Normal"/>
    <w:link w:val="FooterChar"/>
    <w:uiPriority w:val="99"/>
    <w:unhideWhenUsed/>
    <w:rsid w:val="00D6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AE4"/>
  </w:style>
  <w:style w:type="paragraph" w:styleId="NoSpacing">
    <w:name w:val="No Spacing"/>
    <w:uiPriority w:val="1"/>
    <w:qFormat/>
    <w:rsid w:val="002D0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6414-E706-0045-8F74-788219F3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Hanf</dc:creator>
  <cp:keywords/>
  <dc:description/>
  <cp:lastModifiedBy>Howard, Sandra</cp:lastModifiedBy>
  <cp:revision>5</cp:revision>
  <dcterms:created xsi:type="dcterms:W3CDTF">2018-09-20T01:56:00Z</dcterms:created>
  <dcterms:modified xsi:type="dcterms:W3CDTF">2019-02-07T13:57:00Z</dcterms:modified>
</cp:coreProperties>
</file>