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7F384" w14:textId="361F93B0" w:rsidR="00AB0DFC" w:rsidRDefault="00610337" w:rsidP="00610337">
      <w:pPr>
        <w:spacing w:after="0"/>
      </w:pPr>
      <w:r>
        <w:t xml:space="preserve">October </w:t>
      </w:r>
      <w:r w:rsidR="009B5789">
        <w:t>7</w:t>
      </w:r>
      <w:r>
        <w:t>, 2019</w:t>
      </w:r>
    </w:p>
    <w:p w14:paraId="59DD7F76" w14:textId="3A2D2BFC" w:rsidR="00610337" w:rsidRDefault="00610337" w:rsidP="00610337">
      <w:pPr>
        <w:spacing w:after="0"/>
      </w:pPr>
    </w:p>
    <w:p w14:paraId="71FD2AA0" w14:textId="77777777" w:rsidR="00854D64" w:rsidRDefault="00854D64" w:rsidP="00610337">
      <w:pPr>
        <w:spacing w:after="0"/>
      </w:pPr>
    </w:p>
    <w:p w14:paraId="71B0CDC3" w14:textId="77777777" w:rsidR="009B5789" w:rsidRPr="009B5789" w:rsidRDefault="009B5789" w:rsidP="009B5789">
      <w:pPr>
        <w:shd w:val="clear" w:color="auto" w:fill="FFFFFF"/>
        <w:spacing w:after="0" w:line="240" w:lineRule="auto"/>
        <w:rPr>
          <w:rFonts w:eastAsia="Times New Roman" w:cs="Arial"/>
          <w:color w:val="222222"/>
        </w:rPr>
      </w:pPr>
      <w:r w:rsidRPr="009B5789">
        <w:rPr>
          <w:rFonts w:eastAsia="Times New Roman" w:cs="Times New Roman"/>
          <w:color w:val="222222"/>
        </w:rPr>
        <w:t>Jami MacNeil</w:t>
      </w:r>
    </w:p>
    <w:p w14:paraId="26D2A48F" w14:textId="77777777" w:rsidR="009B5789" w:rsidRPr="009B5789" w:rsidRDefault="009B5789" w:rsidP="009B5789">
      <w:pPr>
        <w:shd w:val="clear" w:color="auto" w:fill="FFFFFF"/>
        <w:spacing w:after="0" w:line="240" w:lineRule="auto"/>
        <w:rPr>
          <w:rFonts w:eastAsia="Times New Roman" w:cs="Arial"/>
          <w:color w:val="222222"/>
        </w:rPr>
      </w:pPr>
      <w:r w:rsidRPr="009B5789">
        <w:rPr>
          <w:rFonts w:eastAsia="Times New Roman" w:cs="Times New Roman"/>
          <w:color w:val="000000"/>
        </w:rPr>
        <w:t>Environmental Specialist III</w:t>
      </w:r>
    </w:p>
    <w:p w14:paraId="79FFB905" w14:textId="77777777" w:rsidR="009B5789" w:rsidRPr="009B5789" w:rsidRDefault="009B5789" w:rsidP="009B5789">
      <w:pPr>
        <w:shd w:val="clear" w:color="auto" w:fill="FFFFFF"/>
        <w:spacing w:after="0" w:line="240" w:lineRule="auto"/>
        <w:rPr>
          <w:rFonts w:eastAsia="Times New Roman" w:cs="Arial"/>
          <w:color w:val="222222"/>
        </w:rPr>
      </w:pPr>
      <w:r w:rsidRPr="009B5789">
        <w:rPr>
          <w:rFonts w:eastAsia="Times New Roman" w:cs="Times New Roman"/>
          <w:color w:val="000000"/>
        </w:rPr>
        <w:t>Bureau of Land Resources</w:t>
      </w:r>
    </w:p>
    <w:p w14:paraId="6269E20F" w14:textId="1BC22272" w:rsidR="009B5789" w:rsidRDefault="009B5789" w:rsidP="009B5789">
      <w:pPr>
        <w:shd w:val="clear" w:color="auto" w:fill="FFFFFF"/>
        <w:spacing w:after="0" w:line="240" w:lineRule="auto"/>
        <w:rPr>
          <w:rFonts w:eastAsia="Times New Roman" w:cs="Times New Roman"/>
          <w:color w:val="000000"/>
        </w:rPr>
      </w:pPr>
      <w:r w:rsidRPr="009B5789">
        <w:rPr>
          <w:rFonts w:eastAsia="Times New Roman" w:cs="Times New Roman"/>
          <w:color w:val="000000"/>
        </w:rPr>
        <w:t>Maine Department of Environmental Protection</w:t>
      </w:r>
    </w:p>
    <w:p w14:paraId="01B03148" w14:textId="0428002D" w:rsidR="00F96D9C" w:rsidRDefault="00F96D9C" w:rsidP="009B5789">
      <w:pPr>
        <w:shd w:val="clear" w:color="auto" w:fill="FFFFFF"/>
        <w:spacing w:after="0" w:line="240" w:lineRule="auto"/>
        <w:rPr>
          <w:rFonts w:eastAsia="Times New Roman" w:cs="Times New Roman"/>
          <w:color w:val="000000"/>
        </w:rPr>
      </w:pPr>
      <w:r>
        <w:rPr>
          <w:rFonts w:eastAsia="Times New Roman" w:cs="Times New Roman"/>
          <w:color w:val="000000"/>
        </w:rPr>
        <w:t>17 State House Station</w:t>
      </w:r>
    </w:p>
    <w:p w14:paraId="0D9B7F64" w14:textId="5A1683B1" w:rsidR="00F96D9C" w:rsidRPr="009B5789" w:rsidRDefault="00F96D9C" w:rsidP="009B5789">
      <w:pPr>
        <w:shd w:val="clear" w:color="auto" w:fill="FFFFFF"/>
        <w:spacing w:after="0" w:line="240" w:lineRule="auto"/>
        <w:rPr>
          <w:rFonts w:eastAsia="Times New Roman" w:cs="Arial"/>
          <w:color w:val="222222"/>
        </w:rPr>
      </w:pPr>
      <w:r>
        <w:rPr>
          <w:rFonts w:eastAsia="Times New Roman" w:cs="Times New Roman"/>
          <w:color w:val="000000"/>
        </w:rPr>
        <w:t>Augusta, ME  04333</w:t>
      </w:r>
    </w:p>
    <w:p w14:paraId="6C4560BC" w14:textId="77777777" w:rsidR="00F96D9C" w:rsidRDefault="009B5789" w:rsidP="009B5789">
      <w:pPr>
        <w:shd w:val="clear" w:color="auto" w:fill="FFFFFF"/>
        <w:spacing w:after="0" w:line="240" w:lineRule="auto"/>
        <w:rPr>
          <w:rFonts w:eastAsia="Times New Roman" w:cs="Times New Roman"/>
          <w:color w:val="000000"/>
        </w:rPr>
      </w:pPr>
      <w:r w:rsidRPr="009B5789">
        <w:rPr>
          <w:rFonts w:eastAsia="Times New Roman" w:cs="Times New Roman"/>
          <w:color w:val="000000"/>
        </w:rPr>
        <w:t>(207) 446-4894  </w:t>
      </w:r>
    </w:p>
    <w:p w14:paraId="1312535C" w14:textId="54AF28E4" w:rsidR="009B5789" w:rsidRPr="009B5789" w:rsidRDefault="008E526D" w:rsidP="009B5789">
      <w:pPr>
        <w:shd w:val="clear" w:color="auto" w:fill="FFFFFF"/>
        <w:spacing w:after="0" w:line="240" w:lineRule="auto"/>
        <w:rPr>
          <w:rFonts w:eastAsia="Times New Roman" w:cs="Arial"/>
          <w:color w:val="222222"/>
        </w:rPr>
      </w:pPr>
      <w:hyperlink r:id="rId7" w:history="1">
        <w:r w:rsidR="00F96D9C" w:rsidRPr="00D13CE9">
          <w:rPr>
            <w:rStyle w:val="Hyperlink"/>
            <w:rFonts w:eastAsia="Times New Roman" w:cs="Times New Roman"/>
          </w:rPr>
          <w:t>jami.macneil@maine.gov</w:t>
        </w:r>
      </w:hyperlink>
    </w:p>
    <w:p w14:paraId="58DBD674" w14:textId="5EC08446" w:rsidR="009B5789" w:rsidRDefault="009B5789" w:rsidP="00610337">
      <w:pPr>
        <w:spacing w:after="0"/>
      </w:pPr>
    </w:p>
    <w:p w14:paraId="532F5B08" w14:textId="250DB652" w:rsidR="00610337" w:rsidRDefault="00610337" w:rsidP="00610337">
      <w:pPr>
        <w:spacing w:after="0"/>
      </w:pPr>
      <w:r>
        <w:t xml:space="preserve">Dear </w:t>
      </w:r>
      <w:r w:rsidR="00F96D9C">
        <w:t>Ms. MacNeil</w:t>
      </w:r>
      <w:r>
        <w:t>:</w:t>
      </w:r>
    </w:p>
    <w:p w14:paraId="14F109F7" w14:textId="7E17F54F" w:rsidR="00610337" w:rsidRDefault="00610337" w:rsidP="00610337">
      <w:pPr>
        <w:spacing w:after="0"/>
      </w:pPr>
    </w:p>
    <w:p w14:paraId="782ADAD2" w14:textId="6B7F2BE3" w:rsidR="00610337" w:rsidRDefault="00610337" w:rsidP="00610337">
      <w:pPr>
        <w:spacing w:after="0"/>
      </w:pPr>
      <w:r>
        <w:t>I am writing to suggest that the DEP request resubmission of Mr. Jeff</w:t>
      </w:r>
      <w:r w:rsidR="009B5789">
        <w:t>ry</w:t>
      </w:r>
      <w:r>
        <w:t xml:space="preserve"> Spinney’s application</w:t>
      </w:r>
      <w:r w:rsidR="007A5997">
        <w:t xml:space="preserve"> (August 20, 2019) to “modify an existing boat launch area” </w:t>
      </w:r>
      <w:r>
        <w:t>on the Sheepscot River in Alna.</w:t>
      </w:r>
      <w:r w:rsidR="007A5997">
        <w:t xml:space="preserve">  As an abutter I received notice of intent to file and am responding </w:t>
      </w:r>
      <w:r w:rsidR="00F96D9C">
        <w:t xml:space="preserve">both </w:t>
      </w:r>
      <w:r w:rsidR="007A5997">
        <w:t>to it</w:t>
      </w:r>
      <w:r w:rsidR="005A56ED">
        <w:t xml:space="preserve"> and </w:t>
      </w:r>
      <w:r w:rsidR="00F96D9C">
        <w:t xml:space="preserve">to </w:t>
      </w:r>
      <w:r w:rsidR="005A56ED">
        <w:t>the application filed in the Alna Town Office</w:t>
      </w:r>
      <w:r w:rsidR="007A5997">
        <w:t>.</w:t>
      </w:r>
      <w:r w:rsidR="003B2872">
        <w:t xml:space="preserve">  As submitted, the application is sufficiently incomplete to prevent </w:t>
      </w:r>
      <w:r w:rsidR="00FF1B54">
        <w:t xml:space="preserve">the DEP </w:t>
      </w:r>
      <w:r w:rsidR="003B2872">
        <w:t>from reaching an informed decision.</w:t>
      </w:r>
      <w:r w:rsidR="00FF1B54">
        <w:t xml:space="preserve">  It could have saved Mr. Spinney, itself, and many others considerable time and effort by asking for a “second draft” on receipt of the first.</w:t>
      </w:r>
    </w:p>
    <w:p w14:paraId="10783AC6" w14:textId="6F7375D3" w:rsidR="00610337" w:rsidRDefault="00610337" w:rsidP="00610337">
      <w:pPr>
        <w:spacing w:after="0"/>
      </w:pPr>
    </w:p>
    <w:p w14:paraId="6B3344E2" w14:textId="5A9D7AF5" w:rsidR="001728EF" w:rsidRDefault="00610337" w:rsidP="00610337">
      <w:pPr>
        <w:spacing w:after="0"/>
      </w:pPr>
      <w:r>
        <w:t>My property, purchased in 1950 by my parent</w:t>
      </w:r>
      <w:r w:rsidR="00B611DD">
        <w:t>s</w:t>
      </w:r>
      <w:r>
        <w:t xml:space="preserve"> and starting just north of the power lines and opposite Mr. Spinney’s property there, runs one and a third miles north along the east bank of the river.  I</w:t>
      </w:r>
      <w:r w:rsidR="00B611DD">
        <w:t xml:space="preserve"> </w:t>
      </w:r>
      <w:r>
        <w:t>have known the area and the river since childhood and</w:t>
      </w:r>
      <w:r w:rsidR="00196611">
        <w:t>, after my parents’ death in 2002,</w:t>
      </w:r>
      <w:r>
        <w:t xml:space="preserve"> have lived here </w:t>
      </w:r>
      <w:r w:rsidR="00196611">
        <w:t>part-time and then</w:t>
      </w:r>
      <w:r w:rsidR="007A5997">
        <w:t>, since 2011,</w:t>
      </w:r>
      <w:r w:rsidR="00196611">
        <w:t xml:space="preserve"> </w:t>
      </w:r>
      <w:r>
        <w:t>full-time</w:t>
      </w:r>
      <w:r w:rsidR="00196611">
        <w:t xml:space="preserve">. </w:t>
      </w:r>
      <w:r>
        <w:t xml:space="preserve"> In 2009 I placed a conservation easement on </w:t>
      </w:r>
      <w:r w:rsidR="00196611">
        <w:t xml:space="preserve">the </w:t>
      </w:r>
      <w:r w:rsidR="00584B55">
        <w:t xml:space="preserve">250-acre </w:t>
      </w:r>
      <w:r w:rsidR="00196611">
        <w:t>property</w:t>
      </w:r>
      <w:r>
        <w:t xml:space="preserve"> with the Maine Woodland Owners</w:t>
      </w:r>
      <w:r w:rsidR="00196611">
        <w:t xml:space="preserve">, on whose </w:t>
      </w:r>
      <w:r w:rsidR="00391E36">
        <w:t>board I</w:t>
      </w:r>
      <w:r w:rsidR="00196611">
        <w:t xml:space="preserve"> now serve</w:t>
      </w:r>
      <w:r>
        <w:t>.</w:t>
      </w:r>
      <w:r w:rsidR="009B4EE8">
        <w:t xml:space="preserve">  In both 1980 and 1999 my father was named Maine’s Outstanding Tree Farmer of the Year.</w:t>
      </w:r>
    </w:p>
    <w:p w14:paraId="56CD09D6" w14:textId="77777777" w:rsidR="00F96D9C" w:rsidRDefault="00F96D9C" w:rsidP="00610337">
      <w:pPr>
        <w:spacing w:after="0"/>
      </w:pPr>
    </w:p>
    <w:p w14:paraId="3028B06D" w14:textId="73ECAFF7" w:rsidR="001728EF" w:rsidRDefault="001728EF" w:rsidP="00610337">
      <w:pPr>
        <w:spacing w:after="0"/>
      </w:pPr>
      <w:r>
        <w:t>Mr. Spinney and I have had a number of valuable conversations about his proposal, and he has made clear to me that he has no intention to “wreck” the river and this part of it</w:t>
      </w:r>
      <w:r w:rsidR="00F96D9C">
        <w:t>;</w:t>
      </w:r>
      <w:r>
        <w:t xml:space="preserve"> has no desire for “marina</w:t>
      </w:r>
      <w:r w:rsidR="00F96D9C">
        <w:t>,</w:t>
      </w:r>
      <w:r>
        <w:t>” “country club</w:t>
      </w:r>
      <w:r w:rsidR="00F96D9C">
        <w:t>,</w:t>
      </w:r>
      <w:r>
        <w:t>”</w:t>
      </w:r>
      <w:r w:rsidR="007A5997">
        <w:t xml:space="preserve"> or riverside </w:t>
      </w:r>
      <w:r w:rsidR="00F96D9C">
        <w:t xml:space="preserve">gatherings and </w:t>
      </w:r>
      <w:r w:rsidR="007A5997">
        <w:t>parties</w:t>
      </w:r>
      <w:r w:rsidR="00F96D9C">
        <w:t>;</w:t>
      </w:r>
      <w:r>
        <w:t xml:space="preserve"> values as much as I do the quiet and serenity o</w:t>
      </w:r>
      <w:r w:rsidR="00B611DD">
        <w:t>f</w:t>
      </w:r>
      <w:r>
        <w:t xml:space="preserve"> this place</w:t>
      </w:r>
      <w:r w:rsidR="00F96D9C">
        <w:t>;</w:t>
      </w:r>
      <w:r>
        <w:t xml:space="preserve"> will do what he can to limit the scale and scope of his proposed installation</w:t>
      </w:r>
      <w:r w:rsidR="00F96D9C">
        <w:t>;</w:t>
      </w:r>
      <w:r w:rsidR="003B2872">
        <w:t xml:space="preserve"> and is open to reasonable compromises</w:t>
      </w:r>
      <w:r>
        <w:t xml:space="preserve">.  </w:t>
      </w:r>
      <w:r w:rsidR="00B611DD">
        <w:t>And his woods and fields and overall site are gorgeous. All t</w:t>
      </w:r>
      <w:r>
        <w:t>hat is a great deal, and I salute</w:t>
      </w:r>
      <w:r w:rsidR="00196611">
        <w:t xml:space="preserve"> him for</w:t>
      </w:r>
      <w:r>
        <w:t xml:space="preserve"> the care he has taken to work with you, the Army Corps of Engineers, and the DIFW in </w:t>
      </w:r>
      <w:r w:rsidR="00F96D9C">
        <w:t xml:space="preserve">advancing </w:t>
      </w:r>
      <w:r>
        <w:t xml:space="preserve">his proposal.  Indeed, I told him that, assuming all the right “boxes” had been </w:t>
      </w:r>
      <w:r w:rsidR="007A5997">
        <w:t xml:space="preserve">considered </w:t>
      </w:r>
      <w:r w:rsidR="003B2872">
        <w:t xml:space="preserve">and </w:t>
      </w:r>
      <w:r>
        <w:t xml:space="preserve">checked, and </w:t>
      </w:r>
      <w:r w:rsidR="003B2872">
        <w:t xml:space="preserve">in view of </w:t>
      </w:r>
      <w:r>
        <w:t xml:space="preserve">the investment of time all parties have in the project, I would </w:t>
      </w:r>
      <w:r w:rsidR="003B2872">
        <w:t>expect the permit to be granted</w:t>
      </w:r>
      <w:r>
        <w:t xml:space="preserve">.  I also made clear to him that I would rather the project, as proposed, not take place.  </w:t>
      </w:r>
      <w:r w:rsidR="003B2872">
        <w:t>As I have looked further into the project and the application</w:t>
      </w:r>
      <w:r w:rsidR="00F96D9C">
        <w:t>,</w:t>
      </w:r>
      <w:r w:rsidR="003B2872">
        <w:t xml:space="preserve"> many questions have arisen</w:t>
      </w:r>
      <w:r w:rsidR="009B4EE8">
        <w:t xml:space="preserve"> for a reconsidered application to </w:t>
      </w:r>
      <w:r w:rsidR="00F96D9C">
        <w:t>address.</w:t>
      </w:r>
    </w:p>
    <w:p w14:paraId="5AB689AA" w14:textId="7C84F8CB" w:rsidR="00F96D9C" w:rsidRDefault="00F96D9C" w:rsidP="00B43D74">
      <w:pPr>
        <w:pStyle w:val="ListParagraph"/>
        <w:numPr>
          <w:ilvl w:val="0"/>
          <w:numId w:val="8"/>
        </w:numPr>
        <w:spacing w:after="0"/>
      </w:pPr>
      <w:r w:rsidRPr="00895008">
        <w:rPr>
          <w:b/>
          <w:bCs/>
        </w:rPr>
        <w:lastRenderedPageBreak/>
        <w:t>The exact nature of the project is not made clear.</w:t>
      </w:r>
      <w:r>
        <w:t xml:space="preserve">  Although the application speaks to the intention to “modify an existing boat launch,” the notice of intent to file says, “Dock and boat ramp repair work in shoreland zone.”  </w:t>
      </w:r>
      <w:r w:rsidR="00EC787A">
        <w:t>A</w:t>
      </w:r>
      <w:r>
        <w:t xml:space="preserve">t </w:t>
      </w:r>
      <w:r w:rsidR="00895008">
        <w:t>other p</w:t>
      </w:r>
      <w:r>
        <w:t>oint</w:t>
      </w:r>
      <w:r w:rsidR="00895008">
        <w:t>s</w:t>
      </w:r>
      <w:r>
        <w:t xml:space="preserve">, </w:t>
      </w:r>
      <w:r w:rsidR="00895008">
        <w:t xml:space="preserve">in </w:t>
      </w:r>
      <w:r>
        <w:t xml:space="preserve">the application itself, seemingly in agreement with the notice of intent to file, </w:t>
      </w:r>
      <w:r w:rsidR="00895008">
        <w:t xml:space="preserve">are one passage indicating the activity as “Boat ramp, planking/pier/ramp alteration,” and another, </w:t>
      </w:r>
      <w:r>
        <w:t xml:space="preserve">“The existing pier, ramp, and float (located approximately 10 feet south of the existing ramp) has been at this location for approximately 20 years and used seasonally.”  But only </w:t>
      </w:r>
      <w:r w:rsidR="00EC787A">
        <w:t xml:space="preserve">bare riverbank </w:t>
      </w:r>
      <w:r w:rsidR="00895008">
        <w:t xml:space="preserve">– and a riverbank float -- </w:t>
      </w:r>
      <w:r>
        <w:t>exists</w:t>
      </w:r>
      <w:r w:rsidR="00EC787A">
        <w:t xml:space="preserve"> there</w:t>
      </w:r>
      <w:r>
        <w:t xml:space="preserve"> today</w:t>
      </w:r>
      <w:r w:rsidR="00EC787A">
        <w:t>,</w:t>
      </w:r>
      <w:r>
        <w:t xml:space="preserve"> and nothing has been there as of 2014</w:t>
      </w:r>
      <w:r w:rsidR="00EC787A">
        <w:t xml:space="preserve">.  </w:t>
      </w:r>
      <w:r>
        <w:t>“</w:t>
      </w:r>
      <w:r w:rsidR="00EC787A">
        <w:t>R</w:t>
      </w:r>
      <w:r>
        <w:t xml:space="preserve">epair” </w:t>
      </w:r>
      <w:r w:rsidR="00895008">
        <w:t xml:space="preserve">or “alteration” </w:t>
      </w:r>
      <w:r>
        <w:t xml:space="preserve">cannot apply.  In all, over the last 20 years, under half have seen some form of dock installation.  </w:t>
      </w:r>
      <w:r w:rsidR="00895008">
        <w:t xml:space="preserve">So, must we consider the application as for something new? </w:t>
      </w:r>
    </w:p>
    <w:p w14:paraId="5ADABFB3" w14:textId="77777777" w:rsidR="00895008" w:rsidRDefault="00895008" w:rsidP="00895008">
      <w:pPr>
        <w:pStyle w:val="ListParagraph"/>
        <w:spacing w:after="0"/>
      </w:pPr>
    </w:p>
    <w:p w14:paraId="551CCCEE" w14:textId="77777777" w:rsidR="0048609D" w:rsidRPr="00F96D9C" w:rsidRDefault="0048609D" w:rsidP="00EC787A">
      <w:pPr>
        <w:pStyle w:val="ListParagraph"/>
        <w:spacing w:after="0"/>
      </w:pPr>
    </w:p>
    <w:p w14:paraId="20415AAB" w14:textId="2F5491CC" w:rsidR="00351A7D" w:rsidRDefault="00351A7D" w:rsidP="00A26933">
      <w:pPr>
        <w:pStyle w:val="ListParagraph"/>
        <w:numPr>
          <w:ilvl w:val="0"/>
          <w:numId w:val="8"/>
        </w:numPr>
        <w:spacing w:after="0"/>
      </w:pPr>
      <w:r>
        <w:rPr>
          <w:b/>
          <w:bCs/>
        </w:rPr>
        <w:t>P</w:t>
      </w:r>
      <w:r w:rsidR="001A186D" w:rsidRPr="00351A7D">
        <w:rPr>
          <w:b/>
          <w:bCs/>
        </w:rPr>
        <w:t>rior permits</w:t>
      </w:r>
      <w:r w:rsidR="00EC787A">
        <w:rPr>
          <w:b/>
          <w:bCs/>
        </w:rPr>
        <w:t xml:space="preserve"> </w:t>
      </w:r>
      <w:r w:rsidR="00302568">
        <w:rPr>
          <w:b/>
          <w:bCs/>
        </w:rPr>
        <w:t>were</w:t>
      </w:r>
      <w:r w:rsidR="00EC787A">
        <w:rPr>
          <w:b/>
          <w:bCs/>
        </w:rPr>
        <w:t xml:space="preserve"> not submitted</w:t>
      </w:r>
      <w:r w:rsidR="00302568">
        <w:rPr>
          <w:b/>
          <w:bCs/>
        </w:rPr>
        <w:t xml:space="preserve"> </w:t>
      </w:r>
      <w:r w:rsidR="0048609D">
        <w:rPr>
          <w:b/>
          <w:bCs/>
        </w:rPr>
        <w:t>and may not even exist</w:t>
      </w:r>
      <w:r w:rsidR="00EC787A">
        <w:rPr>
          <w:b/>
          <w:bCs/>
        </w:rPr>
        <w:t xml:space="preserve">.  </w:t>
      </w:r>
      <w:r w:rsidR="0048609D">
        <w:t xml:space="preserve">Research after submission of the application </w:t>
      </w:r>
      <w:r w:rsidR="00EC787A">
        <w:rPr>
          <w:bCs/>
        </w:rPr>
        <w:t>has uncovered a brief application for a permit in 2003 for a dock estimated to cost $100, signed by the chair of the Alna planning board.  The application includes no drawings, dimensions, descriptions of any boat ramp, indications of whether it is for personal or group use, or references to DEP permitting.</w:t>
      </w:r>
      <w:r w:rsidR="001A186D">
        <w:t xml:space="preserve">  Mr. Spinney has no copies of </w:t>
      </w:r>
      <w:r>
        <w:t xml:space="preserve">any </w:t>
      </w:r>
      <w:r w:rsidR="00EC787A">
        <w:t xml:space="preserve">such </w:t>
      </w:r>
      <w:r w:rsidR="001A186D">
        <w:t>materials</w:t>
      </w:r>
      <w:r w:rsidR="00EC787A">
        <w:t>.</w:t>
      </w:r>
      <w:r w:rsidR="001A186D">
        <w:t xml:space="preserve"> The initial installation was </w:t>
      </w:r>
      <w:r w:rsidR="0048609D">
        <w:t xml:space="preserve">at some point </w:t>
      </w:r>
      <w:r w:rsidR="001A186D">
        <w:t>crushed and washed away by the ice; hence the second proposal</w:t>
      </w:r>
      <w:r w:rsidR="0048609D">
        <w:t>,</w:t>
      </w:r>
      <w:r w:rsidR="001A186D">
        <w:t xml:space="preserve"> made in 2012.  </w:t>
      </w:r>
      <w:r>
        <w:t xml:space="preserve">No record exists of </w:t>
      </w:r>
      <w:r w:rsidR="00EC787A">
        <w:t xml:space="preserve">an application in </w:t>
      </w:r>
      <w:r>
        <w:t xml:space="preserve">2012 or approval of it, and Mr. Spinney has no copies of either.  </w:t>
      </w:r>
      <w:r w:rsidR="001A186D">
        <w:t xml:space="preserve">Perhaps because the planning board believed the new proposal to be no more than a sturdier installation of the first, no record of it was made and no application was </w:t>
      </w:r>
      <w:r w:rsidR="005A56ED">
        <w:t>asked for</w:t>
      </w:r>
      <w:r w:rsidR="001A186D">
        <w:t>.  On the basis of photos of the two installations, 2007 and 2012, the second appears considerably larger, includes a cut in the riverbank for a boat launch, and rests on piers</w:t>
      </w:r>
      <w:r>
        <w:t xml:space="preserve">, clearly </w:t>
      </w:r>
      <w:r w:rsidR="001A186D">
        <w:t>intended to be permanent</w:t>
      </w:r>
      <w:r>
        <w:t>,</w:t>
      </w:r>
      <w:r w:rsidR="001A186D">
        <w:t xml:space="preserve"> </w:t>
      </w:r>
      <w:r w:rsidR="009A1F08">
        <w:t xml:space="preserve">that were </w:t>
      </w:r>
      <w:r w:rsidR="001A186D">
        <w:t>sunk into the riverbank below the high-water line</w:t>
      </w:r>
      <w:r>
        <w:t xml:space="preserve">.  </w:t>
      </w:r>
      <w:r w:rsidR="00EC787A">
        <w:t>Why no permit was required, submitted, or approved is not clear</w:t>
      </w:r>
      <w:r w:rsidR="00785A52">
        <w:t>, not only because the dimensions were greater and permanent piers were sunk, but also because destruction of a permitted site requires a new permit if</w:t>
      </w:r>
      <w:r w:rsidR="00EE2BA5">
        <w:t>, as appears to be the case,</w:t>
      </w:r>
      <w:r w:rsidR="00785A52">
        <w:t xml:space="preserve"> more than a year has passed</w:t>
      </w:r>
      <w:r w:rsidR="00302568">
        <w:t xml:space="preserve">.  Did the planning board visit the site?  Certainly we have no drawings, dimensions, other indications of intended use, or references to the DEP.  If group use was anticipated and provisions for a boat ramp added, those count as two new “uses.”  </w:t>
      </w:r>
      <w:r>
        <w:t xml:space="preserve"> </w:t>
      </w:r>
      <w:r w:rsidR="00302568">
        <w:t>Nothing in DEP records includes any permits for this site</w:t>
      </w:r>
      <w:r w:rsidR="0048609D">
        <w:t>, 2003 or 2012</w:t>
      </w:r>
      <w:r w:rsidR="00302568">
        <w:t>.</w:t>
      </w:r>
    </w:p>
    <w:p w14:paraId="3469CE74" w14:textId="77777777" w:rsidR="001A186D" w:rsidRDefault="001A186D" w:rsidP="001A186D">
      <w:pPr>
        <w:pStyle w:val="ListParagraph"/>
        <w:spacing w:after="0"/>
        <w:ind w:left="0"/>
      </w:pPr>
    </w:p>
    <w:p w14:paraId="0F906C0A" w14:textId="5A69FA74" w:rsidR="001A186D" w:rsidRDefault="001A186D" w:rsidP="001A186D">
      <w:pPr>
        <w:pStyle w:val="ListParagraph"/>
        <w:spacing w:after="0"/>
        <w:ind w:left="0"/>
      </w:pPr>
    </w:p>
    <w:p w14:paraId="328D648B" w14:textId="44BD91E9" w:rsidR="001A186D" w:rsidRPr="00AD6730" w:rsidRDefault="00302568" w:rsidP="00351A7D">
      <w:pPr>
        <w:pStyle w:val="ListParagraph"/>
        <w:numPr>
          <w:ilvl w:val="0"/>
          <w:numId w:val="8"/>
        </w:numPr>
        <w:spacing w:after="0"/>
      </w:pPr>
      <w:r>
        <w:rPr>
          <w:b/>
          <w:bCs/>
        </w:rPr>
        <w:t>No full history of the projects on this site – 2003 on -- is included, preventing full understanding of the current proposal.</w:t>
      </w:r>
      <w:r w:rsidR="001A186D" w:rsidRPr="00AD6730">
        <w:rPr>
          <w:b/>
          <w:bCs/>
        </w:rPr>
        <w:t xml:space="preserve">  </w:t>
      </w:r>
      <w:r w:rsidR="001A186D" w:rsidRPr="00AD6730">
        <w:rPr>
          <w:bCs/>
        </w:rPr>
        <w:t xml:space="preserve">Mr. Spinney says in the application that the installation goes back 20 years, but the first permit was issued in 2003, and an aerial photo shows nothing even in 2004. My own first photo dates to 2007, and there is another shot showing a dock in 2010.  I have </w:t>
      </w:r>
      <w:r w:rsidR="0048609D">
        <w:rPr>
          <w:bCs/>
        </w:rPr>
        <w:t xml:space="preserve">yet </w:t>
      </w:r>
      <w:r w:rsidR="001A186D" w:rsidRPr="00AD6730">
        <w:rPr>
          <w:bCs/>
        </w:rPr>
        <w:t xml:space="preserve">another photo of a larger installation in 2012.  The dock disappears by 2014, with nothing until the present. </w:t>
      </w:r>
      <w:r w:rsidR="00584B55">
        <w:rPr>
          <w:bCs/>
        </w:rPr>
        <w:t xml:space="preserve"> A </w:t>
      </w:r>
      <w:r w:rsidR="00584B55">
        <w:rPr>
          <w:bCs/>
        </w:rPr>
        <w:lastRenderedPageBreak/>
        <w:t xml:space="preserve">float now rests on the bank. </w:t>
      </w:r>
      <w:r w:rsidR="001A186D" w:rsidRPr="00AD6730">
        <w:rPr>
          <w:bCs/>
        </w:rPr>
        <w:t xml:space="preserve"> We need a year-by-year account of the installation – dock, floats, boat ramp – and its use </w:t>
      </w:r>
      <w:r>
        <w:rPr>
          <w:bCs/>
        </w:rPr>
        <w:t xml:space="preserve">– personal, group -- </w:t>
      </w:r>
      <w:r w:rsidR="001A186D" w:rsidRPr="00AD6730">
        <w:rPr>
          <w:bCs/>
        </w:rPr>
        <w:t xml:space="preserve">since issuance of the 2003 permit.  We also need to know how </w:t>
      </w:r>
      <w:r w:rsidR="009A1F08">
        <w:rPr>
          <w:bCs/>
        </w:rPr>
        <w:t xml:space="preserve">and how often </w:t>
      </w:r>
      <w:r w:rsidR="001A186D" w:rsidRPr="00AD6730">
        <w:rPr>
          <w:bCs/>
        </w:rPr>
        <w:t>the installation</w:t>
      </w:r>
      <w:r w:rsidR="009A1F08">
        <w:rPr>
          <w:bCs/>
        </w:rPr>
        <w:t>s</w:t>
      </w:r>
      <w:r w:rsidR="001A186D" w:rsidRPr="00AD6730">
        <w:rPr>
          <w:bCs/>
        </w:rPr>
        <w:t xml:space="preserve"> </w:t>
      </w:r>
      <w:r w:rsidR="009A1F08">
        <w:rPr>
          <w:bCs/>
        </w:rPr>
        <w:t>were</w:t>
      </w:r>
      <w:r w:rsidR="001A186D" w:rsidRPr="00AD6730">
        <w:rPr>
          <w:bCs/>
        </w:rPr>
        <w:t xml:space="preserve"> used</w:t>
      </w:r>
      <w:r>
        <w:rPr>
          <w:bCs/>
        </w:rPr>
        <w:t xml:space="preserve">, whether for hand-carry craft, motorboats, jet-skis, etc.  </w:t>
      </w:r>
      <w:r w:rsidR="001A186D" w:rsidRPr="00AD6730">
        <w:rPr>
          <w:bCs/>
        </w:rPr>
        <w:t xml:space="preserve">If the 2012 dock was crushed by the ice, was the cut for a boat ramp </w:t>
      </w:r>
      <w:r>
        <w:rPr>
          <w:bCs/>
        </w:rPr>
        <w:t xml:space="preserve">still </w:t>
      </w:r>
      <w:r w:rsidR="001A186D" w:rsidRPr="00AD6730">
        <w:rPr>
          <w:bCs/>
        </w:rPr>
        <w:t>used</w:t>
      </w:r>
      <w:r>
        <w:rPr>
          <w:bCs/>
        </w:rPr>
        <w:t xml:space="preserve"> in the years to come</w:t>
      </w:r>
      <w:r w:rsidR="001A186D" w:rsidRPr="00AD6730">
        <w:rPr>
          <w:bCs/>
        </w:rPr>
        <w:t xml:space="preserve">?  By Mr. Spinney?  By members of the </w:t>
      </w:r>
      <w:r w:rsidR="0048609D">
        <w:rPr>
          <w:bCs/>
        </w:rPr>
        <w:t>“</w:t>
      </w:r>
      <w:r w:rsidR="001A186D" w:rsidRPr="00AD6730">
        <w:rPr>
          <w:bCs/>
        </w:rPr>
        <w:t>club</w:t>
      </w:r>
      <w:r w:rsidR="0048609D">
        <w:rPr>
          <w:bCs/>
        </w:rPr>
        <w:t>”</w:t>
      </w:r>
      <w:r>
        <w:rPr>
          <w:bCs/>
        </w:rPr>
        <w:t xml:space="preserve"> (see below)</w:t>
      </w:r>
      <w:r w:rsidR="001A186D" w:rsidRPr="00AD6730">
        <w:rPr>
          <w:bCs/>
        </w:rPr>
        <w:t>?  How often?</w:t>
      </w:r>
    </w:p>
    <w:p w14:paraId="27042347" w14:textId="77777777" w:rsidR="001A186D" w:rsidRPr="001A186D" w:rsidRDefault="001A186D" w:rsidP="001A186D">
      <w:pPr>
        <w:pStyle w:val="ListParagraph"/>
        <w:spacing w:after="0"/>
      </w:pPr>
    </w:p>
    <w:p w14:paraId="3869A988" w14:textId="77777777" w:rsidR="001A186D" w:rsidRPr="001A186D" w:rsidRDefault="001A186D" w:rsidP="001A186D">
      <w:pPr>
        <w:pStyle w:val="ListParagraph"/>
        <w:spacing w:after="0"/>
      </w:pPr>
    </w:p>
    <w:p w14:paraId="76742EAC" w14:textId="10479F1A" w:rsidR="00AD6730" w:rsidRDefault="00F05491" w:rsidP="00351A7D">
      <w:pPr>
        <w:pStyle w:val="ListParagraph"/>
        <w:numPr>
          <w:ilvl w:val="0"/>
          <w:numId w:val="8"/>
        </w:numPr>
        <w:spacing w:after="0"/>
      </w:pPr>
      <w:r w:rsidRPr="00AD6730">
        <w:rPr>
          <w:b/>
          <w:bCs/>
        </w:rPr>
        <w:t xml:space="preserve">The </w:t>
      </w:r>
      <w:r w:rsidR="00785A52">
        <w:rPr>
          <w:b/>
          <w:bCs/>
        </w:rPr>
        <w:t>identity of the applicant is not clear.</w:t>
      </w:r>
      <w:r w:rsidRPr="00AD6730">
        <w:rPr>
          <w:b/>
          <w:bCs/>
        </w:rPr>
        <w:t xml:space="preserve"> </w:t>
      </w:r>
      <w:r>
        <w:t xml:space="preserve"> </w:t>
      </w:r>
      <w:r w:rsidR="00785A52">
        <w:t xml:space="preserve">The stated applicant is Mr. Spinney, but the benefits presented are for an LLC “club.”  </w:t>
      </w:r>
      <w:r>
        <w:t xml:space="preserve">If this is an application for a “club,” it </w:t>
      </w:r>
      <w:r w:rsidR="004331DD">
        <w:t>must</w:t>
      </w:r>
      <w:r>
        <w:t xml:space="preserve"> come from the LLC.  Are there provisions in the NRPA for LLC permits?  I know that Mr. Spinney intends no harm to the river (even if we may not entirely agree on what “harm” might mean), but what </w:t>
      </w:r>
      <w:r w:rsidR="0048609D">
        <w:t xml:space="preserve">does </w:t>
      </w:r>
      <w:r>
        <w:t>the LLC</w:t>
      </w:r>
      <w:r w:rsidR="0048609D">
        <w:t xml:space="preserve"> expect and intend</w:t>
      </w:r>
      <w:r>
        <w:t xml:space="preserve">?  What role does Mr. Spinney play within it?  Who are its officers and how are they selected?  What are membership requirements?  </w:t>
      </w:r>
      <w:r w:rsidR="00785A52">
        <w:t>What are the d</w:t>
      </w:r>
      <w:r>
        <w:t xml:space="preserve">ues, and the amenities and services promised for them?  </w:t>
      </w:r>
      <w:r w:rsidR="00785A52">
        <w:t>What plans exist for the club in the years to come</w:t>
      </w:r>
      <w:r>
        <w:t xml:space="preserve">?  For that matter, when was the club established, and for what purpose?  </w:t>
      </w:r>
      <w:r w:rsidR="00785A52">
        <w:t xml:space="preserve">Where are the legal documents of organization?  To what extent must it be considered “commercial”?  </w:t>
      </w:r>
      <w:r>
        <w:t xml:space="preserve">What has its history been, and, specifically, in river access and use?  </w:t>
      </w:r>
      <w:r w:rsidR="004331DD">
        <w:t xml:space="preserve">Do members intend to bring motorboats on trailers down to the river as if it were Damariscotta Lake?  </w:t>
      </w:r>
      <w:r>
        <w:t>What control does Mr. Spinney have over the 80 or so of its members</w:t>
      </w:r>
      <w:r w:rsidR="009A1F08">
        <w:t xml:space="preserve"> </w:t>
      </w:r>
      <w:r w:rsidR="003B2872">
        <w:t>(how many of them in fact are there?)</w:t>
      </w:r>
      <w:r>
        <w:t xml:space="preserve">, </w:t>
      </w:r>
      <w:r w:rsidR="009A1F08">
        <w:t xml:space="preserve">now </w:t>
      </w:r>
      <w:r>
        <w:t xml:space="preserve">and in the years to come?  Who decides the uses to which the installation will and may be put?  Given the absence of </w:t>
      </w:r>
      <w:r w:rsidR="00351A7D">
        <w:t xml:space="preserve">ready </w:t>
      </w:r>
      <w:r>
        <w:t xml:space="preserve">public access to the Sheepscot and at either of the obvious locations of the villages of Sheepscot and Head Tide, membership in the club might well be expected to swell with those wishing to make use of well-conceived dock and permanent, cement boat launch – thereby creating yet greater pressures on </w:t>
      </w:r>
      <w:r w:rsidR="0048609D">
        <w:t xml:space="preserve">a </w:t>
      </w:r>
      <w:r>
        <w:t>river</w:t>
      </w:r>
      <w:r w:rsidR="0048609D">
        <w:t xml:space="preserve"> never before so used</w:t>
      </w:r>
      <w:r>
        <w:t xml:space="preserve">.  And, should the club meet with greater and greater success, it might well invest in an ever-greater range of activities on Mr. Spinney’s property.  If the application is for Mr. Spinney, the scale of the project is out of keeping with need.  If it is for the club, there are no guarantees for what in the future it might do with its permit.  Which is it?  </w:t>
      </w:r>
    </w:p>
    <w:p w14:paraId="1D808A8C" w14:textId="2511EA69" w:rsidR="00AD6730" w:rsidRDefault="00AD6730" w:rsidP="00AD6730">
      <w:pPr>
        <w:pStyle w:val="ListParagraph"/>
        <w:spacing w:after="0"/>
      </w:pPr>
    </w:p>
    <w:p w14:paraId="3B5A8780" w14:textId="0D57F2F0" w:rsidR="00AD6730" w:rsidRDefault="00AD6730" w:rsidP="00AD6730">
      <w:pPr>
        <w:pStyle w:val="ListParagraph"/>
        <w:spacing w:after="0"/>
      </w:pPr>
    </w:p>
    <w:p w14:paraId="2DAAEEC0" w14:textId="168563C6" w:rsidR="00FE0200" w:rsidRDefault="00785A52" w:rsidP="00351A7D">
      <w:pPr>
        <w:pStyle w:val="ListParagraph"/>
        <w:numPr>
          <w:ilvl w:val="0"/>
          <w:numId w:val="8"/>
        </w:numPr>
        <w:spacing w:after="0"/>
      </w:pPr>
      <w:r>
        <w:rPr>
          <w:b/>
          <w:bCs/>
        </w:rPr>
        <w:t xml:space="preserve">The application omits all references to context and the project’s impact on it.  </w:t>
      </w:r>
      <w:r w:rsidR="004331DD">
        <w:t xml:space="preserve"> </w:t>
      </w:r>
      <w:r w:rsidR="00FE0200">
        <w:t xml:space="preserve">The NRPA specifically notes “the responsibility of the applicant to demonstrate that the proposed design does not interfere with existing scenic and aesthetic uses, and thereby diminish the public enjoyment and appreciation of the qualities of a scenic resource, and that any potential impacts have been minimized.”  </w:t>
      </w:r>
    </w:p>
    <w:p w14:paraId="11961644" w14:textId="77777777" w:rsidR="00FE0200" w:rsidRDefault="00FE0200" w:rsidP="00AD6730">
      <w:pPr>
        <w:pStyle w:val="ListParagraph"/>
        <w:ind w:left="0"/>
      </w:pPr>
    </w:p>
    <w:p w14:paraId="39F6A040" w14:textId="77777777" w:rsidR="00FE0200" w:rsidRDefault="004331DD" w:rsidP="00AD6730">
      <w:pPr>
        <w:pStyle w:val="ListParagraph"/>
        <w:spacing w:after="0"/>
      </w:pPr>
      <w:r>
        <w:t>F</w:t>
      </w:r>
      <w:r w:rsidR="00216531">
        <w:t xml:space="preserve">rom just above the village of Sheepscot to the river’s headwaters, there are no structures (other than the remains of the </w:t>
      </w:r>
      <w:r w:rsidR="00547207">
        <w:t xml:space="preserve">just-now opened </w:t>
      </w:r>
      <w:r w:rsidR="00216531">
        <w:t xml:space="preserve">Head tide dam and some </w:t>
      </w:r>
      <w:r w:rsidR="00216531">
        <w:lastRenderedPageBreak/>
        <w:t xml:space="preserve">bridges).  The river </w:t>
      </w:r>
      <w:r w:rsidR="00B248DE">
        <w:t>– its course set by the geological fault beneath it and as a subsidiary to the Norumbega Fault that marks the last continental collis</w:t>
      </w:r>
      <w:r w:rsidR="004A6F2D">
        <w:t>i</w:t>
      </w:r>
      <w:r w:rsidR="00B248DE">
        <w:t xml:space="preserve">on with northeast America -- </w:t>
      </w:r>
      <w:r w:rsidR="00216531">
        <w:t>has, miraculously, retained the wild and free qualities of centuries past, the only buildings visible some largely 18</w:t>
      </w:r>
      <w:r w:rsidR="00216531" w:rsidRPr="00B538B8">
        <w:rPr>
          <w:vertAlign w:val="superscript"/>
        </w:rPr>
        <w:t>th</w:t>
      </w:r>
      <w:r w:rsidR="00216531">
        <w:t xml:space="preserve"> century homes peeking out over the river from the woodlands or in a few villages along the way (Puddle Dock and Head Tide especially).  </w:t>
      </w:r>
    </w:p>
    <w:p w14:paraId="3E3C8B77" w14:textId="77777777" w:rsidR="00FE0200" w:rsidRDefault="00FE0200" w:rsidP="00AD6730">
      <w:pPr>
        <w:pStyle w:val="ListParagraph"/>
        <w:spacing w:after="0"/>
        <w:ind w:left="0"/>
      </w:pPr>
    </w:p>
    <w:p w14:paraId="4A7681C5" w14:textId="62B10A3B" w:rsidR="00FE0200" w:rsidRDefault="00216531" w:rsidP="00AD6730">
      <w:pPr>
        <w:pStyle w:val="ListParagraph"/>
        <w:spacing w:after="0"/>
      </w:pPr>
      <w:r>
        <w:t xml:space="preserve">The Sheepscot Valley Conservation Association </w:t>
      </w:r>
      <w:r w:rsidR="00547207">
        <w:t xml:space="preserve">(now Midcoast Conservancy) </w:t>
      </w:r>
      <w:r>
        <w:t xml:space="preserve">was founded some 50 years ago for the very purpose of holding onto this treasure.  Ten years ago, </w:t>
      </w:r>
      <w:r w:rsidR="003641A9">
        <w:t xml:space="preserve">in 2009, </w:t>
      </w:r>
      <w:r w:rsidR="00547207">
        <w:t>in conjunction with the Small Woodland Owners of Maine (now Maine Woodland Own</w:t>
      </w:r>
      <w:r w:rsidR="003641A9">
        <w:t>e</w:t>
      </w:r>
      <w:r w:rsidR="00547207">
        <w:t>rs),</w:t>
      </w:r>
      <w:r w:rsidR="00452F99">
        <w:t xml:space="preserve"> and with the Maine DIFW as “agency sponsor,”</w:t>
      </w:r>
      <w:r w:rsidR="003641A9">
        <w:t xml:space="preserve"> it</w:t>
      </w:r>
      <w:r w:rsidR="00547207">
        <w:t xml:space="preserve"> </w:t>
      </w:r>
      <w:r w:rsidR="008A4EE6">
        <w:t>completed</w:t>
      </w:r>
      <w:r w:rsidR="00547207">
        <w:t xml:space="preserve"> a </w:t>
      </w:r>
      <w:r w:rsidR="007C634C">
        <w:t xml:space="preserve">multi-year </w:t>
      </w:r>
      <w:r w:rsidR="00547207">
        <w:t>project entitled</w:t>
      </w:r>
      <w:r>
        <w:t xml:space="preserve"> “Heart of the Watershed”</w:t>
      </w:r>
      <w:r w:rsidR="007C634C">
        <w:t xml:space="preserve"> to </w:t>
      </w:r>
      <w:r>
        <w:t>protect</w:t>
      </w:r>
      <w:r w:rsidR="00F612F0">
        <w:t xml:space="preserve"> the </w:t>
      </w:r>
      <w:r w:rsidR="009A1F08">
        <w:t xml:space="preserve">stretch </w:t>
      </w:r>
      <w:r w:rsidR="00F612F0">
        <w:t>three miles north of my south boundary line.</w:t>
      </w:r>
      <w:r>
        <w:t xml:space="preserve">  The project, </w:t>
      </w:r>
      <w:r w:rsidR="00F612F0">
        <w:t xml:space="preserve">finally supported </w:t>
      </w:r>
      <w:r>
        <w:t>financially by some 17 state and federal agencies and numerous foundations and individuals,</w:t>
      </w:r>
      <w:r w:rsidR="003641A9">
        <w:t xml:space="preserve"> raised over $1 million</w:t>
      </w:r>
      <w:r w:rsidR="00FE0200">
        <w:t>,</w:t>
      </w:r>
      <w:r w:rsidR="00F612F0">
        <w:t xml:space="preserve"> Land for Maine’s Future prominent among the</w:t>
      </w:r>
      <w:r w:rsidR="00FE0200">
        <w:t xml:space="preserve"> funders</w:t>
      </w:r>
      <w:r w:rsidR="003641A9">
        <w:t xml:space="preserve">.  </w:t>
      </w:r>
      <w:r w:rsidR="00FE0200">
        <w:t>Formal p</w:t>
      </w:r>
      <w:r w:rsidR="003641A9">
        <w:t>artners in the project included the U. S. Fish and Wildlife Ser</w:t>
      </w:r>
      <w:r w:rsidR="00F612F0">
        <w:t>v</w:t>
      </w:r>
      <w:r w:rsidR="003641A9">
        <w:t>i</w:t>
      </w:r>
      <w:r w:rsidR="00F612F0">
        <w:t>c</w:t>
      </w:r>
      <w:r w:rsidR="003641A9">
        <w:t xml:space="preserve">e, Maine </w:t>
      </w:r>
      <w:r w:rsidR="00F612F0">
        <w:t>A</w:t>
      </w:r>
      <w:r w:rsidR="003641A9">
        <w:t xml:space="preserve">tlantic Salmon Commission, Maine Natural Areas Program, the Nature </w:t>
      </w:r>
      <w:r w:rsidR="00391E36">
        <w:t>Conservancy, Maine</w:t>
      </w:r>
      <w:r w:rsidR="003641A9">
        <w:t xml:space="preserve"> Audubon, and the Sheepscot River Watershed Council. The sponsors’ 2006 application to Land for Maine’s Future for funding to help match the 2004 grant from the Landowner Incentive Program manage</w:t>
      </w:r>
      <w:r w:rsidR="00F612F0">
        <w:t>d</w:t>
      </w:r>
      <w:r w:rsidR="003641A9">
        <w:t xml:space="preserve"> by Maine’s Beginning with the Habitat</w:t>
      </w:r>
      <w:r>
        <w:t xml:space="preserve"> </w:t>
      </w:r>
      <w:r w:rsidR="003641A9">
        <w:t xml:space="preserve">makes clear just how distinctive this stretch of the river is.  </w:t>
      </w:r>
    </w:p>
    <w:p w14:paraId="75146846" w14:textId="77777777" w:rsidR="00FE0200" w:rsidRDefault="00FE0200" w:rsidP="00AD6730">
      <w:pPr>
        <w:pStyle w:val="ListParagraph"/>
        <w:spacing w:after="0"/>
        <w:ind w:left="0"/>
      </w:pPr>
    </w:p>
    <w:p w14:paraId="2AC41BB5" w14:textId="0C949816" w:rsidR="00F612F0" w:rsidRDefault="00F612F0" w:rsidP="00AD6730">
      <w:pPr>
        <w:pStyle w:val="ListParagraph"/>
        <w:spacing w:after="0"/>
      </w:pPr>
      <w:r>
        <w:t xml:space="preserve">John Gibson’s remarkable 2004 </w:t>
      </w:r>
      <w:r w:rsidRPr="00F612F0">
        <w:rPr>
          <w:i/>
          <w:iCs/>
        </w:rPr>
        <w:t>Rivers of Memory</w:t>
      </w:r>
      <w:r w:rsidR="00C0150B">
        <w:rPr>
          <w:i/>
          <w:iCs/>
        </w:rPr>
        <w:t xml:space="preserve"> – A Journey on Maine’s Historic Midcoast Waterways</w:t>
      </w:r>
      <w:r w:rsidR="00FE0200">
        <w:t xml:space="preserve">, </w:t>
      </w:r>
      <w:r>
        <w:t xml:space="preserve">dedicates one chapter to </w:t>
      </w:r>
      <w:r w:rsidR="003D563B">
        <w:t xml:space="preserve">kayaking </w:t>
      </w:r>
      <w:r>
        <w:t>just this stretch of the Sheepscot:</w:t>
      </w:r>
    </w:p>
    <w:p w14:paraId="2005D1E6" w14:textId="77777777" w:rsidR="004331DD" w:rsidRDefault="004331DD" w:rsidP="00AD6730">
      <w:pPr>
        <w:pStyle w:val="ListParagraph"/>
        <w:spacing w:after="0"/>
        <w:ind w:left="360"/>
      </w:pPr>
    </w:p>
    <w:p w14:paraId="63431D8B" w14:textId="63A8D63C" w:rsidR="00F612F0" w:rsidRDefault="00F612F0" w:rsidP="001A186D">
      <w:pPr>
        <w:pStyle w:val="ListParagraph"/>
        <w:spacing w:after="0"/>
        <w:ind w:left="1440"/>
      </w:pPr>
      <w:r>
        <w:t xml:space="preserve">The west bank of the Sheepscot resides in the town of Alna now.  I dig in with the paddle </w:t>
      </w:r>
      <w:r w:rsidR="00CB7DD4">
        <w:t>a</w:t>
      </w:r>
      <w:r>
        <w:t xml:space="preserve">s </w:t>
      </w:r>
      <w:r w:rsidRPr="00CB7DD4">
        <w:rPr>
          <w:i/>
          <w:iCs/>
        </w:rPr>
        <w:t>Merlin</w:t>
      </w:r>
      <w:r>
        <w:t xml:space="preserve"> and I make for the village at Head Tide.  The river narrows </w:t>
      </w:r>
      <w:r w:rsidR="00391E36">
        <w:t>further,</w:t>
      </w:r>
      <w:r>
        <w:t xml:space="preserve"> and the banks grow higher.  The countryside, except for the raised marsh that borders the stream, lies in thi</w:t>
      </w:r>
      <w:r w:rsidR="00CB7DD4">
        <w:t>c</w:t>
      </w:r>
      <w:r>
        <w:t xml:space="preserve">k woods.  River, tall </w:t>
      </w:r>
      <w:r w:rsidR="00CB7DD4">
        <w:t>s</w:t>
      </w:r>
      <w:r>
        <w:t>par</w:t>
      </w:r>
      <w:r w:rsidR="00CB7DD4">
        <w:t>t</w:t>
      </w:r>
      <w:r>
        <w:t>in</w:t>
      </w:r>
      <w:r w:rsidR="00CB7DD4">
        <w:t>a</w:t>
      </w:r>
      <w:r>
        <w:t xml:space="preserve"> marsh, and forest surround me with seemingly infinite shades of </w:t>
      </w:r>
      <w:r w:rsidR="00CB7DD4">
        <w:t>g</w:t>
      </w:r>
      <w:r>
        <w:t>reen.  The scene is reminiscent of the west of Ireland.  I pass under a power line, the only sign now of human presence.  Scudding clouds of brilliant white run southeastward in a deep azure sky, the strengthening wind rolling them forward.</w:t>
      </w:r>
    </w:p>
    <w:p w14:paraId="4E7A474E" w14:textId="77777777" w:rsidR="00CB7DD4" w:rsidRDefault="00CB7DD4" w:rsidP="00AD6730">
      <w:pPr>
        <w:pStyle w:val="ListParagraph"/>
        <w:spacing w:after="0"/>
        <w:ind w:left="0"/>
      </w:pPr>
    </w:p>
    <w:p w14:paraId="352D998C" w14:textId="26AF68A9" w:rsidR="00CB7DD4" w:rsidRDefault="00FE0200" w:rsidP="00AD6730">
      <w:pPr>
        <w:pStyle w:val="ListParagraph"/>
        <w:spacing w:after="0"/>
      </w:pPr>
      <w:r>
        <w:t>Yet, n</w:t>
      </w:r>
      <w:r w:rsidR="00CB7DD4">
        <w:t>owhere in the application or the agency</w:t>
      </w:r>
      <w:r w:rsidR="004331DD">
        <w:t>-</w:t>
      </w:r>
      <w:r w:rsidR="00CB7DD4">
        <w:t xml:space="preserve">work done since is there any evidence of </w:t>
      </w:r>
      <w:r w:rsidR="00785A52">
        <w:t xml:space="preserve">considering and </w:t>
      </w:r>
      <w:r w:rsidR="00CB7DD4">
        <w:t>addressing this unique beauty</w:t>
      </w:r>
      <w:r w:rsidR="00785A52">
        <w:t xml:space="preserve"> --</w:t>
      </w:r>
      <w:r w:rsidR="00CB7DD4">
        <w:t xml:space="preserve"> a beauty the NRPA was written </w:t>
      </w:r>
      <w:r w:rsidR="00391E36">
        <w:t>to protect</w:t>
      </w:r>
      <w:r w:rsidR="00785A52">
        <w:t xml:space="preserve"> --</w:t>
      </w:r>
      <w:r w:rsidR="009A1F08">
        <w:t xml:space="preserve"> and the project’s potential impact on it</w:t>
      </w:r>
      <w:r w:rsidR="00CB7DD4">
        <w:t>.</w:t>
      </w:r>
      <w:r w:rsidR="00216531">
        <w:t xml:space="preserve">  How ironic that the DIFW </w:t>
      </w:r>
      <w:r w:rsidR="00CB7DD4">
        <w:t>itself</w:t>
      </w:r>
      <w:r w:rsidR="001A186D">
        <w:t xml:space="preserve">, an </w:t>
      </w:r>
      <w:r w:rsidR="00C861A4">
        <w:t>“</w:t>
      </w:r>
      <w:r w:rsidR="001A186D">
        <w:t>agency</w:t>
      </w:r>
      <w:r w:rsidR="00C861A4">
        <w:t xml:space="preserve"> </w:t>
      </w:r>
      <w:r w:rsidR="001A186D">
        <w:t>sponsor</w:t>
      </w:r>
      <w:r w:rsidR="00C861A4">
        <w:t>”</w:t>
      </w:r>
      <w:r w:rsidR="001A186D">
        <w:t xml:space="preserve"> of the Heart of the Watershed, </w:t>
      </w:r>
      <w:r w:rsidR="00C861A4">
        <w:t xml:space="preserve">is said to have </w:t>
      </w:r>
      <w:r w:rsidR="00216531">
        <w:t>“passed” on the current proposal</w:t>
      </w:r>
      <w:r w:rsidR="001A186D">
        <w:t>,</w:t>
      </w:r>
      <w:r w:rsidR="00CB7DD4">
        <w:t xml:space="preserve"> and that the DEP, charged in Maine with managing and enforced the NRPA</w:t>
      </w:r>
      <w:r w:rsidR="0048609D">
        <w:t>,</w:t>
      </w:r>
      <w:r w:rsidR="00CB7DD4">
        <w:t xml:space="preserve"> even </w:t>
      </w:r>
      <w:r w:rsidR="004331DD">
        <w:t>accepted</w:t>
      </w:r>
      <w:r w:rsidR="00CB7DD4">
        <w:t xml:space="preserve"> the application</w:t>
      </w:r>
      <w:r>
        <w:t xml:space="preserve"> without such evidence</w:t>
      </w:r>
      <w:r w:rsidR="00547207">
        <w:t xml:space="preserve">. </w:t>
      </w:r>
    </w:p>
    <w:p w14:paraId="0D866B62" w14:textId="77777777" w:rsidR="00CB7DD4" w:rsidRDefault="00CB7DD4" w:rsidP="00AD6730">
      <w:pPr>
        <w:pStyle w:val="ListParagraph"/>
        <w:spacing w:after="0"/>
        <w:ind w:left="0"/>
      </w:pPr>
    </w:p>
    <w:p w14:paraId="2154FEA2" w14:textId="663A5495" w:rsidR="00CB7DD4" w:rsidRDefault="00C861A4" w:rsidP="00AD6730">
      <w:pPr>
        <w:pStyle w:val="ListParagraph"/>
        <w:spacing w:after="0"/>
      </w:pPr>
      <w:r>
        <w:t>Moreover, i</w:t>
      </w:r>
      <w:r w:rsidR="00547207">
        <w:t>f this</w:t>
      </w:r>
      <w:r w:rsidR="001A186D">
        <w:t xml:space="preserve"> legally required</w:t>
      </w:r>
      <w:r w:rsidR="00547207">
        <w:t xml:space="preserve"> category of criteria is in this instance</w:t>
      </w:r>
      <w:r>
        <w:t xml:space="preserve"> ignored</w:t>
      </w:r>
      <w:r w:rsidR="00547207">
        <w:t>, a precedent will have been set for allowing any landowner on the river to install docks and other structures that meet technical requirements</w:t>
      </w:r>
      <w:r w:rsidR="004331DD">
        <w:t xml:space="preserve"> alone</w:t>
      </w:r>
      <w:r w:rsidR="00547207">
        <w:t>.</w:t>
      </w:r>
    </w:p>
    <w:p w14:paraId="14972A22" w14:textId="1D905F06" w:rsidR="00FE0200" w:rsidRDefault="00FE0200" w:rsidP="00AD6730">
      <w:pPr>
        <w:pStyle w:val="ListParagraph"/>
        <w:spacing w:after="0"/>
        <w:ind w:left="0"/>
      </w:pPr>
    </w:p>
    <w:p w14:paraId="469A2D24" w14:textId="77777777" w:rsidR="009A1F08" w:rsidRDefault="009A1F08" w:rsidP="00AD6730">
      <w:pPr>
        <w:pStyle w:val="ListParagraph"/>
        <w:spacing w:after="0"/>
        <w:ind w:left="0"/>
      </w:pPr>
    </w:p>
    <w:p w14:paraId="22B617A4" w14:textId="10B94934" w:rsidR="005C2685" w:rsidRDefault="00C861A4" w:rsidP="00351A7D">
      <w:pPr>
        <w:pStyle w:val="ListParagraph"/>
        <w:numPr>
          <w:ilvl w:val="0"/>
          <w:numId w:val="8"/>
        </w:numPr>
        <w:spacing w:after="0"/>
      </w:pPr>
      <w:r>
        <w:rPr>
          <w:b/>
          <w:bCs/>
        </w:rPr>
        <w:t xml:space="preserve">There is no evidence in the application of the </w:t>
      </w:r>
      <w:r w:rsidR="0048609D">
        <w:rPr>
          <w:b/>
          <w:bCs/>
        </w:rPr>
        <w:t xml:space="preserve">project’s </w:t>
      </w:r>
      <w:r>
        <w:rPr>
          <w:b/>
          <w:bCs/>
        </w:rPr>
        <w:t xml:space="preserve">visual impact.  </w:t>
      </w:r>
      <w:r w:rsidR="00FE0200" w:rsidRPr="00FE0200">
        <w:t xml:space="preserve">No “visual impact” assessment </w:t>
      </w:r>
      <w:r>
        <w:t xml:space="preserve">– details for </w:t>
      </w:r>
      <w:r w:rsidR="007A0DF7">
        <w:t xml:space="preserve">the preparation of </w:t>
      </w:r>
      <w:r>
        <w:t>which are carefully laid out by the NRPA --</w:t>
      </w:r>
      <w:r w:rsidR="00FE0200">
        <w:t xml:space="preserve">was performed.  “Landscape compatibility,” “scale contrast,” and “spatial dominance” are the factors to be considered, most simply summarized as “the degree to which user or viewer expectations of a scenic resource will be altered.”  The application addresses none of them.  Mr. Spinney was quite right in demonstrating to me on Google Earth </w:t>
      </w:r>
      <w:r>
        <w:t>(</w:t>
      </w:r>
      <w:r w:rsidR="00FE0200">
        <w:t>not</w:t>
      </w:r>
      <w:r>
        <w:t xml:space="preserve"> part of</w:t>
      </w:r>
      <w:r w:rsidR="00FE0200">
        <w:t xml:space="preserve"> the application) </w:t>
      </w:r>
      <w:r w:rsidR="008447D8">
        <w:t>that, seen from above,</w:t>
      </w:r>
      <w:r w:rsidR="00FE0200">
        <w:t xml:space="preserve"> his second installation did not extend dramatically across the high-tide width of the river.  The difficulty l</w:t>
      </w:r>
      <w:r w:rsidR="007A0DF7">
        <w:t>ay – and for the proposed dock, lies --</w:t>
      </w:r>
      <w:r w:rsidR="00FE0200">
        <w:t xml:space="preserve"> in dock’s location on a point in a bend in the river, so that, from upstream or downstream, it appeared</w:t>
      </w:r>
      <w:r w:rsidR="007A0DF7">
        <w:t xml:space="preserve"> and would appear far larger and more dominant, and, all the more so with the</w:t>
      </w:r>
      <w:r w:rsidR="00FE0200">
        <w:t xml:space="preserve"> proposed installation</w:t>
      </w:r>
      <w:r w:rsidR="007A0DF7">
        <w:t xml:space="preserve">’s </w:t>
      </w:r>
      <w:r>
        <w:t>longer dock</w:t>
      </w:r>
      <w:r w:rsidR="00FE0200">
        <w:t>.  At low tide, when the river’s width may only be 100 feet, the combined dock and floats – 40-to-50 feet from piers at river’s edge, and largely over river bank – would appear</w:t>
      </w:r>
      <w:r>
        <w:t xml:space="preserve"> to </w:t>
      </w:r>
      <w:r w:rsidR="00FE0200">
        <w:t>be even more dominant, and the floats, parallel to the shore, 32’ in length</w:t>
      </w:r>
      <w:r w:rsidR="001A186D">
        <w:t>,</w:t>
      </w:r>
      <w:r w:rsidR="00FE0200">
        <w:t xml:space="preserve"> greatly out of scale as well.  </w:t>
      </w:r>
      <w:r w:rsidR="00A63B50">
        <w:t>This says nothing about the look of a permanent cement boat ramp cut into the shore of a remote river</w:t>
      </w:r>
      <w:r w:rsidR="00895008">
        <w:t>.</w:t>
      </w:r>
      <w:r>
        <w:t xml:space="preserve"> </w:t>
      </w:r>
      <w:r w:rsidR="00584B55">
        <w:t xml:space="preserve"> It also is worth noting Shoreland Zoning’s strictures that size be no larger “than necessary to carry on the activity and be consistent with existing conditions, use and character of the area.”</w:t>
      </w:r>
      <w:r w:rsidR="00A63B50">
        <w:t xml:space="preserve">  </w:t>
      </w:r>
    </w:p>
    <w:p w14:paraId="5A3637D3" w14:textId="77777777" w:rsidR="005C2685" w:rsidRDefault="005C2685" w:rsidP="005C2685">
      <w:pPr>
        <w:pStyle w:val="ListParagraph"/>
        <w:spacing w:after="0"/>
      </w:pPr>
    </w:p>
    <w:p w14:paraId="79ADAA26" w14:textId="37936C2A" w:rsidR="005C2685" w:rsidRDefault="005C2685" w:rsidP="005C2685">
      <w:pPr>
        <w:pStyle w:val="ListParagraph"/>
        <w:spacing w:after="0"/>
      </w:pPr>
      <w:r>
        <w:t>From another perspective, an expensive, large, carefully thought out dock and floats sitting on a few feet at most of low-tide water – with permanent cement ramp – only can be considered visually bizarre.  For that matter, the river has silted up considerably since my own childhood in the 1950s, and it can be expected to do so yet more in the years to come</w:t>
      </w:r>
      <w:r w:rsidR="007A0DF7">
        <w:t xml:space="preserve">.  Moreover, </w:t>
      </w:r>
      <w:r>
        <w:t>water currents around a dock build up silt even more.  A dock on dirt</w:t>
      </w:r>
      <w:r w:rsidR="007A0DF7">
        <w:t>, some years hence,</w:t>
      </w:r>
      <w:r>
        <w:t xml:space="preserve"> would be </w:t>
      </w:r>
      <w:r w:rsidR="007A0DF7">
        <w:t xml:space="preserve">yet more </w:t>
      </w:r>
      <w:r>
        <w:t>laughable</w:t>
      </w:r>
      <w:r w:rsidR="00584B55">
        <w:t>.</w:t>
      </w:r>
      <w:r>
        <w:t xml:space="preserve">  </w:t>
      </w:r>
    </w:p>
    <w:p w14:paraId="113EC0C2" w14:textId="77777777" w:rsidR="005C2685" w:rsidRDefault="005C2685" w:rsidP="005C2685">
      <w:pPr>
        <w:pStyle w:val="ListParagraph"/>
        <w:spacing w:after="0"/>
      </w:pPr>
    </w:p>
    <w:p w14:paraId="555DD4FF" w14:textId="16D83B2B" w:rsidR="00584B55" w:rsidRDefault="00FE0200" w:rsidP="005C2685">
      <w:pPr>
        <w:pStyle w:val="ListParagraph"/>
        <w:spacing w:after="0"/>
      </w:pPr>
      <w:r>
        <w:t>A far smaller</w:t>
      </w:r>
      <w:r w:rsidR="005C2685">
        <w:t xml:space="preserve"> </w:t>
      </w:r>
      <w:r>
        <w:t xml:space="preserve">installation, </w:t>
      </w:r>
      <w:r w:rsidR="005C2685">
        <w:t>with a short dock and</w:t>
      </w:r>
      <w:r w:rsidR="00584B55">
        <w:t>/or</w:t>
      </w:r>
      <w:r w:rsidR="005C2685">
        <w:t xml:space="preserve"> </w:t>
      </w:r>
      <w:r w:rsidR="00584B55">
        <w:t xml:space="preserve">a </w:t>
      </w:r>
      <w:r w:rsidR="005C2685">
        <w:t xml:space="preserve">float allowing launch of a canoe or kayak at high tide, would be </w:t>
      </w:r>
      <w:r>
        <w:t xml:space="preserve">more suited to the use of Mr. Spinney </w:t>
      </w:r>
      <w:r w:rsidR="005C2685">
        <w:t xml:space="preserve">– and </w:t>
      </w:r>
      <w:r w:rsidR="007A0DF7">
        <w:t xml:space="preserve">to </w:t>
      </w:r>
      <w:r w:rsidR="005C2685">
        <w:t>t</w:t>
      </w:r>
      <w:r w:rsidR="00584B55">
        <w:t>he river.</w:t>
      </w:r>
    </w:p>
    <w:p w14:paraId="09411DBD" w14:textId="77777777" w:rsidR="00584B55" w:rsidRDefault="00584B55" w:rsidP="005C2685">
      <w:pPr>
        <w:pStyle w:val="ListParagraph"/>
        <w:spacing w:after="0"/>
      </w:pPr>
    </w:p>
    <w:p w14:paraId="6BAA31F9" w14:textId="27AACEFC" w:rsidR="00FE0200" w:rsidRPr="00FE0200" w:rsidRDefault="00FE0200" w:rsidP="005C2685">
      <w:pPr>
        <w:pStyle w:val="ListParagraph"/>
        <w:spacing w:after="0"/>
      </w:pPr>
    </w:p>
    <w:p w14:paraId="46430267" w14:textId="5989E015" w:rsidR="00CC0966" w:rsidRDefault="00CB7DD4" w:rsidP="00351A7D">
      <w:pPr>
        <w:pStyle w:val="ListParagraph"/>
        <w:numPr>
          <w:ilvl w:val="0"/>
          <w:numId w:val="8"/>
        </w:numPr>
        <w:spacing w:after="0"/>
      </w:pPr>
      <w:r w:rsidRPr="00AD6730">
        <w:rPr>
          <w:b/>
          <w:bCs/>
        </w:rPr>
        <w:t>The application makes no reference to noise</w:t>
      </w:r>
      <w:r w:rsidR="00C861A4">
        <w:rPr>
          <w:b/>
          <w:bCs/>
        </w:rPr>
        <w:t xml:space="preserve"> generated by the project.  </w:t>
      </w:r>
      <w:r w:rsidR="00C861A4">
        <w:t xml:space="preserve">This is of concern </w:t>
      </w:r>
      <w:r>
        <w:t>both to Mr. Spinney and to me</w:t>
      </w:r>
      <w:r w:rsidR="00FE0200">
        <w:t xml:space="preserve"> and certainly figures within the scenic and esthetic qualities of the Sheepscot River</w:t>
      </w:r>
      <w:r>
        <w:t xml:space="preserve">.  </w:t>
      </w:r>
      <w:r w:rsidR="00FE0200">
        <w:t>Mr. Spinney and I</w:t>
      </w:r>
      <w:r>
        <w:t xml:space="preserve"> joke that we can hear each other mowing our lawns, and I </w:t>
      </w:r>
      <w:r w:rsidR="00C861A4">
        <w:t xml:space="preserve">even </w:t>
      </w:r>
      <w:r w:rsidR="00A63B50">
        <w:t xml:space="preserve">can </w:t>
      </w:r>
      <w:r>
        <w:t xml:space="preserve">hear voices </w:t>
      </w:r>
      <w:r w:rsidR="00C861A4">
        <w:t xml:space="preserve">of people </w:t>
      </w:r>
      <w:r>
        <w:t xml:space="preserve">in the clearing </w:t>
      </w:r>
      <w:r>
        <w:lastRenderedPageBreak/>
        <w:t>down by the river at the proposed site.  A narrow river valley with steep slopes captures and amplifies sound many times over</w:t>
      </w:r>
      <w:r w:rsidR="00A63B50">
        <w:t>.  H</w:t>
      </w:r>
      <w:r>
        <w:t xml:space="preserve">eavy use of the river by the intended traffic of motorboats </w:t>
      </w:r>
      <w:r w:rsidR="00C861A4">
        <w:t xml:space="preserve">– or even of gatherings on the floats </w:t>
      </w:r>
      <w:r w:rsidR="00FF3D5C">
        <w:t xml:space="preserve">and the trucks launching the boats </w:t>
      </w:r>
      <w:r w:rsidR="00C861A4">
        <w:t xml:space="preserve">-- </w:t>
      </w:r>
      <w:r>
        <w:t>would prove an intrusion to both of us and others along it</w:t>
      </w:r>
      <w:r w:rsidR="00A63B50">
        <w:t xml:space="preserve"> and constitute a substantial change in the river’s current </w:t>
      </w:r>
      <w:r>
        <w:t xml:space="preserve">remote and wild </w:t>
      </w:r>
      <w:r w:rsidR="00A63B50">
        <w:t>beauty</w:t>
      </w:r>
      <w:r>
        <w:t>.  Mr. Spinney says that we can expect nothing more than what has existed over the last 20 years, but</w:t>
      </w:r>
      <w:r w:rsidR="00A63B50">
        <w:t>, as has been noted,</w:t>
      </w:r>
      <w:r>
        <w:t xml:space="preserve"> the first dock </w:t>
      </w:r>
      <w:r w:rsidR="00A63B50">
        <w:t>only came after the permit was issued in 2003 (and exactly when did it go in?)</w:t>
      </w:r>
      <w:r>
        <w:t xml:space="preserve"> and lasted only a few years,</w:t>
      </w:r>
      <w:r w:rsidR="00A63B50">
        <w:t xml:space="preserve"> </w:t>
      </w:r>
      <w:r>
        <w:t xml:space="preserve">to be replaced by a newer version </w:t>
      </w:r>
      <w:r w:rsidR="00A63B50">
        <w:t xml:space="preserve">in 2012 </w:t>
      </w:r>
      <w:r>
        <w:t>that survived for two more</w:t>
      </w:r>
      <w:r w:rsidR="00A63B50">
        <w:t>.  O</w:t>
      </w:r>
      <w:r>
        <w:t xml:space="preserve">ver the last 20 years, a dock has been in place for </w:t>
      </w:r>
      <w:r w:rsidR="00CC0966">
        <w:t xml:space="preserve">well under half, and </w:t>
      </w:r>
      <w:r w:rsidR="006E0582">
        <w:t xml:space="preserve">there was </w:t>
      </w:r>
      <w:r w:rsidR="00CC0966">
        <w:t xml:space="preserve">no permanent cement boat launch </w:t>
      </w:r>
      <w:r w:rsidR="00A63B50">
        <w:t xml:space="preserve">at any point </w:t>
      </w:r>
      <w:r w:rsidR="006E0582">
        <w:t>to make</w:t>
      </w:r>
      <w:r w:rsidR="00CC0966">
        <w:t xml:space="preserve"> river access easily manageable</w:t>
      </w:r>
      <w:r w:rsidR="008447D8">
        <w:t xml:space="preserve"> and, so, potentially increase traffic</w:t>
      </w:r>
      <w:r w:rsidR="00CC0966">
        <w:t>.</w:t>
      </w:r>
      <w:r>
        <w:t xml:space="preserve">  </w:t>
      </w:r>
    </w:p>
    <w:p w14:paraId="29B39B47" w14:textId="4A21128A" w:rsidR="00A63B50" w:rsidRDefault="00A63B50" w:rsidP="00AD6730">
      <w:pPr>
        <w:pStyle w:val="ListParagraph"/>
        <w:spacing w:after="0"/>
        <w:ind w:left="0"/>
      </w:pPr>
    </w:p>
    <w:p w14:paraId="71D10694" w14:textId="692810E8" w:rsidR="00AD6730" w:rsidRPr="00CC0966" w:rsidRDefault="00AD6730" w:rsidP="00AD6730">
      <w:pPr>
        <w:pStyle w:val="ListParagraph"/>
        <w:spacing w:after="0"/>
        <w:ind w:left="0"/>
      </w:pPr>
    </w:p>
    <w:p w14:paraId="3D4D08D8" w14:textId="12E1382E" w:rsidR="00CC0966" w:rsidRDefault="00CC0966" w:rsidP="00351A7D">
      <w:pPr>
        <w:pStyle w:val="ListParagraph"/>
        <w:numPr>
          <w:ilvl w:val="0"/>
          <w:numId w:val="8"/>
        </w:numPr>
        <w:spacing w:after="0"/>
      </w:pPr>
      <w:r w:rsidRPr="00AD6730">
        <w:rPr>
          <w:b/>
          <w:bCs/>
        </w:rPr>
        <w:t xml:space="preserve">The application </w:t>
      </w:r>
      <w:r w:rsidR="00C861A4">
        <w:rPr>
          <w:b/>
          <w:bCs/>
        </w:rPr>
        <w:t>does not speak to</w:t>
      </w:r>
      <w:r w:rsidRPr="00AD6730">
        <w:rPr>
          <w:b/>
          <w:bCs/>
        </w:rPr>
        <w:t xml:space="preserve"> </w:t>
      </w:r>
      <w:r w:rsidR="00AD6730" w:rsidRPr="00AD6730">
        <w:rPr>
          <w:b/>
          <w:bCs/>
        </w:rPr>
        <w:t xml:space="preserve">the </w:t>
      </w:r>
      <w:r w:rsidR="00B91595" w:rsidRPr="00AD6730">
        <w:rPr>
          <w:b/>
          <w:bCs/>
        </w:rPr>
        <w:t xml:space="preserve">impact of </w:t>
      </w:r>
      <w:r w:rsidR="00C861A4">
        <w:rPr>
          <w:b/>
          <w:bCs/>
        </w:rPr>
        <w:t>m</w:t>
      </w:r>
      <w:r w:rsidR="007477E7">
        <w:rPr>
          <w:b/>
          <w:bCs/>
        </w:rPr>
        <w:t xml:space="preserve">otorboat </w:t>
      </w:r>
      <w:r w:rsidRPr="00AD6730">
        <w:rPr>
          <w:b/>
          <w:bCs/>
        </w:rPr>
        <w:t xml:space="preserve">use.  </w:t>
      </w:r>
      <w:r>
        <w:t xml:space="preserve">Because of the river’s remote, quiet and scenic beauty, it has become increasingly attractive to groups of canoers and kayakers, sometimes many of whom come down the river in the course of a single day.  Motorboats do not fit in, and the river is too narrow to let those intent on the river’s quiet </w:t>
      </w:r>
      <w:r w:rsidR="00A63B50">
        <w:t xml:space="preserve">beauty </w:t>
      </w:r>
      <w:r>
        <w:t>enjoy it.</w:t>
      </w:r>
      <w:r w:rsidR="00B91595">
        <w:t xml:space="preserve">  </w:t>
      </w:r>
      <w:r w:rsidR="00A63B50">
        <w:t xml:space="preserve">Should the club find the </w:t>
      </w:r>
      <w:r w:rsidR="00160963">
        <w:t>installation particularly</w:t>
      </w:r>
      <w:r w:rsidR="00A63B50">
        <w:t xml:space="preserve"> appealing, in the near and distant future</w:t>
      </w:r>
      <w:r w:rsidR="008447D8">
        <w:t>,</w:t>
      </w:r>
      <w:r w:rsidR="00A63B50">
        <w:t xml:space="preserve"> and should its membership grow, the river would be subject to ever greater change of use</w:t>
      </w:r>
      <w:r w:rsidR="00C861A4">
        <w:t xml:space="preserve"> and degradation</w:t>
      </w:r>
      <w:r w:rsidR="00A63B50">
        <w:t xml:space="preserve">.  </w:t>
      </w:r>
      <w:r w:rsidR="00B91595">
        <w:t xml:space="preserve">In the 70 years I’ve known this stretch of the river, only a handful of small motorboats </w:t>
      </w:r>
      <w:r w:rsidR="00A63B50">
        <w:t xml:space="preserve">ever </w:t>
      </w:r>
      <w:r w:rsidR="00B91595">
        <w:t>have used it.</w:t>
      </w:r>
    </w:p>
    <w:p w14:paraId="344FD717" w14:textId="7AF662C8" w:rsidR="00CC0966" w:rsidRDefault="00CC0966" w:rsidP="00AD6730">
      <w:pPr>
        <w:pStyle w:val="ListParagraph"/>
        <w:spacing w:after="0"/>
        <w:ind w:left="0"/>
      </w:pPr>
    </w:p>
    <w:p w14:paraId="59389F25" w14:textId="77777777" w:rsidR="00AD6730" w:rsidRPr="00CC0966" w:rsidRDefault="00AD6730" w:rsidP="00AD6730">
      <w:pPr>
        <w:pStyle w:val="ListParagraph"/>
        <w:spacing w:after="0"/>
        <w:ind w:left="0"/>
      </w:pPr>
    </w:p>
    <w:p w14:paraId="2266B023" w14:textId="137EE58A" w:rsidR="00A63B50" w:rsidRDefault="00CC0966" w:rsidP="00351A7D">
      <w:pPr>
        <w:pStyle w:val="ListParagraph"/>
        <w:numPr>
          <w:ilvl w:val="0"/>
          <w:numId w:val="8"/>
        </w:numPr>
        <w:spacing w:after="0"/>
      </w:pPr>
      <w:r w:rsidRPr="00AD6730">
        <w:rPr>
          <w:b/>
          <w:bCs/>
        </w:rPr>
        <w:t xml:space="preserve">The application </w:t>
      </w:r>
      <w:r w:rsidR="005C2685">
        <w:rPr>
          <w:b/>
          <w:bCs/>
        </w:rPr>
        <w:t xml:space="preserve">fails to address </w:t>
      </w:r>
      <w:r w:rsidRPr="00AD6730">
        <w:rPr>
          <w:b/>
          <w:bCs/>
        </w:rPr>
        <w:t xml:space="preserve">the dock’s potential impact on riparian life, </w:t>
      </w:r>
      <w:r w:rsidRPr="00CC0966">
        <w:t>including</w:t>
      </w:r>
      <w:r>
        <w:t xml:space="preserve"> </w:t>
      </w:r>
      <w:r w:rsidR="007A0DF7">
        <w:t xml:space="preserve">plants, </w:t>
      </w:r>
      <w:r>
        <w:t xml:space="preserve">fish, birds, animals, rare and endangered species.  The </w:t>
      </w:r>
      <w:r w:rsidR="00A63B50">
        <w:t xml:space="preserve">2006 </w:t>
      </w:r>
      <w:r>
        <w:t xml:space="preserve">application to Land for Maine’s Future </w:t>
      </w:r>
      <w:r w:rsidR="00B91595">
        <w:t>n</w:t>
      </w:r>
      <w:r>
        <w:t>otes, among other points</w:t>
      </w:r>
      <w:r w:rsidR="00A63B50">
        <w:t>:</w:t>
      </w:r>
    </w:p>
    <w:p w14:paraId="09A266AA" w14:textId="77777777" w:rsidR="00AD6730" w:rsidRDefault="00AD6730" w:rsidP="00AD6730">
      <w:pPr>
        <w:pStyle w:val="ListParagraph"/>
        <w:spacing w:after="0"/>
        <w:ind w:left="1440"/>
      </w:pPr>
    </w:p>
    <w:p w14:paraId="0AF5568D" w14:textId="62203BC9" w:rsidR="00A63B50" w:rsidRDefault="00A63B50" w:rsidP="00AD6730">
      <w:pPr>
        <w:pStyle w:val="ListParagraph"/>
        <w:numPr>
          <w:ilvl w:val="0"/>
          <w:numId w:val="7"/>
        </w:numPr>
        <w:spacing w:after="0"/>
      </w:pPr>
      <w:r>
        <w:t>T</w:t>
      </w:r>
      <w:r w:rsidR="00CC0966">
        <w:t>h</w:t>
      </w:r>
      <w:r>
        <w:t>at th</w:t>
      </w:r>
      <w:r w:rsidR="00CC0966">
        <w:t>e Sheepscot is “one of only eight rivers remaining in the United States that supports a remnant population of wild Atlantic salmon</w:t>
      </w:r>
      <w:r>
        <w:t>.</w:t>
      </w:r>
      <w:r w:rsidR="00CC0966">
        <w:t>”</w:t>
      </w:r>
    </w:p>
    <w:p w14:paraId="57DEFF54" w14:textId="77777777" w:rsidR="001717B7" w:rsidRDefault="001717B7" w:rsidP="001717B7">
      <w:pPr>
        <w:pStyle w:val="ListParagraph"/>
        <w:spacing w:after="0"/>
        <w:ind w:left="1440"/>
      </w:pPr>
    </w:p>
    <w:p w14:paraId="17F09E6F" w14:textId="36B84FED" w:rsidR="00A63B50" w:rsidRDefault="00A63B50" w:rsidP="00AD6730">
      <w:pPr>
        <w:pStyle w:val="ListParagraph"/>
        <w:numPr>
          <w:ilvl w:val="0"/>
          <w:numId w:val="7"/>
        </w:numPr>
        <w:spacing w:after="0"/>
      </w:pPr>
      <w:r>
        <w:t>T</w:t>
      </w:r>
      <w:r w:rsidR="003C6505">
        <w:t>hat it is a “top</w:t>
      </w:r>
      <w:r w:rsidR="00B91595">
        <w:t>-</w:t>
      </w:r>
      <w:r w:rsidR="003C6505">
        <w:t>quarter</w:t>
      </w:r>
      <w:r w:rsidR="00B91595">
        <w:t>-</w:t>
      </w:r>
      <w:r w:rsidR="003C6505">
        <w:t xml:space="preserve">ranked habitat </w:t>
      </w:r>
      <w:r w:rsidR="00B91595">
        <w:t>a</w:t>
      </w:r>
      <w:r w:rsidR="003C6505">
        <w:t>s identified by USFWS Gulf of Maine Habitat Analys</w:t>
      </w:r>
      <w:r w:rsidR="00B91595">
        <w:t>is</w:t>
      </w:r>
      <w:r>
        <w:t>.</w:t>
      </w:r>
      <w:r w:rsidR="003C6505">
        <w:t xml:space="preserve">” </w:t>
      </w:r>
    </w:p>
    <w:p w14:paraId="1BE6D502" w14:textId="77777777" w:rsidR="001717B7" w:rsidRDefault="001717B7" w:rsidP="001717B7">
      <w:pPr>
        <w:pStyle w:val="ListParagraph"/>
        <w:spacing w:after="0"/>
        <w:ind w:left="1440"/>
      </w:pPr>
    </w:p>
    <w:p w14:paraId="0AFE66CE" w14:textId="20F61741" w:rsidR="00A63B50" w:rsidRDefault="00A63B50" w:rsidP="00AD6730">
      <w:pPr>
        <w:pStyle w:val="ListParagraph"/>
        <w:numPr>
          <w:ilvl w:val="0"/>
          <w:numId w:val="7"/>
        </w:numPr>
        <w:spacing w:after="0"/>
      </w:pPr>
      <w:r>
        <w:t>T</w:t>
      </w:r>
      <w:r w:rsidR="003C6505">
        <w:t xml:space="preserve">hat this three-mile stretch of river falls within the </w:t>
      </w:r>
      <w:r w:rsidR="00B91595">
        <w:t>Maine</w:t>
      </w:r>
      <w:r w:rsidR="003C6505">
        <w:t>’s Beginning with Habitat Program</w:t>
      </w:r>
      <w:r w:rsidR="00B91595">
        <w:t>,</w:t>
      </w:r>
      <w:r w:rsidR="003C6505">
        <w:t xml:space="preserve"> “</w:t>
      </w:r>
      <w:r w:rsidR="00B91595">
        <w:t>is</w:t>
      </w:r>
      <w:r w:rsidR="003C6505">
        <w:t xml:space="preserve"> a highly desirable focus area</w:t>
      </w:r>
      <w:r>
        <w:t>.</w:t>
      </w:r>
      <w:r w:rsidR="003C6505">
        <w:t>”</w:t>
      </w:r>
    </w:p>
    <w:p w14:paraId="1D9BFEEC" w14:textId="77777777" w:rsidR="001717B7" w:rsidRDefault="001717B7" w:rsidP="001717B7">
      <w:pPr>
        <w:pStyle w:val="ListParagraph"/>
        <w:spacing w:after="0"/>
        <w:ind w:left="1440"/>
      </w:pPr>
    </w:p>
    <w:p w14:paraId="250D9392" w14:textId="018670A4" w:rsidR="008C3CE6" w:rsidRDefault="008C3CE6" w:rsidP="00AD6730">
      <w:pPr>
        <w:pStyle w:val="ListParagraph"/>
        <w:numPr>
          <w:ilvl w:val="0"/>
          <w:numId w:val="7"/>
        </w:numPr>
        <w:spacing w:after="0"/>
      </w:pPr>
      <w:r>
        <w:t xml:space="preserve">That the properties to be protected (my own one of them) are “the two most desirable conservation targets in this focus area.”  </w:t>
      </w:r>
    </w:p>
    <w:p w14:paraId="0F0256E4" w14:textId="77777777" w:rsidR="001717B7" w:rsidRDefault="001717B7" w:rsidP="001717B7">
      <w:pPr>
        <w:pStyle w:val="ListParagraph"/>
        <w:spacing w:after="0"/>
        <w:ind w:left="1440"/>
      </w:pPr>
    </w:p>
    <w:p w14:paraId="7C8A1BC4" w14:textId="048F782F" w:rsidR="008C3CE6" w:rsidRDefault="008C3CE6" w:rsidP="00AD6730">
      <w:pPr>
        <w:pStyle w:val="ListParagraph"/>
        <w:numPr>
          <w:ilvl w:val="0"/>
          <w:numId w:val="7"/>
        </w:numPr>
        <w:spacing w:after="0"/>
      </w:pPr>
      <w:r>
        <w:t xml:space="preserve">That the properties to be protected are “centrally located within a 2,450-acre roadless area as identified by Maine Natural Areas Program.  They are two of </w:t>
      </w:r>
      <w:r>
        <w:lastRenderedPageBreak/>
        <w:t>the largest properties in the watershed and are the two with the longest river frontage on the Sheepscot River.</w:t>
      </w:r>
    </w:p>
    <w:p w14:paraId="1D05923D" w14:textId="77777777" w:rsidR="008C3CE6" w:rsidRDefault="008C3CE6" w:rsidP="00AD6730">
      <w:pPr>
        <w:pStyle w:val="ListParagraph"/>
        <w:spacing w:after="0"/>
        <w:ind w:left="0"/>
      </w:pPr>
    </w:p>
    <w:p w14:paraId="7551DFD3" w14:textId="49CC5457" w:rsidR="00CB7DD4" w:rsidRDefault="008C3CE6" w:rsidP="00AD6730">
      <w:pPr>
        <w:pStyle w:val="ListParagraph"/>
        <w:spacing w:after="0"/>
      </w:pPr>
      <w:r>
        <w:t>The application is silent on these questions</w:t>
      </w:r>
      <w:r w:rsidR="005C2685">
        <w:t xml:space="preserve">, including how the wakes created by motorboats affect riverbanks and their life, as well as </w:t>
      </w:r>
      <w:r w:rsidR="00D70FBC">
        <w:t>any</w:t>
      </w:r>
      <w:r w:rsidR="005C2685">
        <w:t xml:space="preserve"> impact of dock on the hydraulics of a river moving rapidly around the narrow bend at which the dock is proposed. </w:t>
      </w:r>
      <w:r w:rsidR="003C6505">
        <w:t xml:space="preserve">  </w:t>
      </w:r>
    </w:p>
    <w:p w14:paraId="61048E39" w14:textId="02426BC7" w:rsidR="00CB7DD4" w:rsidRDefault="00CB7DD4" w:rsidP="00AD6730">
      <w:pPr>
        <w:pStyle w:val="ListParagraph"/>
        <w:ind w:left="360"/>
      </w:pPr>
    </w:p>
    <w:p w14:paraId="492D5DF3" w14:textId="77777777" w:rsidR="006E0582" w:rsidRDefault="006E0582" w:rsidP="00AD6730">
      <w:pPr>
        <w:pStyle w:val="ListParagraph"/>
        <w:ind w:left="360"/>
      </w:pPr>
    </w:p>
    <w:p w14:paraId="342A270A" w14:textId="10588E1A" w:rsidR="008C3CE6" w:rsidRDefault="00CB7DD4" w:rsidP="00351A7D">
      <w:pPr>
        <w:pStyle w:val="ListParagraph"/>
        <w:numPr>
          <w:ilvl w:val="0"/>
          <w:numId w:val="8"/>
        </w:numPr>
        <w:spacing w:after="0"/>
      </w:pPr>
      <w:r w:rsidRPr="00AD6730">
        <w:rPr>
          <w:b/>
          <w:bCs/>
        </w:rPr>
        <w:t xml:space="preserve">The application </w:t>
      </w:r>
      <w:r w:rsidR="005C2685">
        <w:rPr>
          <w:b/>
          <w:bCs/>
        </w:rPr>
        <w:t xml:space="preserve">omits </w:t>
      </w:r>
      <w:r w:rsidR="00EE2BA5">
        <w:rPr>
          <w:b/>
          <w:bCs/>
        </w:rPr>
        <w:t>some</w:t>
      </w:r>
      <w:r w:rsidR="005C2685">
        <w:rPr>
          <w:b/>
          <w:bCs/>
        </w:rPr>
        <w:t xml:space="preserve"> possible </w:t>
      </w:r>
      <w:r w:rsidRPr="00AD6730">
        <w:rPr>
          <w:b/>
          <w:bCs/>
        </w:rPr>
        <w:t>alternative sites.</w:t>
      </w:r>
      <w:r>
        <w:t xml:space="preserve">  It rejects, for some sound reasons, alternate site number 2, on the old brickyards just south of the proposed installation.  Indeed, a new road down the hill from the open field, while more direct in access, could cost $20,000 and more, and would require a cut in the riverbank.  But there</w:t>
      </w:r>
      <w:r w:rsidR="008C3CE6">
        <w:t xml:space="preserve"> can be</w:t>
      </w:r>
      <w:r>
        <w:t xml:space="preserve"> no surprise </w:t>
      </w:r>
      <w:r w:rsidR="00B91595">
        <w:t xml:space="preserve">that those </w:t>
      </w:r>
      <w:r>
        <w:t xml:space="preserve">brickyard </w:t>
      </w:r>
      <w:r w:rsidR="004331DD">
        <w:t>owners</w:t>
      </w:r>
      <w:r>
        <w:t xml:space="preserve"> deci</w:t>
      </w:r>
      <w:r w:rsidR="00B91595">
        <w:t>ded t</w:t>
      </w:r>
      <w:r>
        <w:t xml:space="preserve">o place it around the bend from the proposed site, since the water there is deeper, and the river soon opens out into the stretch leading to the village of Sheepscot.  But if </w:t>
      </w:r>
      <w:r w:rsidR="007A0DF7">
        <w:t xml:space="preserve">the </w:t>
      </w:r>
      <w:r>
        <w:t>club</w:t>
      </w:r>
      <w:r w:rsidR="007A0DF7">
        <w:t xml:space="preserve"> is to be the applicant </w:t>
      </w:r>
      <w:r w:rsidR="00B1051B">
        <w:t xml:space="preserve">(and allowed to be an applicant) </w:t>
      </w:r>
      <w:r w:rsidR="007A0DF7">
        <w:t>and if</w:t>
      </w:r>
      <w:r>
        <w:t xml:space="preserve"> members are contributing to the project’s costs, these expenses might well be considered legitimate.  Certainly, available dock use would be extended dramatically:  Low-tide water depth at the proposed site does not even well support canoe or kayak travel.  Mr. Spinney himself finds the brickyard a better place, ideally, for a dock.  And, visually, a dock would be far less “visible” in the wider and more open topography south of the bend.  </w:t>
      </w:r>
      <w:r w:rsidR="008C3CE6">
        <w:t>None of this, of course, says anything about a recreational group’s motorboat impact – scenery, noise, plant and animal life</w:t>
      </w:r>
      <w:r w:rsidR="007A0DF7">
        <w:t xml:space="preserve"> – but might make sense for canoes and kayaks.</w:t>
      </w:r>
    </w:p>
    <w:p w14:paraId="3DE1E275" w14:textId="77777777" w:rsidR="008C3CE6" w:rsidRPr="00AD6730" w:rsidRDefault="008C3CE6" w:rsidP="00AD6730">
      <w:pPr>
        <w:spacing w:after="0"/>
        <w:rPr>
          <w:b/>
          <w:bCs/>
        </w:rPr>
      </w:pPr>
    </w:p>
    <w:p w14:paraId="06D10231" w14:textId="01B9B81C" w:rsidR="00CB7DD4" w:rsidRDefault="007A0DF7" w:rsidP="00AD6730">
      <w:pPr>
        <w:pStyle w:val="ListParagraph"/>
        <w:spacing w:after="0"/>
      </w:pPr>
      <w:r>
        <w:t>P</w:t>
      </w:r>
      <w:r w:rsidR="001717B7">
        <w:t xml:space="preserve">erhaps </w:t>
      </w:r>
      <w:r w:rsidR="008C3CE6">
        <w:t xml:space="preserve">more importantly, </w:t>
      </w:r>
      <w:r w:rsidR="00CB7DD4">
        <w:t xml:space="preserve">nowhere in the application are </w:t>
      </w:r>
      <w:r w:rsidR="00CB7DD4" w:rsidRPr="00AD6730">
        <w:t>yet other and yet better alternatives for</w:t>
      </w:r>
      <w:r w:rsidR="009B4EE8">
        <w:t xml:space="preserve"> easy</w:t>
      </w:r>
      <w:r w:rsidR="00CB7DD4" w:rsidRPr="00AD6730">
        <w:t xml:space="preserve"> river access</w:t>
      </w:r>
      <w:r w:rsidR="00CB7DD4">
        <w:t xml:space="preserve"> </w:t>
      </w:r>
      <w:r w:rsidR="009B4EE8">
        <w:t xml:space="preserve">for hand-carried and hand-powered craft </w:t>
      </w:r>
      <w:r w:rsidR="00CB7DD4">
        <w:t xml:space="preserve">considered, such as the villages of Sheepscot (at the Grange) or Head Tide (at the new dam installation).  Perhaps the towns of Newcastle and/or Alna and/or the Midcoast Conservancy could make this possible? </w:t>
      </w:r>
      <w:r w:rsidR="00B91595">
        <w:t xml:space="preserve"> </w:t>
      </w:r>
    </w:p>
    <w:p w14:paraId="5ED3E800" w14:textId="77777777" w:rsidR="00895008" w:rsidRPr="00895008" w:rsidRDefault="00895008" w:rsidP="00895008">
      <w:pPr>
        <w:pStyle w:val="ListParagraph"/>
        <w:spacing w:after="0"/>
      </w:pPr>
    </w:p>
    <w:p w14:paraId="59407E0A" w14:textId="77777777" w:rsidR="00895008" w:rsidRPr="00895008" w:rsidRDefault="00895008" w:rsidP="00895008">
      <w:pPr>
        <w:pStyle w:val="ListParagraph"/>
        <w:spacing w:after="0"/>
      </w:pPr>
    </w:p>
    <w:p w14:paraId="3FA5B280" w14:textId="02783972" w:rsidR="006200E4" w:rsidRDefault="009B4EE8" w:rsidP="00351A7D">
      <w:pPr>
        <w:pStyle w:val="ListParagraph"/>
        <w:numPr>
          <w:ilvl w:val="0"/>
          <w:numId w:val="8"/>
        </w:numPr>
        <w:spacing w:after="0"/>
      </w:pPr>
      <w:r>
        <w:rPr>
          <w:b/>
          <w:bCs/>
        </w:rPr>
        <w:t>There is no stated indication of t</w:t>
      </w:r>
      <w:r w:rsidR="006200E4" w:rsidRPr="00AD6730">
        <w:rPr>
          <w:b/>
          <w:bCs/>
        </w:rPr>
        <w:t xml:space="preserve">he </w:t>
      </w:r>
      <w:r>
        <w:rPr>
          <w:b/>
          <w:bCs/>
        </w:rPr>
        <w:t xml:space="preserve">role that the </w:t>
      </w:r>
      <w:r w:rsidR="006200E4" w:rsidRPr="00AD6730">
        <w:rPr>
          <w:b/>
          <w:bCs/>
        </w:rPr>
        <w:t xml:space="preserve">town of Alna </w:t>
      </w:r>
      <w:r>
        <w:rPr>
          <w:b/>
          <w:bCs/>
        </w:rPr>
        <w:t>and its planning board may play in the approval of the project</w:t>
      </w:r>
      <w:r w:rsidR="00584B55">
        <w:rPr>
          <w:b/>
          <w:bCs/>
        </w:rPr>
        <w:t>.</w:t>
      </w:r>
      <w:r>
        <w:rPr>
          <w:b/>
          <w:bCs/>
        </w:rPr>
        <w:t xml:space="preserve">  </w:t>
      </w:r>
      <w:r>
        <w:t xml:space="preserve">Faced with an application incomplete -- from the perspectives of law, tradition, and common sense -- reaching a decision on a project with significant potential to damage one of the town’s </w:t>
      </w:r>
      <w:r w:rsidR="00B1051B">
        <w:t xml:space="preserve">and region’s </w:t>
      </w:r>
      <w:r>
        <w:t>greatest assets only can be considered problematic.</w:t>
      </w:r>
      <w:r w:rsidR="00B538B8">
        <w:t xml:space="preserve"> </w:t>
      </w:r>
      <w:r w:rsidR="00443653">
        <w:t xml:space="preserve"> </w:t>
      </w:r>
    </w:p>
    <w:p w14:paraId="04182B1C" w14:textId="67CC204F" w:rsidR="006200E4" w:rsidRDefault="006200E4" w:rsidP="00B021CE">
      <w:pPr>
        <w:spacing w:after="0"/>
      </w:pPr>
    </w:p>
    <w:p w14:paraId="1D007717" w14:textId="77777777" w:rsidR="001717B7" w:rsidRDefault="001717B7" w:rsidP="00B021CE">
      <w:pPr>
        <w:spacing w:after="0"/>
      </w:pPr>
    </w:p>
    <w:p w14:paraId="0963C247" w14:textId="34BAF1BD" w:rsidR="00B611DD" w:rsidRDefault="006200E4" w:rsidP="00B021CE">
      <w:pPr>
        <w:spacing w:after="0"/>
      </w:pPr>
      <w:r>
        <w:t>A new and more focused applicat</w:t>
      </w:r>
      <w:r w:rsidR="00B538B8">
        <w:t>i</w:t>
      </w:r>
      <w:r>
        <w:t>on</w:t>
      </w:r>
      <w:r w:rsidR="00B538B8">
        <w:t xml:space="preserve"> c</w:t>
      </w:r>
      <w:r w:rsidR="0047245F">
        <w:t>an</w:t>
      </w:r>
      <w:r w:rsidR="00B538B8">
        <w:t xml:space="preserve"> address and resolve these issues</w:t>
      </w:r>
      <w:r w:rsidR="0047245F">
        <w:t xml:space="preserve"> and provide the DEP with a sound basis on which to </w:t>
      </w:r>
      <w:r w:rsidR="00391E36">
        <w:t>decide</w:t>
      </w:r>
      <w:r w:rsidR="0047245F">
        <w:t>.</w:t>
      </w:r>
      <w:r w:rsidR="004A6F2D">
        <w:t xml:space="preserve">  There are better alternatives to consider.</w:t>
      </w:r>
      <w:r w:rsidR="0047245F">
        <w:t xml:space="preserve">  </w:t>
      </w:r>
    </w:p>
    <w:p w14:paraId="12FDD0C0" w14:textId="77777777" w:rsidR="0047245F" w:rsidRDefault="0047245F" w:rsidP="00B021CE">
      <w:pPr>
        <w:spacing w:after="0"/>
      </w:pPr>
    </w:p>
    <w:p w14:paraId="2AD88EF5" w14:textId="03175234" w:rsidR="00B611DD" w:rsidRDefault="00B611DD" w:rsidP="00B021CE">
      <w:pPr>
        <w:spacing w:after="0"/>
      </w:pPr>
      <w:r>
        <w:t>Sincerely,</w:t>
      </w:r>
    </w:p>
    <w:p w14:paraId="30B93CFB" w14:textId="4D65237B" w:rsidR="00B611DD" w:rsidRDefault="00B611DD" w:rsidP="00B021CE">
      <w:pPr>
        <w:spacing w:after="0"/>
      </w:pPr>
      <w:bookmarkStart w:id="0" w:name="_GoBack"/>
      <w:bookmarkEnd w:id="0"/>
    </w:p>
    <w:p w14:paraId="3C0EFC4D" w14:textId="25F1EEEA" w:rsidR="00B611DD" w:rsidRDefault="00B611DD" w:rsidP="00B021CE">
      <w:pPr>
        <w:spacing w:after="0"/>
      </w:pPr>
    </w:p>
    <w:p w14:paraId="4D6751C9" w14:textId="212F09DD" w:rsidR="00B611DD" w:rsidRDefault="00B611DD" w:rsidP="00B021CE">
      <w:pPr>
        <w:spacing w:after="0"/>
      </w:pPr>
      <w:r>
        <w:t>William A. Weary</w:t>
      </w:r>
    </w:p>
    <w:p w14:paraId="249A3017" w14:textId="70F8FA06" w:rsidR="00B611DD" w:rsidRDefault="00B611DD" w:rsidP="00B021CE">
      <w:pPr>
        <w:spacing w:after="0"/>
      </w:pPr>
      <w:r>
        <w:t>293 North Dyer Neck Road</w:t>
      </w:r>
    </w:p>
    <w:p w14:paraId="1A9C9924" w14:textId="2209E83F" w:rsidR="00B611DD" w:rsidRDefault="00B611DD" w:rsidP="00B021CE">
      <w:pPr>
        <w:spacing w:after="0"/>
      </w:pPr>
      <w:r>
        <w:t>Newcastle, ME  04553</w:t>
      </w:r>
    </w:p>
    <w:p w14:paraId="58A110DB" w14:textId="3610758E" w:rsidR="00417B5D" w:rsidRDefault="00417B5D" w:rsidP="00610337">
      <w:pPr>
        <w:spacing w:after="0"/>
      </w:pPr>
    </w:p>
    <w:p w14:paraId="307A93D1" w14:textId="69857A7C" w:rsidR="00417B5D" w:rsidRDefault="00417B5D" w:rsidP="00610337">
      <w:pPr>
        <w:spacing w:after="0"/>
      </w:pPr>
    </w:p>
    <w:p w14:paraId="420D821C" w14:textId="77777777" w:rsidR="00610337" w:rsidRPr="001728EF" w:rsidRDefault="00610337" w:rsidP="00610337">
      <w:pPr>
        <w:spacing w:after="0" w:line="276" w:lineRule="auto"/>
      </w:pPr>
    </w:p>
    <w:sectPr w:rsidR="00610337" w:rsidRPr="001728EF" w:rsidSect="00B611DD">
      <w:footerReference w:type="default" r:id="rId8"/>
      <w:pgSz w:w="12240" w:h="15840"/>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BD98C" w14:textId="77777777" w:rsidR="008E526D" w:rsidRDefault="008E526D" w:rsidP="00B611DD">
      <w:pPr>
        <w:spacing w:after="0" w:line="240" w:lineRule="auto"/>
      </w:pPr>
      <w:r>
        <w:separator/>
      </w:r>
    </w:p>
  </w:endnote>
  <w:endnote w:type="continuationSeparator" w:id="0">
    <w:p w14:paraId="5EA3EC9E" w14:textId="77777777" w:rsidR="008E526D" w:rsidRDefault="008E526D" w:rsidP="00B6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409414"/>
      <w:docPartObj>
        <w:docPartGallery w:val="Page Numbers (Bottom of Page)"/>
        <w:docPartUnique/>
      </w:docPartObj>
    </w:sdtPr>
    <w:sdtEndPr>
      <w:rPr>
        <w:noProof/>
      </w:rPr>
    </w:sdtEndPr>
    <w:sdtContent>
      <w:p w14:paraId="4B5146C0" w14:textId="033AB877" w:rsidR="00B611DD" w:rsidRDefault="00B611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EAA493" w14:textId="77777777" w:rsidR="00B611DD" w:rsidRDefault="00B6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914A1" w14:textId="77777777" w:rsidR="008E526D" w:rsidRDefault="008E526D" w:rsidP="00B611DD">
      <w:pPr>
        <w:spacing w:after="0" w:line="240" w:lineRule="auto"/>
      </w:pPr>
      <w:r>
        <w:separator/>
      </w:r>
    </w:p>
  </w:footnote>
  <w:footnote w:type="continuationSeparator" w:id="0">
    <w:p w14:paraId="19D1412F" w14:textId="77777777" w:rsidR="008E526D" w:rsidRDefault="008E526D" w:rsidP="00B6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3D1"/>
    <w:multiLevelType w:val="hybridMultilevel"/>
    <w:tmpl w:val="F3942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1702B"/>
    <w:multiLevelType w:val="hybridMultilevel"/>
    <w:tmpl w:val="F45ADF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7E5799"/>
    <w:multiLevelType w:val="hybridMultilevel"/>
    <w:tmpl w:val="82AA4428"/>
    <w:lvl w:ilvl="0" w:tplc="F732E1EC">
      <w:start w:val="4"/>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2C6AB8"/>
    <w:multiLevelType w:val="hybridMultilevel"/>
    <w:tmpl w:val="AF827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757AD"/>
    <w:multiLevelType w:val="hybridMultilevel"/>
    <w:tmpl w:val="542CB092"/>
    <w:lvl w:ilvl="0" w:tplc="525E4BF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B1575"/>
    <w:multiLevelType w:val="hybridMultilevel"/>
    <w:tmpl w:val="B20AC8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D21347A"/>
    <w:multiLevelType w:val="hybridMultilevel"/>
    <w:tmpl w:val="F3942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06CA0"/>
    <w:multiLevelType w:val="hybridMultilevel"/>
    <w:tmpl w:val="046E60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5"/>
  </w:num>
  <w:num w:numId="3">
    <w:abstractNumId w:val="7"/>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37"/>
    <w:rsid w:val="0004502F"/>
    <w:rsid w:val="000A1B5F"/>
    <w:rsid w:val="000D5908"/>
    <w:rsid w:val="00124158"/>
    <w:rsid w:val="00160963"/>
    <w:rsid w:val="001717B7"/>
    <w:rsid w:val="001728EF"/>
    <w:rsid w:val="00174E18"/>
    <w:rsid w:val="00196611"/>
    <w:rsid w:val="001A186D"/>
    <w:rsid w:val="001E3E97"/>
    <w:rsid w:val="001F2F08"/>
    <w:rsid w:val="00216531"/>
    <w:rsid w:val="002A3655"/>
    <w:rsid w:val="002B3EF5"/>
    <w:rsid w:val="002E6083"/>
    <w:rsid w:val="00302568"/>
    <w:rsid w:val="00351A7D"/>
    <w:rsid w:val="003641A9"/>
    <w:rsid w:val="00375202"/>
    <w:rsid w:val="00391E36"/>
    <w:rsid w:val="003B2872"/>
    <w:rsid w:val="003C6505"/>
    <w:rsid w:val="003D563B"/>
    <w:rsid w:val="00417B5D"/>
    <w:rsid w:val="004331DD"/>
    <w:rsid w:val="00443653"/>
    <w:rsid w:val="00452F99"/>
    <w:rsid w:val="0047245F"/>
    <w:rsid w:val="0048609D"/>
    <w:rsid w:val="004A6F2D"/>
    <w:rsid w:val="00523C03"/>
    <w:rsid w:val="00547207"/>
    <w:rsid w:val="00584B55"/>
    <w:rsid w:val="005A56ED"/>
    <w:rsid w:val="005C2685"/>
    <w:rsid w:val="005D603A"/>
    <w:rsid w:val="005D6115"/>
    <w:rsid w:val="00610337"/>
    <w:rsid w:val="006200E4"/>
    <w:rsid w:val="006E0582"/>
    <w:rsid w:val="006E2F79"/>
    <w:rsid w:val="007477E7"/>
    <w:rsid w:val="00760F1C"/>
    <w:rsid w:val="00770864"/>
    <w:rsid w:val="00770E88"/>
    <w:rsid w:val="00785A52"/>
    <w:rsid w:val="007A0DF7"/>
    <w:rsid w:val="007A5997"/>
    <w:rsid w:val="007C634C"/>
    <w:rsid w:val="00816F67"/>
    <w:rsid w:val="008447D8"/>
    <w:rsid w:val="00854D64"/>
    <w:rsid w:val="00895008"/>
    <w:rsid w:val="008A4EE6"/>
    <w:rsid w:val="008C3CE6"/>
    <w:rsid w:val="008E526D"/>
    <w:rsid w:val="008E63F3"/>
    <w:rsid w:val="009442C9"/>
    <w:rsid w:val="009A1F08"/>
    <w:rsid w:val="009B4EE8"/>
    <w:rsid w:val="009B5789"/>
    <w:rsid w:val="009D06CD"/>
    <w:rsid w:val="009F573B"/>
    <w:rsid w:val="00A23FCE"/>
    <w:rsid w:val="00A42409"/>
    <w:rsid w:val="00A63B50"/>
    <w:rsid w:val="00AB0DFC"/>
    <w:rsid w:val="00AD6730"/>
    <w:rsid w:val="00B021CE"/>
    <w:rsid w:val="00B1051B"/>
    <w:rsid w:val="00B248DE"/>
    <w:rsid w:val="00B33AF7"/>
    <w:rsid w:val="00B538B8"/>
    <w:rsid w:val="00B57E5F"/>
    <w:rsid w:val="00B611DD"/>
    <w:rsid w:val="00B91595"/>
    <w:rsid w:val="00BA097A"/>
    <w:rsid w:val="00BB178F"/>
    <w:rsid w:val="00C0150B"/>
    <w:rsid w:val="00C861A4"/>
    <w:rsid w:val="00CB7DD4"/>
    <w:rsid w:val="00CC0966"/>
    <w:rsid w:val="00D64190"/>
    <w:rsid w:val="00D70FBC"/>
    <w:rsid w:val="00E35085"/>
    <w:rsid w:val="00EC787A"/>
    <w:rsid w:val="00ED3253"/>
    <w:rsid w:val="00EE2BA5"/>
    <w:rsid w:val="00F05491"/>
    <w:rsid w:val="00F25273"/>
    <w:rsid w:val="00F612F0"/>
    <w:rsid w:val="00F81833"/>
    <w:rsid w:val="00F835C6"/>
    <w:rsid w:val="00F96D9C"/>
    <w:rsid w:val="00FE0200"/>
    <w:rsid w:val="00FE7A49"/>
    <w:rsid w:val="00FF1B54"/>
    <w:rsid w:val="00FF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40DA"/>
  <w15:chartTrackingRefBased/>
  <w15:docId w15:val="{1CA11F17-2B53-477B-914E-28A7D2C9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D5908"/>
    <w:pPr>
      <w:framePr w:w="7920" w:h="1980" w:hRule="exact" w:hSpace="180" w:wrap="auto" w:hAnchor="page" w:xAlign="center" w:yAlign="bottom"/>
      <w:spacing w:after="0" w:line="240" w:lineRule="auto"/>
      <w:ind w:left="2880"/>
    </w:pPr>
    <w:rPr>
      <w:rFonts w:eastAsiaTheme="majorEastAsia" w:cstheme="majorBidi"/>
    </w:rPr>
  </w:style>
  <w:style w:type="paragraph" w:styleId="ListParagraph">
    <w:name w:val="List Paragraph"/>
    <w:basedOn w:val="Normal"/>
    <w:uiPriority w:val="34"/>
    <w:qFormat/>
    <w:rsid w:val="001728EF"/>
    <w:pPr>
      <w:ind w:left="720"/>
      <w:contextualSpacing/>
    </w:pPr>
  </w:style>
  <w:style w:type="paragraph" w:styleId="Header">
    <w:name w:val="header"/>
    <w:basedOn w:val="Normal"/>
    <w:link w:val="HeaderChar"/>
    <w:uiPriority w:val="99"/>
    <w:unhideWhenUsed/>
    <w:rsid w:val="00B6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DD"/>
  </w:style>
  <w:style w:type="paragraph" w:styleId="Footer">
    <w:name w:val="footer"/>
    <w:basedOn w:val="Normal"/>
    <w:link w:val="FooterChar"/>
    <w:uiPriority w:val="99"/>
    <w:unhideWhenUsed/>
    <w:rsid w:val="00B6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DD"/>
  </w:style>
  <w:style w:type="paragraph" w:styleId="BalloonText">
    <w:name w:val="Balloon Text"/>
    <w:basedOn w:val="Normal"/>
    <w:link w:val="BalloonTextChar"/>
    <w:uiPriority w:val="99"/>
    <w:semiHidden/>
    <w:unhideWhenUsed/>
    <w:rsid w:val="002A3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655"/>
    <w:rPr>
      <w:rFonts w:ascii="Segoe UI" w:hAnsi="Segoe UI" w:cs="Segoe UI"/>
      <w:sz w:val="18"/>
      <w:szCs w:val="18"/>
    </w:rPr>
  </w:style>
  <w:style w:type="character" w:styleId="Hyperlink">
    <w:name w:val="Hyperlink"/>
    <w:basedOn w:val="DefaultParagraphFont"/>
    <w:uiPriority w:val="99"/>
    <w:unhideWhenUsed/>
    <w:rsid w:val="009B5789"/>
    <w:rPr>
      <w:color w:val="0000FF"/>
      <w:u w:val="single"/>
    </w:rPr>
  </w:style>
  <w:style w:type="character" w:styleId="UnresolvedMention">
    <w:name w:val="Unresolved Mention"/>
    <w:basedOn w:val="DefaultParagraphFont"/>
    <w:uiPriority w:val="99"/>
    <w:semiHidden/>
    <w:unhideWhenUsed/>
    <w:rsid w:val="005D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7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mi.macneil@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1305</TotalTime>
  <Pages>8</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Weary</dc:creator>
  <cp:keywords/>
  <dc:description/>
  <cp:lastModifiedBy>William A Weary</cp:lastModifiedBy>
  <cp:revision>31</cp:revision>
  <cp:lastPrinted>2019-10-03T18:13:00Z</cp:lastPrinted>
  <dcterms:created xsi:type="dcterms:W3CDTF">2019-10-02T23:28:00Z</dcterms:created>
  <dcterms:modified xsi:type="dcterms:W3CDTF">2019-10-07T18:23:00Z</dcterms:modified>
</cp:coreProperties>
</file>