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F102" w14:textId="77777777" w:rsidR="00FA7BDA" w:rsidRPr="00B34B66" w:rsidRDefault="00FA7BDA" w:rsidP="00B34B66">
      <w:pPr>
        <w:pStyle w:val="Heading1"/>
      </w:pPr>
      <w:r w:rsidRPr="00B34B66">
        <w:t>FINDINGS OF FACT</w:t>
      </w:r>
    </w:p>
    <w:p w14:paraId="06AED5D0" w14:textId="77777777" w:rsidR="00FA7BDA" w:rsidRDefault="00FA7BDA">
      <w:pPr>
        <w:pStyle w:val="BodyText"/>
      </w:pPr>
    </w:p>
    <w:p w14:paraId="7C4D383E" w14:textId="64D762D4" w:rsidR="006F2649" w:rsidRDefault="006F2649">
      <w:pPr>
        <w:pStyle w:val="BodyText"/>
      </w:pPr>
      <w:r>
        <w:t xml:space="preserve">After review of the Part 70 License </w:t>
      </w:r>
      <w:r w:rsidR="005A295E" w:rsidRPr="00B3596B">
        <w:t>renewal</w:t>
      </w:r>
      <w:r w:rsidR="002827E8">
        <w:rPr>
          <w:i/>
        </w:rPr>
        <w:t xml:space="preserve"> </w:t>
      </w:r>
      <w:r>
        <w:t>application, staff investigation reports</w:t>
      </w:r>
      <w:r w:rsidR="007C0896">
        <w:t>,</w:t>
      </w:r>
      <w:r>
        <w:t xml:space="preserve"> and other documents in the applicant’s file in the Bureau of Air Quality, pursuant to 38 </w:t>
      </w:r>
      <w:r w:rsidR="00B54794">
        <w:t>Maine Revised Statutes</w:t>
      </w:r>
      <w:r w:rsidR="00177BA2">
        <w:t xml:space="preserve"> (</w:t>
      </w:r>
      <w:r w:rsidR="00B54794">
        <w:t>M.R.S.</w:t>
      </w:r>
      <w:r w:rsidR="00177BA2">
        <w:t>)</w:t>
      </w:r>
      <w:r>
        <w:t xml:space="preserve"> </w:t>
      </w:r>
      <w:r w:rsidR="006F4EFC">
        <w:t>§</w:t>
      </w:r>
      <w:r w:rsidR="00B54794">
        <w:t xml:space="preserve"> </w:t>
      </w:r>
      <w:r>
        <w:t xml:space="preserve">344 and </w:t>
      </w:r>
      <w:r w:rsidR="006F4EFC">
        <w:t>§</w:t>
      </w:r>
      <w:r w:rsidR="00B54794">
        <w:t xml:space="preserve"> </w:t>
      </w:r>
      <w:r>
        <w:t xml:space="preserve">590, the </w:t>
      </w:r>
      <w:r w:rsidR="00EB11D2">
        <w:t xml:space="preserve">Maine </w:t>
      </w:r>
      <w:r>
        <w:t xml:space="preserve">Department </w:t>
      </w:r>
      <w:r w:rsidR="00EB11D2">
        <w:t xml:space="preserve">of Environmental Protection (Department) </w:t>
      </w:r>
      <w:r>
        <w:t>finds the following facts:</w:t>
      </w:r>
    </w:p>
    <w:p w14:paraId="39739EC1"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p>
    <w:p w14:paraId="239E3240" w14:textId="77777777" w:rsidR="006F2649" w:rsidRDefault="006F2649" w:rsidP="00951C47">
      <w:pPr>
        <w:pStyle w:val="Heading2"/>
        <w:numPr>
          <w:ilvl w:val="0"/>
          <w:numId w:val="0"/>
        </w:numPr>
        <w:tabs>
          <w:tab w:val="clear" w:pos="720"/>
        </w:tabs>
        <w:ind w:left="360" w:hanging="360"/>
      </w:pPr>
      <w:r>
        <w:t>I.</w:t>
      </w:r>
      <w:r>
        <w:tab/>
        <w:t>R</w:t>
      </w:r>
      <w:r w:rsidR="00EE0257">
        <w:t>EGISTRATION</w:t>
      </w:r>
    </w:p>
    <w:p w14:paraId="06FA7674"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p>
    <w:p w14:paraId="519EF244" w14:textId="77777777" w:rsidR="006F2649" w:rsidRPr="00CF75ED" w:rsidRDefault="006F2649" w:rsidP="00CF75ED">
      <w:pPr>
        <w:pStyle w:val="FoFlevel3"/>
      </w:pPr>
      <w:r w:rsidRPr="00CF75ED">
        <w:t>Introduction</w:t>
      </w:r>
    </w:p>
    <w:p w14:paraId="59C10866"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p>
    <w:tbl>
      <w:tblPr>
        <w:tblW w:w="81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7"/>
        <w:gridCol w:w="4703"/>
      </w:tblGrid>
      <w:tr w:rsidR="006F2649" w14:paraId="528EA00C" w14:textId="77777777" w:rsidTr="00B3596B">
        <w:tc>
          <w:tcPr>
            <w:tcW w:w="3487" w:type="dxa"/>
          </w:tcPr>
          <w:p w14:paraId="5D6C07E5"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r>
              <w:t>FACILITY</w:t>
            </w:r>
          </w:p>
        </w:tc>
        <w:tc>
          <w:tcPr>
            <w:tcW w:w="4703" w:type="dxa"/>
          </w:tcPr>
          <w:p w14:paraId="1477CA0A" w14:textId="595D0EA8" w:rsidR="006F2649" w:rsidRDefault="00B359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r>
              <w:t>Casco Bay Energy Company LLC (CBEC)</w:t>
            </w:r>
          </w:p>
        </w:tc>
      </w:tr>
      <w:tr w:rsidR="006F2649" w14:paraId="38CFF39C" w14:textId="77777777" w:rsidTr="00B3596B">
        <w:tc>
          <w:tcPr>
            <w:tcW w:w="3487" w:type="dxa"/>
          </w:tcPr>
          <w:p w14:paraId="449ED1F6"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r>
              <w:t>LICENSE TYPE</w:t>
            </w:r>
          </w:p>
        </w:tc>
        <w:tc>
          <w:tcPr>
            <w:tcW w:w="4703" w:type="dxa"/>
          </w:tcPr>
          <w:p w14:paraId="66DFF53C" w14:textId="6C8A85B5" w:rsidR="006F2649" w:rsidRPr="008B3BA9" w:rsidRDefault="009E6431" w:rsidP="00B359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color w:val="008000"/>
              </w:rPr>
            </w:pPr>
            <w:r w:rsidRPr="00B3596B">
              <w:t xml:space="preserve">Part 70 License Renewal </w:t>
            </w:r>
          </w:p>
        </w:tc>
      </w:tr>
      <w:tr w:rsidR="006F2649" w14:paraId="292597C8" w14:textId="77777777" w:rsidTr="00B3596B">
        <w:tc>
          <w:tcPr>
            <w:tcW w:w="3487" w:type="dxa"/>
          </w:tcPr>
          <w:p w14:paraId="1CC18855"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r>
              <w:t>NAICS CODES</w:t>
            </w:r>
          </w:p>
        </w:tc>
        <w:tc>
          <w:tcPr>
            <w:tcW w:w="4703" w:type="dxa"/>
          </w:tcPr>
          <w:p w14:paraId="4797E47E" w14:textId="357A098D" w:rsidR="006F2649" w:rsidRDefault="00B359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r>
              <w:t>221112, Fossil Fuel Electric Power Generation</w:t>
            </w:r>
          </w:p>
        </w:tc>
      </w:tr>
      <w:tr w:rsidR="006F2649" w14:paraId="1E00D7C5" w14:textId="77777777" w:rsidTr="00B3596B">
        <w:tc>
          <w:tcPr>
            <w:tcW w:w="3487" w:type="dxa"/>
          </w:tcPr>
          <w:p w14:paraId="223C9D9D"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r>
              <w:t>NATURE OF BUSINESS</w:t>
            </w:r>
          </w:p>
        </w:tc>
        <w:tc>
          <w:tcPr>
            <w:tcW w:w="4703" w:type="dxa"/>
          </w:tcPr>
          <w:p w14:paraId="0A774E3B" w14:textId="3EE2E680" w:rsidR="006F2649" w:rsidRDefault="00B359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r>
              <w:t>Electric Services</w:t>
            </w:r>
          </w:p>
        </w:tc>
      </w:tr>
      <w:tr w:rsidR="006F2649" w14:paraId="55946F6A" w14:textId="77777777" w:rsidTr="00B3596B">
        <w:tc>
          <w:tcPr>
            <w:tcW w:w="3487" w:type="dxa"/>
          </w:tcPr>
          <w:p w14:paraId="21626C19"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r>
              <w:t>FACILITY LOCATION</w:t>
            </w:r>
          </w:p>
        </w:tc>
        <w:tc>
          <w:tcPr>
            <w:tcW w:w="4703" w:type="dxa"/>
          </w:tcPr>
          <w:p w14:paraId="57D9B227" w14:textId="38D08729" w:rsidR="006F2649" w:rsidRDefault="00B359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r w:rsidRPr="00B3596B">
              <w:t>125 Shore Road, Veazie</w:t>
            </w:r>
            <w:r w:rsidR="009E6431">
              <w:t xml:space="preserve">, Maine </w:t>
            </w:r>
          </w:p>
        </w:tc>
      </w:tr>
    </w:tbl>
    <w:p w14:paraId="3A8308E7"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p>
    <w:p w14:paraId="4FF96620" w14:textId="6BD5F319" w:rsidR="008B3BA9" w:rsidRDefault="00B3596B" w:rsidP="00134B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t xml:space="preserve">Casco Bay Energy Company, LLC (CBEC) </w:t>
      </w:r>
      <w:r w:rsidR="00A32467">
        <w:t xml:space="preserve">is a </w:t>
      </w:r>
      <w:r>
        <w:t>power generation</w:t>
      </w:r>
      <w:r w:rsidR="00A32467">
        <w:t xml:space="preserve"> facility </w:t>
      </w:r>
      <w:r>
        <w:t xml:space="preserve">that began operation in 2000. Power is generated using combined cycle power generation technology. The </w:t>
      </w:r>
      <w:r w:rsidR="001742B8">
        <w:t>e</w:t>
      </w:r>
      <w:r>
        <w:t xml:space="preserve">lectric </w:t>
      </w:r>
      <w:r w:rsidR="001742B8">
        <w:t>g</w:t>
      </w:r>
      <w:r>
        <w:t xml:space="preserve">enerating </w:t>
      </w:r>
      <w:r w:rsidR="001742B8">
        <w:t>s</w:t>
      </w:r>
      <w:r>
        <w:t>ystem consists of combustion turbines, heat recovery steam generators, and a steam turbine generator</w:t>
      </w:r>
      <w:r w:rsidR="00C00E2F">
        <w:t>, as well as associated supporting industrial equipment</w:t>
      </w:r>
      <w:r w:rsidR="008B19B9">
        <w:t>.</w:t>
      </w:r>
    </w:p>
    <w:p w14:paraId="2DCFBC28" w14:textId="77777777" w:rsidR="008B3BA9" w:rsidRDefault="008B3BA9" w:rsidP="00134B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color w:val="008000"/>
        </w:rPr>
      </w:pPr>
    </w:p>
    <w:p w14:paraId="56184BA0" w14:textId="29491CCF" w:rsidR="0037007B" w:rsidRDefault="00C00E2F" w:rsidP="00134B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t>CBEC</w:t>
      </w:r>
      <w:r w:rsidR="00A32467">
        <w:t xml:space="preserve"> has the potential to emit more than 100 tons per year (</w:t>
      </w:r>
      <w:proofErr w:type="spellStart"/>
      <w:r w:rsidR="0037007B">
        <w:t>tpy</w:t>
      </w:r>
      <w:proofErr w:type="spellEnd"/>
      <w:r w:rsidR="00A32467">
        <w:t xml:space="preserve">) of </w:t>
      </w:r>
      <w:r w:rsidR="00A32467" w:rsidRPr="00C00E2F">
        <w:t>nitrogen oxides (NO</w:t>
      </w:r>
      <w:r w:rsidR="002B7952" w:rsidRPr="00C00E2F">
        <w:rPr>
          <w:vertAlign w:val="subscript"/>
        </w:rPr>
        <w:t>x</w:t>
      </w:r>
      <w:r w:rsidR="00A32467" w:rsidRPr="00C00E2F">
        <w:t>)</w:t>
      </w:r>
      <w:r w:rsidRPr="00C00E2F">
        <w:t xml:space="preserve"> and</w:t>
      </w:r>
      <w:r w:rsidR="00A32467" w:rsidRPr="00C00E2F">
        <w:t xml:space="preserve"> ca</w:t>
      </w:r>
      <w:r w:rsidR="008B3BA9" w:rsidRPr="00C00E2F">
        <w:t>rbon monoxide (CO)</w:t>
      </w:r>
      <w:r w:rsidRPr="00C00E2F">
        <w:t>;</w:t>
      </w:r>
      <w:r w:rsidR="00A32467" w:rsidRPr="00940793">
        <w:rPr>
          <w:color w:val="C0504D" w:themeColor="accent2"/>
        </w:rPr>
        <w:t xml:space="preserve"> </w:t>
      </w:r>
      <w:r w:rsidR="00A32467">
        <w:t xml:space="preserve">therefore, the source is </w:t>
      </w:r>
      <w:r w:rsidR="0037007B">
        <w:t xml:space="preserve">classified as </w:t>
      </w:r>
      <w:r w:rsidR="00A32467">
        <w:t xml:space="preserve">a major source for criteria pollutants. </w:t>
      </w:r>
    </w:p>
    <w:p w14:paraId="7D1A0C71" w14:textId="77777777" w:rsidR="0037007B" w:rsidRDefault="0037007B" w:rsidP="00134B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2D05543E" w14:textId="434FFB44" w:rsidR="00C00E2F" w:rsidRPr="00DF0A1A" w:rsidRDefault="00C00E2F" w:rsidP="00DF0A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rsidRPr="00C00E2F">
        <w:t>CBEC</w:t>
      </w:r>
      <w:r w:rsidR="00A32467" w:rsidRPr="00C00E2F">
        <w:t xml:space="preserve"> does not have</w:t>
      </w:r>
      <w:r w:rsidR="00A32467">
        <w:t xml:space="preserve"> the potential to emit 10 </w:t>
      </w:r>
      <w:proofErr w:type="spellStart"/>
      <w:r w:rsidR="0037007B">
        <w:t>tpy</w:t>
      </w:r>
      <w:proofErr w:type="spellEnd"/>
      <w:r w:rsidR="0037007B">
        <w:t xml:space="preserve"> </w:t>
      </w:r>
      <w:r w:rsidR="00C75A2D">
        <w:t>or more</w:t>
      </w:r>
      <w:r w:rsidR="00A32467">
        <w:t xml:space="preserve"> of a single hazardous air pollutant (HAP) or 25 </w:t>
      </w:r>
      <w:proofErr w:type="spellStart"/>
      <w:r w:rsidR="0037007B">
        <w:t>tpy</w:t>
      </w:r>
      <w:proofErr w:type="spellEnd"/>
      <w:r w:rsidR="0037007B">
        <w:t xml:space="preserve"> </w:t>
      </w:r>
      <w:r w:rsidR="00C75A2D">
        <w:t>or more</w:t>
      </w:r>
      <w:r w:rsidR="00A32467">
        <w:t xml:space="preserve"> of combined HAP</w:t>
      </w:r>
      <w:r w:rsidR="007C0896">
        <w:t>;</w:t>
      </w:r>
      <w:r w:rsidR="00A32467">
        <w:t xml:space="preserve"> therefore, the source is </w:t>
      </w:r>
      <w:r w:rsidR="0037007B">
        <w:t xml:space="preserve">classified as </w:t>
      </w:r>
      <w:r w:rsidR="00A32467" w:rsidRPr="00C00E2F">
        <w:t>an area source for HAP</w:t>
      </w:r>
      <w:r w:rsidR="00A32467">
        <w:t>.</w:t>
      </w:r>
    </w:p>
    <w:p w14:paraId="18823510" w14:textId="77777777" w:rsidR="00F712CD" w:rsidRDefault="00F712CD">
      <w:pPr>
        <w:rPr>
          <w:b/>
        </w:rPr>
      </w:pPr>
      <w:r>
        <w:br w:type="page"/>
      </w:r>
    </w:p>
    <w:p w14:paraId="00242A82" w14:textId="67CF587A" w:rsidR="006F2649" w:rsidRPr="00D21079" w:rsidRDefault="006F2649" w:rsidP="00CF75ED">
      <w:pPr>
        <w:pStyle w:val="FoFlevel3"/>
      </w:pPr>
      <w:r w:rsidRPr="00D21079">
        <w:lastRenderedPageBreak/>
        <w:t>Emission Equipment</w:t>
      </w:r>
    </w:p>
    <w:p w14:paraId="067F6E4F" w14:textId="77777777" w:rsidR="009E6431"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r>
        <w:tab/>
      </w:r>
      <w:r>
        <w:tab/>
      </w:r>
    </w:p>
    <w:p w14:paraId="61B77F33" w14:textId="77777777" w:rsidR="006F2649" w:rsidRDefault="006F2649" w:rsidP="00134B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t>The following emission units are addressed by this Part 70 License:</w:t>
      </w:r>
    </w:p>
    <w:p w14:paraId="5797C012" w14:textId="77777777" w:rsidR="008864F8" w:rsidRDefault="008864F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p>
    <w:p w14:paraId="73B065DA" w14:textId="75C66E52" w:rsidR="008864F8" w:rsidRDefault="00C00E2F" w:rsidP="00B34B66">
      <w:pPr>
        <w:pStyle w:val="Heading4"/>
      </w:pPr>
      <w:r>
        <w:t>Turbine</w:t>
      </w:r>
      <w:r w:rsidR="008864F8">
        <w:t>s</w:t>
      </w:r>
    </w:p>
    <w:p w14:paraId="51404AF0" w14:textId="77777777" w:rsidR="008864F8" w:rsidRDefault="008864F8" w:rsidP="008864F8">
      <w:pPr>
        <w:jc w:val="both"/>
      </w:pPr>
    </w:p>
    <w:tbl>
      <w:tblPr>
        <w:tblW w:w="930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50"/>
        <w:gridCol w:w="1743"/>
        <w:gridCol w:w="1587"/>
        <w:gridCol w:w="1350"/>
        <w:gridCol w:w="1203"/>
        <w:gridCol w:w="1170"/>
        <w:gridCol w:w="900"/>
      </w:tblGrid>
      <w:tr w:rsidR="008864F8" w14:paraId="30651DF7" w14:textId="77777777" w:rsidTr="002074AE">
        <w:trPr>
          <w:jc w:val="center"/>
        </w:trPr>
        <w:tc>
          <w:tcPr>
            <w:tcW w:w="1350" w:type="dxa"/>
            <w:shd w:val="clear" w:color="auto" w:fill="D9D9D9" w:themeFill="background1" w:themeFillShade="D9"/>
            <w:vAlign w:val="bottom"/>
          </w:tcPr>
          <w:p w14:paraId="2A87C503" w14:textId="77777777" w:rsidR="008864F8" w:rsidRPr="003F7196" w:rsidRDefault="008864F8" w:rsidP="007C0896">
            <w:pPr>
              <w:jc w:val="center"/>
              <w:rPr>
                <w:b/>
                <w:sz w:val="22"/>
                <w:szCs w:val="22"/>
              </w:rPr>
            </w:pPr>
            <w:r w:rsidRPr="003F7196">
              <w:rPr>
                <w:b/>
                <w:sz w:val="22"/>
                <w:szCs w:val="22"/>
              </w:rPr>
              <w:t>Equipment</w:t>
            </w:r>
          </w:p>
        </w:tc>
        <w:tc>
          <w:tcPr>
            <w:tcW w:w="1743" w:type="dxa"/>
            <w:shd w:val="clear" w:color="auto" w:fill="D9D9D9" w:themeFill="background1" w:themeFillShade="D9"/>
            <w:vAlign w:val="bottom"/>
          </w:tcPr>
          <w:p w14:paraId="00C88E22" w14:textId="4C98E2FF" w:rsidR="008864F8" w:rsidRPr="003F7196" w:rsidRDefault="008864F8" w:rsidP="007C0896">
            <w:pPr>
              <w:jc w:val="center"/>
              <w:rPr>
                <w:b/>
                <w:sz w:val="22"/>
                <w:szCs w:val="22"/>
              </w:rPr>
            </w:pPr>
            <w:r w:rsidRPr="003F7196">
              <w:rPr>
                <w:b/>
                <w:sz w:val="22"/>
                <w:szCs w:val="22"/>
              </w:rPr>
              <w:t>Max</w:t>
            </w:r>
            <w:r w:rsidR="00F712CD">
              <w:rPr>
                <w:b/>
                <w:sz w:val="22"/>
                <w:szCs w:val="22"/>
              </w:rPr>
              <w:t>.</w:t>
            </w:r>
            <w:r w:rsidR="002074AE">
              <w:rPr>
                <w:b/>
                <w:sz w:val="22"/>
                <w:szCs w:val="22"/>
              </w:rPr>
              <w:t xml:space="preserve"> </w:t>
            </w:r>
            <w:r w:rsidR="003A71AB" w:rsidRPr="003F7196">
              <w:rPr>
                <w:b/>
                <w:sz w:val="22"/>
                <w:szCs w:val="22"/>
              </w:rPr>
              <w:t xml:space="preserve">Heat </w:t>
            </w:r>
            <w:r w:rsidR="00BA118E" w:rsidRPr="003F7196">
              <w:rPr>
                <w:b/>
                <w:sz w:val="22"/>
                <w:szCs w:val="22"/>
              </w:rPr>
              <w:t>Input</w:t>
            </w:r>
            <w:r w:rsidRPr="003F7196">
              <w:rPr>
                <w:b/>
                <w:sz w:val="22"/>
                <w:szCs w:val="22"/>
              </w:rPr>
              <w:t xml:space="preserve"> Capacity</w:t>
            </w:r>
          </w:p>
          <w:p w14:paraId="29016367" w14:textId="77777777" w:rsidR="008864F8" w:rsidRPr="003F7196" w:rsidRDefault="008864F8" w:rsidP="007C0896">
            <w:pPr>
              <w:jc w:val="center"/>
              <w:rPr>
                <w:b/>
                <w:sz w:val="22"/>
                <w:szCs w:val="22"/>
              </w:rPr>
            </w:pPr>
            <w:r w:rsidRPr="003F7196">
              <w:rPr>
                <w:b/>
                <w:sz w:val="22"/>
                <w:szCs w:val="22"/>
              </w:rPr>
              <w:t>(MMBtu/</w:t>
            </w:r>
            <w:proofErr w:type="spellStart"/>
            <w:r w:rsidRPr="003F7196">
              <w:rPr>
                <w:b/>
                <w:sz w:val="22"/>
                <w:szCs w:val="22"/>
              </w:rPr>
              <w:t>hr</w:t>
            </w:r>
            <w:proofErr w:type="spellEnd"/>
            <w:r w:rsidRPr="003F7196">
              <w:rPr>
                <w:b/>
                <w:sz w:val="22"/>
                <w:szCs w:val="22"/>
              </w:rPr>
              <w:t>)</w:t>
            </w:r>
          </w:p>
        </w:tc>
        <w:tc>
          <w:tcPr>
            <w:tcW w:w="1587" w:type="dxa"/>
            <w:shd w:val="clear" w:color="auto" w:fill="D9D9D9" w:themeFill="background1" w:themeFillShade="D9"/>
            <w:vAlign w:val="bottom"/>
          </w:tcPr>
          <w:p w14:paraId="354F30F9" w14:textId="77777777" w:rsidR="00BA118E" w:rsidRPr="003F7196" w:rsidRDefault="008864F8" w:rsidP="007C0896">
            <w:pPr>
              <w:jc w:val="center"/>
              <w:rPr>
                <w:b/>
                <w:sz w:val="22"/>
                <w:szCs w:val="22"/>
              </w:rPr>
            </w:pPr>
            <w:r w:rsidRPr="003F7196">
              <w:rPr>
                <w:b/>
                <w:sz w:val="22"/>
                <w:szCs w:val="22"/>
              </w:rPr>
              <w:t>Max</w:t>
            </w:r>
            <w:r w:rsidR="00BA118E" w:rsidRPr="003F7196">
              <w:rPr>
                <w:b/>
                <w:sz w:val="22"/>
                <w:szCs w:val="22"/>
              </w:rPr>
              <w:t>.</w:t>
            </w:r>
            <w:r w:rsidRPr="003F7196">
              <w:rPr>
                <w:b/>
                <w:sz w:val="22"/>
                <w:szCs w:val="22"/>
              </w:rPr>
              <w:t xml:space="preserve"> Firing</w:t>
            </w:r>
          </w:p>
          <w:p w14:paraId="3A169B88" w14:textId="77777777" w:rsidR="008864F8" w:rsidRPr="003F7196" w:rsidRDefault="008864F8" w:rsidP="007C0896">
            <w:pPr>
              <w:jc w:val="center"/>
              <w:rPr>
                <w:b/>
                <w:sz w:val="22"/>
                <w:szCs w:val="22"/>
              </w:rPr>
            </w:pPr>
            <w:r w:rsidRPr="003F7196">
              <w:rPr>
                <w:b/>
                <w:sz w:val="22"/>
                <w:szCs w:val="22"/>
              </w:rPr>
              <w:t>Rate</w:t>
            </w:r>
          </w:p>
          <w:p w14:paraId="10599527" w14:textId="32F322E3" w:rsidR="008864F8" w:rsidRPr="003F7196" w:rsidRDefault="008864F8" w:rsidP="007C0896">
            <w:pPr>
              <w:jc w:val="center"/>
              <w:rPr>
                <w:b/>
                <w:color w:val="008000"/>
                <w:sz w:val="22"/>
                <w:szCs w:val="22"/>
              </w:rPr>
            </w:pPr>
            <w:r w:rsidRPr="003D44D0">
              <w:rPr>
                <w:b/>
                <w:sz w:val="22"/>
                <w:szCs w:val="22"/>
              </w:rPr>
              <w:t>(</w:t>
            </w:r>
            <w:proofErr w:type="spellStart"/>
            <w:r w:rsidR="003D44D0">
              <w:rPr>
                <w:b/>
                <w:sz w:val="22"/>
                <w:szCs w:val="22"/>
              </w:rPr>
              <w:t>MM</w:t>
            </w:r>
            <w:r w:rsidR="003D44D0" w:rsidRPr="003D44D0">
              <w:rPr>
                <w:b/>
                <w:sz w:val="22"/>
                <w:szCs w:val="22"/>
              </w:rPr>
              <w:t>scf</w:t>
            </w:r>
            <w:proofErr w:type="spellEnd"/>
            <w:r w:rsidRPr="003D44D0">
              <w:rPr>
                <w:b/>
                <w:sz w:val="22"/>
                <w:szCs w:val="22"/>
              </w:rPr>
              <w:t>/</w:t>
            </w:r>
            <w:proofErr w:type="spellStart"/>
            <w:r w:rsidRPr="003D44D0">
              <w:rPr>
                <w:b/>
                <w:sz w:val="22"/>
                <w:szCs w:val="22"/>
              </w:rPr>
              <w:t>hr</w:t>
            </w:r>
            <w:proofErr w:type="spellEnd"/>
            <w:r w:rsidRPr="003D44D0">
              <w:rPr>
                <w:b/>
                <w:sz w:val="22"/>
                <w:szCs w:val="22"/>
              </w:rPr>
              <w:t>)</w:t>
            </w:r>
          </w:p>
        </w:tc>
        <w:tc>
          <w:tcPr>
            <w:tcW w:w="1350" w:type="dxa"/>
            <w:shd w:val="clear" w:color="auto" w:fill="D9D9D9" w:themeFill="background1" w:themeFillShade="D9"/>
            <w:vAlign w:val="bottom"/>
          </w:tcPr>
          <w:p w14:paraId="57BBA1C7" w14:textId="77777777" w:rsidR="008864F8" w:rsidRPr="003F7196" w:rsidRDefault="008864F8" w:rsidP="003F7196">
            <w:pPr>
              <w:jc w:val="center"/>
              <w:rPr>
                <w:b/>
                <w:sz w:val="22"/>
                <w:szCs w:val="22"/>
              </w:rPr>
            </w:pPr>
            <w:r w:rsidRPr="003F7196">
              <w:rPr>
                <w:b/>
                <w:sz w:val="22"/>
                <w:szCs w:val="22"/>
              </w:rPr>
              <w:t>Fuel Type</w:t>
            </w:r>
          </w:p>
        </w:tc>
        <w:tc>
          <w:tcPr>
            <w:tcW w:w="1203" w:type="dxa"/>
            <w:shd w:val="clear" w:color="auto" w:fill="D9D9D9" w:themeFill="background1" w:themeFillShade="D9"/>
            <w:vAlign w:val="bottom"/>
          </w:tcPr>
          <w:p w14:paraId="4A5F246E" w14:textId="77777777" w:rsidR="00473C3C" w:rsidRPr="003F7196" w:rsidRDefault="00473C3C" w:rsidP="00473C3C">
            <w:pPr>
              <w:jc w:val="center"/>
              <w:rPr>
                <w:b/>
                <w:sz w:val="22"/>
                <w:szCs w:val="22"/>
              </w:rPr>
            </w:pPr>
            <w:r w:rsidRPr="003F7196">
              <w:rPr>
                <w:b/>
                <w:sz w:val="22"/>
                <w:szCs w:val="22"/>
              </w:rPr>
              <w:t>Mfr.</w:t>
            </w:r>
          </w:p>
          <w:p w14:paraId="58DDF147" w14:textId="3F057A36" w:rsidR="008864F8" w:rsidRPr="003F7196" w:rsidRDefault="00473C3C" w:rsidP="00473C3C">
            <w:pPr>
              <w:jc w:val="center"/>
              <w:rPr>
                <w:b/>
                <w:sz w:val="22"/>
                <w:szCs w:val="22"/>
              </w:rPr>
            </w:pPr>
            <w:r w:rsidRPr="003F7196">
              <w:rPr>
                <w:b/>
                <w:sz w:val="22"/>
                <w:szCs w:val="22"/>
              </w:rPr>
              <w:t>Date</w:t>
            </w:r>
          </w:p>
        </w:tc>
        <w:tc>
          <w:tcPr>
            <w:tcW w:w="1170" w:type="dxa"/>
            <w:shd w:val="clear" w:color="auto" w:fill="D9D9D9" w:themeFill="background1" w:themeFillShade="D9"/>
            <w:vAlign w:val="bottom"/>
          </w:tcPr>
          <w:p w14:paraId="557E156C" w14:textId="77777777" w:rsidR="008864F8" w:rsidRPr="003F7196" w:rsidRDefault="008864F8" w:rsidP="007C0896">
            <w:pPr>
              <w:jc w:val="center"/>
              <w:rPr>
                <w:b/>
                <w:sz w:val="22"/>
                <w:szCs w:val="22"/>
              </w:rPr>
            </w:pPr>
            <w:r w:rsidRPr="003F7196">
              <w:rPr>
                <w:b/>
                <w:sz w:val="22"/>
                <w:szCs w:val="22"/>
              </w:rPr>
              <w:t>Install. Date</w:t>
            </w:r>
          </w:p>
        </w:tc>
        <w:tc>
          <w:tcPr>
            <w:tcW w:w="900" w:type="dxa"/>
            <w:shd w:val="clear" w:color="auto" w:fill="D9D9D9" w:themeFill="background1" w:themeFillShade="D9"/>
            <w:vAlign w:val="bottom"/>
          </w:tcPr>
          <w:p w14:paraId="6108A7E6" w14:textId="77777777" w:rsidR="008864F8" w:rsidRPr="003F7196" w:rsidRDefault="008864F8" w:rsidP="007C0896">
            <w:pPr>
              <w:pStyle w:val="Heading3"/>
              <w:numPr>
                <w:ilvl w:val="0"/>
                <w:numId w:val="0"/>
              </w:numPr>
              <w:jc w:val="center"/>
              <w:rPr>
                <w:i/>
                <w:sz w:val="22"/>
                <w:szCs w:val="22"/>
              </w:rPr>
            </w:pPr>
            <w:r w:rsidRPr="003F7196">
              <w:rPr>
                <w:sz w:val="22"/>
                <w:szCs w:val="22"/>
              </w:rPr>
              <w:t>Stack</w:t>
            </w:r>
          </w:p>
          <w:p w14:paraId="241E1054" w14:textId="77777777" w:rsidR="008864F8" w:rsidRPr="003F7196" w:rsidRDefault="008864F8" w:rsidP="007C0896">
            <w:pPr>
              <w:pStyle w:val="Heading3"/>
              <w:numPr>
                <w:ilvl w:val="0"/>
                <w:numId w:val="0"/>
              </w:numPr>
              <w:jc w:val="center"/>
              <w:rPr>
                <w:sz w:val="22"/>
                <w:szCs w:val="22"/>
              </w:rPr>
            </w:pPr>
            <w:r w:rsidRPr="003F7196">
              <w:rPr>
                <w:sz w:val="22"/>
                <w:szCs w:val="22"/>
              </w:rPr>
              <w:t>#</w:t>
            </w:r>
          </w:p>
        </w:tc>
      </w:tr>
      <w:tr w:rsidR="008864F8" w14:paraId="02180088" w14:textId="77777777" w:rsidTr="002074AE">
        <w:trPr>
          <w:jc w:val="center"/>
        </w:trPr>
        <w:tc>
          <w:tcPr>
            <w:tcW w:w="1350" w:type="dxa"/>
          </w:tcPr>
          <w:p w14:paraId="323B5018" w14:textId="6AEC3517" w:rsidR="008864F8" w:rsidRPr="003F7196" w:rsidRDefault="00C00E2F" w:rsidP="007C54E9">
            <w:pPr>
              <w:rPr>
                <w:sz w:val="22"/>
                <w:szCs w:val="22"/>
              </w:rPr>
            </w:pPr>
            <w:r>
              <w:rPr>
                <w:sz w:val="22"/>
                <w:szCs w:val="22"/>
              </w:rPr>
              <w:t>Combustion Turbine #1</w:t>
            </w:r>
          </w:p>
        </w:tc>
        <w:tc>
          <w:tcPr>
            <w:tcW w:w="1743" w:type="dxa"/>
            <w:vAlign w:val="center"/>
          </w:tcPr>
          <w:p w14:paraId="287C6783" w14:textId="43BB84F6" w:rsidR="008864F8" w:rsidRPr="003F7196" w:rsidRDefault="003D44D0" w:rsidP="00693484">
            <w:pPr>
              <w:jc w:val="center"/>
              <w:rPr>
                <w:sz w:val="22"/>
                <w:szCs w:val="22"/>
              </w:rPr>
            </w:pPr>
            <w:r>
              <w:rPr>
                <w:sz w:val="22"/>
                <w:szCs w:val="22"/>
              </w:rPr>
              <w:t>1,937</w:t>
            </w:r>
          </w:p>
        </w:tc>
        <w:tc>
          <w:tcPr>
            <w:tcW w:w="1587" w:type="dxa"/>
            <w:vAlign w:val="center"/>
          </w:tcPr>
          <w:p w14:paraId="479BC84F" w14:textId="3A4BAA70" w:rsidR="008864F8" w:rsidRPr="003F7196" w:rsidRDefault="003D44D0" w:rsidP="00693484">
            <w:pPr>
              <w:jc w:val="center"/>
              <w:rPr>
                <w:sz w:val="22"/>
                <w:szCs w:val="22"/>
              </w:rPr>
            </w:pPr>
            <w:r>
              <w:rPr>
                <w:sz w:val="22"/>
                <w:szCs w:val="22"/>
              </w:rPr>
              <w:t>2.039</w:t>
            </w:r>
          </w:p>
        </w:tc>
        <w:tc>
          <w:tcPr>
            <w:tcW w:w="1350" w:type="dxa"/>
            <w:vAlign w:val="center"/>
          </w:tcPr>
          <w:p w14:paraId="3E604F9F" w14:textId="33413978" w:rsidR="008864F8" w:rsidRPr="003F7196" w:rsidRDefault="003D44D0" w:rsidP="00693484">
            <w:pPr>
              <w:jc w:val="center"/>
              <w:rPr>
                <w:sz w:val="22"/>
                <w:szCs w:val="22"/>
              </w:rPr>
            </w:pPr>
            <w:r>
              <w:rPr>
                <w:sz w:val="22"/>
                <w:szCs w:val="22"/>
              </w:rPr>
              <w:t>Natural Gas</w:t>
            </w:r>
          </w:p>
        </w:tc>
        <w:tc>
          <w:tcPr>
            <w:tcW w:w="1203" w:type="dxa"/>
            <w:vAlign w:val="center"/>
          </w:tcPr>
          <w:p w14:paraId="0FDB6733" w14:textId="7B4E5C35" w:rsidR="008864F8" w:rsidRPr="003F7196" w:rsidRDefault="003D44D0" w:rsidP="00693484">
            <w:pPr>
              <w:jc w:val="center"/>
              <w:rPr>
                <w:sz w:val="22"/>
                <w:szCs w:val="22"/>
              </w:rPr>
            </w:pPr>
            <w:r>
              <w:rPr>
                <w:sz w:val="22"/>
                <w:szCs w:val="22"/>
              </w:rPr>
              <w:t>1999</w:t>
            </w:r>
          </w:p>
        </w:tc>
        <w:tc>
          <w:tcPr>
            <w:tcW w:w="1170" w:type="dxa"/>
            <w:vAlign w:val="center"/>
          </w:tcPr>
          <w:p w14:paraId="6F12BA3C" w14:textId="4FB8816C" w:rsidR="008864F8" w:rsidRPr="003F7196" w:rsidRDefault="003D44D0" w:rsidP="00693484">
            <w:pPr>
              <w:jc w:val="center"/>
              <w:rPr>
                <w:sz w:val="22"/>
                <w:szCs w:val="22"/>
              </w:rPr>
            </w:pPr>
            <w:r>
              <w:rPr>
                <w:sz w:val="22"/>
                <w:szCs w:val="22"/>
              </w:rPr>
              <w:t>June 2000</w:t>
            </w:r>
          </w:p>
        </w:tc>
        <w:tc>
          <w:tcPr>
            <w:tcW w:w="900" w:type="dxa"/>
            <w:vAlign w:val="center"/>
          </w:tcPr>
          <w:p w14:paraId="3C7F7E2B" w14:textId="5A2905D0" w:rsidR="008864F8" w:rsidRPr="003F7196" w:rsidRDefault="003D44D0" w:rsidP="00693484">
            <w:pPr>
              <w:jc w:val="center"/>
              <w:rPr>
                <w:sz w:val="22"/>
                <w:szCs w:val="22"/>
              </w:rPr>
            </w:pPr>
            <w:r>
              <w:rPr>
                <w:sz w:val="22"/>
                <w:szCs w:val="22"/>
              </w:rPr>
              <w:t>1</w:t>
            </w:r>
          </w:p>
        </w:tc>
      </w:tr>
      <w:tr w:rsidR="008864F8" w14:paraId="3A8EAD9B" w14:textId="77777777" w:rsidTr="002074AE">
        <w:trPr>
          <w:jc w:val="center"/>
        </w:trPr>
        <w:tc>
          <w:tcPr>
            <w:tcW w:w="1350" w:type="dxa"/>
          </w:tcPr>
          <w:p w14:paraId="6DD90AC4" w14:textId="6CBD37DC" w:rsidR="008864F8" w:rsidRPr="003F7196" w:rsidRDefault="00C00E2F" w:rsidP="007C54E9">
            <w:pPr>
              <w:rPr>
                <w:sz w:val="22"/>
                <w:szCs w:val="22"/>
              </w:rPr>
            </w:pPr>
            <w:r>
              <w:rPr>
                <w:sz w:val="22"/>
                <w:szCs w:val="22"/>
              </w:rPr>
              <w:t>Combustion Turbine #2</w:t>
            </w:r>
          </w:p>
        </w:tc>
        <w:tc>
          <w:tcPr>
            <w:tcW w:w="1743" w:type="dxa"/>
            <w:vAlign w:val="center"/>
          </w:tcPr>
          <w:p w14:paraId="3A7EE53C" w14:textId="3F38B003" w:rsidR="008864F8" w:rsidRPr="003F7196" w:rsidRDefault="003D44D0" w:rsidP="00693484">
            <w:pPr>
              <w:jc w:val="center"/>
              <w:rPr>
                <w:sz w:val="22"/>
                <w:szCs w:val="22"/>
              </w:rPr>
            </w:pPr>
            <w:r>
              <w:rPr>
                <w:sz w:val="22"/>
                <w:szCs w:val="22"/>
              </w:rPr>
              <w:t>1,937</w:t>
            </w:r>
          </w:p>
        </w:tc>
        <w:tc>
          <w:tcPr>
            <w:tcW w:w="1587" w:type="dxa"/>
            <w:vAlign w:val="center"/>
          </w:tcPr>
          <w:p w14:paraId="312D0C15" w14:textId="3F5E4CA1" w:rsidR="008864F8" w:rsidRPr="003F7196" w:rsidRDefault="003D44D0" w:rsidP="00693484">
            <w:pPr>
              <w:jc w:val="center"/>
              <w:rPr>
                <w:sz w:val="22"/>
                <w:szCs w:val="22"/>
              </w:rPr>
            </w:pPr>
            <w:r>
              <w:rPr>
                <w:sz w:val="22"/>
                <w:szCs w:val="22"/>
              </w:rPr>
              <w:t>2.039</w:t>
            </w:r>
          </w:p>
        </w:tc>
        <w:tc>
          <w:tcPr>
            <w:tcW w:w="1350" w:type="dxa"/>
            <w:vAlign w:val="center"/>
          </w:tcPr>
          <w:p w14:paraId="283560F1" w14:textId="500C1747" w:rsidR="008864F8" w:rsidRPr="003F7196" w:rsidRDefault="003D44D0" w:rsidP="00693484">
            <w:pPr>
              <w:jc w:val="center"/>
              <w:rPr>
                <w:sz w:val="22"/>
                <w:szCs w:val="22"/>
              </w:rPr>
            </w:pPr>
            <w:r>
              <w:rPr>
                <w:sz w:val="22"/>
                <w:szCs w:val="22"/>
              </w:rPr>
              <w:t>Natural Gas</w:t>
            </w:r>
          </w:p>
        </w:tc>
        <w:tc>
          <w:tcPr>
            <w:tcW w:w="1203" w:type="dxa"/>
            <w:vAlign w:val="center"/>
          </w:tcPr>
          <w:p w14:paraId="22D4B2D4" w14:textId="2DCC72F5" w:rsidR="008864F8" w:rsidRPr="003F7196" w:rsidRDefault="003D44D0" w:rsidP="00693484">
            <w:pPr>
              <w:jc w:val="center"/>
              <w:rPr>
                <w:sz w:val="22"/>
                <w:szCs w:val="22"/>
              </w:rPr>
            </w:pPr>
            <w:r>
              <w:rPr>
                <w:sz w:val="22"/>
                <w:szCs w:val="22"/>
              </w:rPr>
              <w:t>1999</w:t>
            </w:r>
          </w:p>
        </w:tc>
        <w:tc>
          <w:tcPr>
            <w:tcW w:w="1170" w:type="dxa"/>
            <w:vAlign w:val="center"/>
          </w:tcPr>
          <w:p w14:paraId="54DD281C" w14:textId="1427E92C" w:rsidR="008864F8" w:rsidRPr="003F7196" w:rsidRDefault="003D44D0" w:rsidP="00693484">
            <w:pPr>
              <w:jc w:val="center"/>
              <w:rPr>
                <w:sz w:val="22"/>
                <w:szCs w:val="22"/>
              </w:rPr>
            </w:pPr>
            <w:r>
              <w:rPr>
                <w:sz w:val="22"/>
                <w:szCs w:val="22"/>
              </w:rPr>
              <w:t>June 2000</w:t>
            </w:r>
          </w:p>
        </w:tc>
        <w:tc>
          <w:tcPr>
            <w:tcW w:w="900" w:type="dxa"/>
            <w:vAlign w:val="center"/>
          </w:tcPr>
          <w:p w14:paraId="4358A3BF" w14:textId="72D0EBAE" w:rsidR="008864F8" w:rsidRPr="003F7196" w:rsidRDefault="003D44D0" w:rsidP="00693484">
            <w:pPr>
              <w:jc w:val="center"/>
              <w:rPr>
                <w:sz w:val="22"/>
                <w:szCs w:val="22"/>
              </w:rPr>
            </w:pPr>
            <w:r>
              <w:rPr>
                <w:sz w:val="22"/>
                <w:szCs w:val="22"/>
              </w:rPr>
              <w:t>2</w:t>
            </w:r>
          </w:p>
        </w:tc>
      </w:tr>
    </w:tbl>
    <w:p w14:paraId="1BEAB024" w14:textId="77777777" w:rsidR="008864F8" w:rsidRDefault="008864F8" w:rsidP="008864F8">
      <w:pPr>
        <w:jc w:val="both"/>
      </w:pPr>
    </w:p>
    <w:p w14:paraId="32F44548" w14:textId="5BBB8B7B" w:rsidR="003D44D0" w:rsidRDefault="003416D8" w:rsidP="003D44D0">
      <w:pPr>
        <w:pStyle w:val="Heading4"/>
      </w:pPr>
      <w:r>
        <w:t>Boiler and Heater</w:t>
      </w:r>
    </w:p>
    <w:p w14:paraId="601297EC" w14:textId="77777777" w:rsidR="003D44D0" w:rsidRDefault="003D44D0" w:rsidP="003D44D0">
      <w:pPr>
        <w:jc w:val="both"/>
      </w:pPr>
    </w:p>
    <w:tbl>
      <w:tblPr>
        <w:tblW w:w="928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8"/>
        <w:gridCol w:w="1677"/>
        <w:gridCol w:w="1350"/>
        <w:gridCol w:w="1170"/>
        <w:gridCol w:w="1255"/>
        <w:gridCol w:w="1440"/>
        <w:gridCol w:w="933"/>
      </w:tblGrid>
      <w:tr w:rsidR="003D44D0" w14:paraId="2600864A" w14:textId="77777777" w:rsidTr="00473C3C">
        <w:trPr>
          <w:jc w:val="center"/>
        </w:trPr>
        <w:tc>
          <w:tcPr>
            <w:tcW w:w="1458" w:type="dxa"/>
            <w:shd w:val="clear" w:color="auto" w:fill="D9D9D9" w:themeFill="background1" w:themeFillShade="D9"/>
            <w:vAlign w:val="bottom"/>
          </w:tcPr>
          <w:p w14:paraId="445B1E7D" w14:textId="77777777" w:rsidR="003D44D0" w:rsidRPr="003F7196" w:rsidRDefault="003D44D0" w:rsidP="00BD3DDB">
            <w:pPr>
              <w:jc w:val="center"/>
              <w:rPr>
                <w:b/>
                <w:sz w:val="22"/>
                <w:szCs w:val="22"/>
              </w:rPr>
            </w:pPr>
            <w:r w:rsidRPr="003F7196">
              <w:rPr>
                <w:b/>
                <w:sz w:val="22"/>
                <w:szCs w:val="22"/>
              </w:rPr>
              <w:t>Equipment</w:t>
            </w:r>
          </w:p>
        </w:tc>
        <w:tc>
          <w:tcPr>
            <w:tcW w:w="1677" w:type="dxa"/>
            <w:shd w:val="clear" w:color="auto" w:fill="D9D9D9" w:themeFill="background1" w:themeFillShade="D9"/>
            <w:vAlign w:val="bottom"/>
          </w:tcPr>
          <w:p w14:paraId="76756DE7" w14:textId="01644065" w:rsidR="003D44D0" w:rsidRPr="003F7196" w:rsidRDefault="003D44D0" w:rsidP="00BD3DDB">
            <w:pPr>
              <w:jc w:val="center"/>
              <w:rPr>
                <w:b/>
                <w:sz w:val="22"/>
                <w:szCs w:val="22"/>
              </w:rPr>
            </w:pPr>
            <w:r w:rsidRPr="003F7196">
              <w:rPr>
                <w:b/>
                <w:sz w:val="22"/>
                <w:szCs w:val="22"/>
              </w:rPr>
              <w:t>Max</w:t>
            </w:r>
            <w:r w:rsidR="00473C3C">
              <w:rPr>
                <w:b/>
                <w:sz w:val="22"/>
                <w:szCs w:val="22"/>
              </w:rPr>
              <w:t xml:space="preserve">. </w:t>
            </w:r>
            <w:r w:rsidRPr="003F7196">
              <w:rPr>
                <w:b/>
                <w:sz w:val="22"/>
                <w:szCs w:val="22"/>
              </w:rPr>
              <w:t>Heat Input Capacity</w:t>
            </w:r>
          </w:p>
          <w:p w14:paraId="120640B7" w14:textId="77777777" w:rsidR="003D44D0" w:rsidRPr="003F7196" w:rsidRDefault="003D44D0" w:rsidP="00BD3DDB">
            <w:pPr>
              <w:jc w:val="center"/>
              <w:rPr>
                <w:b/>
                <w:sz w:val="22"/>
                <w:szCs w:val="22"/>
              </w:rPr>
            </w:pPr>
            <w:r w:rsidRPr="003F7196">
              <w:rPr>
                <w:b/>
                <w:sz w:val="22"/>
                <w:szCs w:val="22"/>
              </w:rPr>
              <w:t>(MMBtu/</w:t>
            </w:r>
            <w:proofErr w:type="spellStart"/>
            <w:r w:rsidRPr="003F7196">
              <w:rPr>
                <w:b/>
                <w:sz w:val="22"/>
                <w:szCs w:val="22"/>
              </w:rPr>
              <w:t>hr</w:t>
            </w:r>
            <w:proofErr w:type="spellEnd"/>
            <w:r w:rsidRPr="003F7196">
              <w:rPr>
                <w:b/>
                <w:sz w:val="22"/>
                <w:szCs w:val="22"/>
              </w:rPr>
              <w:t>)</w:t>
            </w:r>
          </w:p>
        </w:tc>
        <w:tc>
          <w:tcPr>
            <w:tcW w:w="1350" w:type="dxa"/>
            <w:shd w:val="clear" w:color="auto" w:fill="D9D9D9" w:themeFill="background1" w:themeFillShade="D9"/>
            <w:vAlign w:val="bottom"/>
          </w:tcPr>
          <w:p w14:paraId="14ED6175" w14:textId="77777777" w:rsidR="003D44D0" w:rsidRPr="003F7196" w:rsidRDefault="003D44D0" w:rsidP="00BD3DDB">
            <w:pPr>
              <w:jc w:val="center"/>
              <w:rPr>
                <w:b/>
                <w:sz w:val="22"/>
                <w:szCs w:val="22"/>
              </w:rPr>
            </w:pPr>
            <w:r w:rsidRPr="003F7196">
              <w:rPr>
                <w:b/>
                <w:sz w:val="22"/>
                <w:szCs w:val="22"/>
              </w:rPr>
              <w:t>Max. Firing</w:t>
            </w:r>
          </w:p>
          <w:p w14:paraId="71C08916" w14:textId="77777777" w:rsidR="003D44D0" w:rsidRPr="003F7196" w:rsidRDefault="003D44D0" w:rsidP="00BD3DDB">
            <w:pPr>
              <w:jc w:val="center"/>
              <w:rPr>
                <w:b/>
                <w:sz w:val="22"/>
                <w:szCs w:val="22"/>
              </w:rPr>
            </w:pPr>
            <w:r w:rsidRPr="003F7196">
              <w:rPr>
                <w:b/>
                <w:sz w:val="22"/>
                <w:szCs w:val="22"/>
              </w:rPr>
              <w:t>Rate</w:t>
            </w:r>
          </w:p>
          <w:p w14:paraId="02580B0E" w14:textId="77777777" w:rsidR="003D44D0" w:rsidRPr="003F7196" w:rsidRDefault="003D44D0" w:rsidP="00BD3DDB">
            <w:pPr>
              <w:jc w:val="center"/>
              <w:rPr>
                <w:b/>
                <w:color w:val="008000"/>
                <w:sz w:val="22"/>
                <w:szCs w:val="22"/>
              </w:rPr>
            </w:pPr>
            <w:r w:rsidRPr="003D44D0">
              <w:rPr>
                <w:b/>
                <w:sz w:val="22"/>
                <w:szCs w:val="22"/>
              </w:rPr>
              <w:t>(scf/</w:t>
            </w:r>
            <w:proofErr w:type="spellStart"/>
            <w:r w:rsidRPr="003D44D0">
              <w:rPr>
                <w:b/>
                <w:sz w:val="22"/>
                <w:szCs w:val="22"/>
              </w:rPr>
              <w:t>hr</w:t>
            </w:r>
            <w:proofErr w:type="spellEnd"/>
            <w:r w:rsidRPr="003D44D0">
              <w:rPr>
                <w:b/>
                <w:sz w:val="22"/>
                <w:szCs w:val="22"/>
              </w:rPr>
              <w:t>)</w:t>
            </w:r>
          </w:p>
        </w:tc>
        <w:tc>
          <w:tcPr>
            <w:tcW w:w="1170" w:type="dxa"/>
            <w:shd w:val="clear" w:color="auto" w:fill="D9D9D9" w:themeFill="background1" w:themeFillShade="D9"/>
            <w:vAlign w:val="bottom"/>
          </w:tcPr>
          <w:p w14:paraId="06ACC785" w14:textId="77777777" w:rsidR="003D44D0" w:rsidRPr="003F7196" w:rsidRDefault="003D44D0" w:rsidP="00BD3DDB">
            <w:pPr>
              <w:jc w:val="center"/>
              <w:rPr>
                <w:b/>
                <w:sz w:val="22"/>
                <w:szCs w:val="22"/>
              </w:rPr>
            </w:pPr>
            <w:r w:rsidRPr="003F7196">
              <w:rPr>
                <w:b/>
                <w:sz w:val="22"/>
                <w:szCs w:val="22"/>
              </w:rPr>
              <w:t>Fuel Type</w:t>
            </w:r>
          </w:p>
        </w:tc>
        <w:tc>
          <w:tcPr>
            <w:tcW w:w="1255" w:type="dxa"/>
            <w:shd w:val="clear" w:color="auto" w:fill="D9D9D9" w:themeFill="background1" w:themeFillShade="D9"/>
            <w:vAlign w:val="bottom"/>
          </w:tcPr>
          <w:p w14:paraId="135F71D6" w14:textId="0C93C944" w:rsidR="003D44D0" w:rsidRPr="003F7196" w:rsidRDefault="00473C3C" w:rsidP="00473C3C">
            <w:pPr>
              <w:jc w:val="center"/>
              <w:rPr>
                <w:b/>
                <w:sz w:val="22"/>
                <w:szCs w:val="22"/>
              </w:rPr>
            </w:pPr>
            <w:r w:rsidRPr="003F7196">
              <w:rPr>
                <w:b/>
                <w:sz w:val="22"/>
                <w:szCs w:val="22"/>
              </w:rPr>
              <w:t>Mfr.</w:t>
            </w:r>
            <w:r>
              <w:rPr>
                <w:b/>
                <w:sz w:val="22"/>
                <w:szCs w:val="22"/>
              </w:rPr>
              <w:t xml:space="preserve"> </w:t>
            </w:r>
            <w:r w:rsidRPr="003F7196">
              <w:rPr>
                <w:b/>
                <w:sz w:val="22"/>
                <w:szCs w:val="22"/>
              </w:rPr>
              <w:t>Date</w:t>
            </w:r>
          </w:p>
        </w:tc>
        <w:tc>
          <w:tcPr>
            <w:tcW w:w="1440" w:type="dxa"/>
            <w:shd w:val="clear" w:color="auto" w:fill="D9D9D9" w:themeFill="background1" w:themeFillShade="D9"/>
            <w:vAlign w:val="bottom"/>
          </w:tcPr>
          <w:p w14:paraId="4F9EE6C9" w14:textId="77777777" w:rsidR="003D44D0" w:rsidRPr="003F7196" w:rsidRDefault="003D44D0" w:rsidP="00BD3DDB">
            <w:pPr>
              <w:jc w:val="center"/>
              <w:rPr>
                <w:b/>
                <w:sz w:val="22"/>
                <w:szCs w:val="22"/>
              </w:rPr>
            </w:pPr>
            <w:r w:rsidRPr="003F7196">
              <w:rPr>
                <w:b/>
                <w:sz w:val="22"/>
                <w:szCs w:val="22"/>
              </w:rPr>
              <w:t>Install. Date</w:t>
            </w:r>
          </w:p>
        </w:tc>
        <w:tc>
          <w:tcPr>
            <w:tcW w:w="933" w:type="dxa"/>
            <w:shd w:val="clear" w:color="auto" w:fill="D9D9D9" w:themeFill="background1" w:themeFillShade="D9"/>
            <w:vAlign w:val="bottom"/>
          </w:tcPr>
          <w:p w14:paraId="49037DDE" w14:textId="29740CD5" w:rsidR="003D44D0" w:rsidRPr="003F7196" w:rsidRDefault="003D44D0" w:rsidP="00473C3C">
            <w:pPr>
              <w:pStyle w:val="Heading3"/>
              <w:numPr>
                <w:ilvl w:val="0"/>
                <w:numId w:val="0"/>
              </w:numPr>
              <w:jc w:val="center"/>
              <w:rPr>
                <w:sz w:val="22"/>
                <w:szCs w:val="22"/>
              </w:rPr>
            </w:pPr>
            <w:r w:rsidRPr="003F7196">
              <w:rPr>
                <w:sz w:val="22"/>
                <w:szCs w:val="22"/>
              </w:rPr>
              <w:t>Stack</w:t>
            </w:r>
            <w:r w:rsidR="00473C3C">
              <w:rPr>
                <w:sz w:val="22"/>
                <w:szCs w:val="22"/>
              </w:rPr>
              <w:t xml:space="preserve"> </w:t>
            </w:r>
            <w:r w:rsidRPr="003F7196">
              <w:rPr>
                <w:sz w:val="22"/>
                <w:szCs w:val="22"/>
              </w:rPr>
              <w:t>#</w:t>
            </w:r>
          </w:p>
        </w:tc>
      </w:tr>
      <w:tr w:rsidR="003D44D0" w14:paraId="46BE582E" w14:textId="77777777" w:rsidTr="00693484">
        <w:trPr>
          <w:jc w:val="center"/>
        </w:trPr>
        <w:tc>
          <w:tcPr>
            <w:tcW w:w="1458" w:type="dxa"/>
          </w:tcPr>
          <w:p w14:paraId="7D2C9A26" w14:textId="269D533D" w:rsidR="003D44D0" w:rsidRPr="003F7196" w:rsidRDefault="003416D8" w:rsidP="00BD3DDB">
            <w:pPr>
              <w:rPr>
                <w:sz w:val="22"/>
                <w:szCs w:val="22"/>
              </w:rPr>
            </w:pPr>
            <w:r>
              <w:rPr>
                <w:sz w:val="22"/>
                <w:szCs w:val="22"/>
              </w:rPr>
              <w:t>Auxiliary Boiler</w:t>
            </w:r>
          </w:p>
        </w:tc>
        <w:tc>
          <w:tcPr>
            <w:tcW w:w="1677" w:type="dxa"/>
            <w:vAlign w:val="center"/>
          </w:tcPr>
          <w:p w14:paraId="332298C5" w14:textId="15967791" w:rsidR="003D44D0" w:rsidRPr="003F7196" w:rsidRDefault="003416D8" w:rsidP="00693484">
            <w:pPr>
              <w:jc w:val="center"/>
              <w:rPr>
                <w:sz w:val="22"/>
                <w:szCs w:val="22"/>
              </w:rPr>
            </w:pPr>
            <w:r>
              <w:rPr>
                <w:sz w:val="22"/>
                <w:szCs w:val="22"/>
              </w:rPr>
              <w:t>21</w:t>
            </w:r>
          </w:p>
        </w:tc>
        <w:tc>
          <w:tcPr>
            <w:tcW w:w="1350" w:type="dxa"/>
            <w:vAlign w:val="center"/>
          </w:tcPr>
          <w:p w14:paraId="514B85DF" w14:textId="612485C0" w:rsidR="003D44D0" w:rsidRPr="003F7196" w:rsidRDefault="00FA798C" w:rsidP="00693484">
            <w:pPr>
              <w:jc w:val="center"/>
              <w:rPr>
                <w:sz w:val="22"/>
                <w:szCs w:val="22"/>
              </w:rPr>
            </w:pPr>
            <w:r>
              <w:rPr>
                <w:sz w:val="22"/>
                <w:szCs w:val="22"/>
              </w:rPr>
              <w:t>20,400</w:t>
            </w:r>
          </w:p>
        </w:tc>
        <w:tc>
          <w:tcPr>
            <w:tcW w:w="1170" w:type="dxa"/>
            <w:vAlign w:val="center"/>
          </w:tcPr>
          <w:p w14:paraId="595BA0B7" w14:textId="77777777" w:rsidR="003D44D0" w:rsidRPr="003F7196" w:rsidRDefault="003D44D0" w:rsidP="00693484">
            <w:pPr>
              <w:jc w:val="center"/>
              <w:rPr>
                <w:sz w:val="22"/>
                <w:szCs w:val="22"/>
              </w:rPr>
            </w:pPr>
            <w:r>
              <w:rPr>
                <w:sz w:val="22"/>
                <w:szCs w:val="22"/>
              </w:rPr>
              <w:t>Natural Gas</w:t>
            </w:r>
          </w:p>
        </w:tc>
        <w:tc>
          <w:tcPr>
            <w:tcW w:w="1255" w:type="dxa"/>
            <w:vAlign w:val="center"/>
          </w:tcPr>
          <w:p w14:paraId="2B316B1E" w14:textId="77777777" w:rsidR="003D44D0" w:rsidRPr="003F7196" w:rsidRDefault="003D44D0" w:rsidP="00693484">
            <w:pPr>
              <w:jc w:val="center"/>
              <w:rPr>
                <w:sz w:val="22"/>
                <w:szCs w:val="22"/>
              </w:rPr>
            </w:pPr>
            <w:r>
              <w:rPr>
                <w:sz w:val="22"/>
                <w:szCs w:val="22"/>
              </w:rPr>
              <w:t>1999</w:t>
            </w:r>
          </w:p>
        </w:tc>
        <w:tc>
          <w:tcPr>
            <w:tcW w:w="1440" w:type="dxa"/>
            <w:vAlign w:val="center"/>
          </w:tcPr>
          <w:p w14:paraId="21E72130" w14:textId="44F10D29" w:rsidR="003D44D0" w:rsidRPr="003F7196" w:rsidRDefault="003D44D0" w:rsidP="00693484">
            <w:pPr>
              <w:jc w:val="center"/>
              <w:rPr>
                <w:sz w:val="22"/>
                <w:szCs w:val="22"/>
              </w:rPr>
            </w:pPr>
            <w:r>
              <w:rPr>
                <w:sz w:val="22"/>
                <w:szCs w:val="22"/>
              </w:rPr>
              <w:t>2000</w:t>
            </w:r>
          </w:p>
        </w:tc>
        <w:tc>
          <w:tcPr>
            <w:tcW w:w="933" w:type="dxa"/>
            <w:vAlign w:val="center"/>
          </w:tcPr>
          <w:p w14:paraId="3AF0E642" w14:textId="4838FA07" w:rsidR="003D44D0" w:rsidRPr="003F7196" w:rsidRDefault="00FA798C" w:rsidP="00693484">
            <w:pPr>
              <w:jc w:val="center"/>
              <w:rPr>
                <w:sz w:val="22"/>
                <w:szCs w:val="22"/>
              </w:rPr>
            </w:pPr>
            <w:r>
              <w:rPr>
                <w:sz w:val="22"/>
                <w:szCs w:val="22"/>
              </w:rPr>
              <w:t>5</w:t>
            </w:r>
          </w:p>
        </w:tc>
      </w:tr>
      <w:tr w:rsidR="003D44D0" w14:paraId="5A39E795" w14:textId="77777777" w:rsidTr="00693484">
        <w:trPr>
          <w:jc w:val="center"/>
        </w:trPr>
        <w:tc>
          <w:tcPr>
            <w:tcW w:w="1458" w:type="dxa"/>
          </w:tcPr>
          <w:p w14:paraId="0F49AD43" w14:textId="18D0F20E" w:rsidR="003D44D0" w:rsidRPr="003F7196" w:rsidRDefault="003416D8" w:rsidP="00BD3DDB">
            <w:pPr>
              <w:rPr>
                <w:sz w:val="22"/>
                <w:szCs w:val="22"/>
              </w:rPr>
            </w:pPr>
            <w:r>
              <w:rPr>
                <w:sz w:val="22"/>
                <w:szCs w:val="22"/>
              </w:rPr>
              <w:t>Natural Gas Fuel Heater</w:t>
            </w:r>
          </w:p>
        </w:tc>
        <w:tc>
          <w:tcPr>
            <w:tcW w:w="1677" w:type="dxa"/>
            <w:vAlign w:val="center"/>
          </w:tcPr>
          <w:p w14:paraId="1888A0EF" w14:textId="72120F77" w:rsidR="003D44D0" w:rsidRPr="003F7196" w:rsidRDefault="003416D8" w:rsidP="00693484">
            <w:pPr>
              <w:jc w:val="center"/>
              <w:rPr>
                <w:sz w:val="22"/>
                <w:szCs w:val="22"/>
              </w:rPr>
            </w:pPr>
            <w:r>
              <w:rPr>
                <w:sz w:val="22"/>
                <w:szCs w:val="22"/>
              </w:rPr>
              <w:t>5</w:t>
            </w:r>
          </w:p>
        </w:tc>
        <w:tc>
          <w:tcPr>
            <w:tcW w:w="1350" w:type="dxa"/>
            <w:vAlign w:val="center"/>
          </w:tcPr>
          <w:p w14:paraId="4C92B023" w14:textId="560D991E" w:rsidR="003D44D0" w:rsidRPr="003F7196" w:rsidRDefault="00FA798C" w:rsidP="00693484">
            <w:pPr>
              <w:jc w:val="center"/>
              <w:rPr>
                <w:sz w:val="22"/>
                <w:szCs w:val="22"/>
              </w:rPr>
            </w:pPr>
            <w:r>
              <w:rPr>
                <w:sz w:val="22"/>
                <w:szCs w:val="22"/>
              </w:rPr>
              <w:t>4,900</w:t>
            </w:r>
          </w:p>
        </w:tc>
        <w:tc>
          <w:tcPr>
            <w:tcW w:w="1170" w:type="dxa"/>
            <w:vAlign w:val="center"/>
          </w:tcPr>
          <w:p w14:paraId="327C1B36" w14:textId="77777777" w:rsidR="003D44D0" w:rsidRPr="003F7196" w:rsidRDefault="003D44D0" w:rsidP="00693484">
            <w:pPr>
              <w:jc w:val="center"/>
              <w:rPr>
                <w:sz w:val="22"/>
                <w:szCs w:val="22"/>
              </w:rPr>
            </w:pPr>
            <w:r>
              <w:rPr>
                <w:sz w:val="22"/>
                <w:szCs w:val="22"/>
              </w:rPr>
              <w:t>Natural Gas</w:t>
            </w:r>
          </w:p>
        </w:tc>
        <w:tc>
          <w:tcPr>
            <w:tcW w:w="1255" w:type="dxa"/>
            <w:vAlign w:val="center"/>
          </w:tcPr>
          <w:p w14:paraId="5E2CC10E" w14:textId="77777777" w:rsidR="003D44D0" w:rsidRPr="003F7196" w:rsidRDefault="003D44D0" w:rsidP="00693484">
            <w:pPr>
              <w:jc w:val="center"/>
              <w:rPr>
                <w:sz w:val="22"/>
                <w:szCs w:val="22"/>
              </w:rPr>
            </w:pPr>
            <w:r>
              <w:rPr>
                <w:sz w:val="22"/>
                <w:szCs w:val="22"/>
              </w:rPr>
              <w:t>1999</w:t>
            </w:r>
          </w:p>
        </w:tc>
        <w:tc>
          <w:tcPr>
            <w:tcW w:w="1440" w:type="dxa"/>
            <w:vAlign w:val="center"/>
          </w:tcPr>
          <w:p w14:paraId="75F71923" w14:textId="4A511F3E" w:rsidR="003D44D0" w:rsidRPr="003F7196" w:rsidRDefault="003D44D0" w:rsidP="00693484">
            <w:pPr>
              <w:jc w:val="center"/>
              <w:rPr>
                <w:sz w:val="22"/>
                <w:szCs w:val="22"/>
              </w:rPr>
            </w:pPr>
            <w:r>
              <w:rPr>
                <w:sz w:val="22"/>
                <w:szCs w:val="22"/>
              </w:rPr>
              <w:t>2000</w:t>
            </w:r>
          </w:p>
        </w:tc>
        <w:tc>
          <w:tcPr>
            <w:tcW w:w="933" w:type="dxa"/>
            <w:vAlign w:val="center"/>
          </w:tcPr>
          <w:p w14:paraId="238C58DD" w14:textId="6E59AFBF" w:rsidR="003D44D0" w:rsidRPr="003F7196" w:rsidRDefault="00FA798C" w:rsidP="00693484">
            <w:pPr>
              <w:jc w:val="center"/>
              <w:rPr>
                <w:sz w:val="22"/>
                <w:szCs w:val="22"/>
              </w:rPr>
            </w:pPr>
            <w:r>
              <w:rPr>
                <w:sz w:val="22"/>
                <w:szCs w:val="22"/>
              </w:rPr>
              <w:t>6 and 7</w:t>
            </w:r>
          </w:p>
        </w:tc>
      </w:tr>
    </w:tbl>
    <w:p w14:paraId="66D5CBB1" w14:textId="77777777" w:rsidR="003D44D0" w:rsidRDefault="003D44D0" w:rsidP="00B34B66">
      <w:pPr>
        <w:pStyle w:val="Heading4"/>
      </w:pPr>
    </w:p>
    <w:p w14:paraId="157415D2" w14:textId="47EF6F1F" w:rsidR="008864F8" w:rsidRDefault="008864F8" w:rsidP="00B34B66">
      <w:pPr>
        <w:pStyle w:val="Heading4"/>
      </w:pPr>
      <w:r>
        <w:t>Generator</w:t>
      </w:r>
    </w:p>
    <w:p w14:paraId="2175CA5F" w14:textId="77777777" w:rsidR="00BA118E" w:rsidRDefault="00BA118E" w:rsidP="00BA118E">
      <w:pPr>
        <w:jc w:val="both"/>
      </w:pPr>
    </w:p>
    <w:tbl>
      <w:tblPr>
        <w:tblW w:w="84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35"/>
        <w:gridCol w:w="1710"/>
        <w:gridCol w:w="1530"/>
        <w:gridCol w:w="1170"/>
        <w:gridCol w:w="810"/>
        <w:gridCol w:w="900"/>
        <w:gridCol w:w="990"/>
      </w:tblGrid>
      <w:tr w:rsidR="00812FBF" w14:paraId="5B345251" w14:textId="77777777" w:rsidTr="00F5721C">
        <w:trPr>
          <w:jc w:val="center"/>
        </w:trPr>
        <w:tc>
          <w:tcPr>
            <w:tcW w:w="1335" w:type="dxa"/>
            <w:shd w:val="clear" w:color="auto" w:fill="D9D9D9" w:themeFill="background1" w:themeFillShade="D9"/>
            <w:vAlign w:val="bottom"/>
          </w:tcPr>
          <w:p w14:paraId="3EE15104" w14:textId="77777777" w:rsidR="00812FBF" w:rsidRPr="003F7196" w:rsidRDefault="00812FBF" w:rsidP="007C0896">
            <w:pPr>
              <w:jc w:val="center"/>
              <w:rPr>
                <w:b/>
                <w:sz w:val="22"/>
                <w:szCs w:val="22"/>
              </w:rPr>
            </w:pPr>
            <w:r w:rsidRPr="003F7196">
              <w:rPr>
                <w:b/>
                <w:sz w:val="22"/>
                <w:szCs w:val="22"/>
              </w:rPr>
              <w:t>Equipment</w:t>
            </w:r>
          </w:p>
        </w:tc>
        <w:tc>
          <w:tcPr>
            <w:tcW w:w="1710" w:type="dxa"/>
            <w:shd w:val="clear" w:color="auto" w:fill="D9D9D9" w:themeFill="background1" w:themeFillShade="D9"/>
            <w:vAlign w:val="bottom"/>
          </w:tcPr>
          <w:p w14:paraId="117554F1" w14:textId="33C7A7C0" w:rsidR="00812FBF" w:rsidRPr="003F7196" w:rsidRDefault="00812FBF" w:rsidP="007C0896">
            <w:pPr>
              <w:jc w:val="center"/>
              <w:rPr>
                <w:b/>
                <w:sz w:val="22"/>
                <w:szCs w:val="22"/>
              </w:rPr>
            </w:pPr>
            <w:r w:rsidRPr="003F7196">
              <w:rPr>
                <w:b/>
                <w:sz w:val="22"/>
                <w:szCs w:val="22"/>
              </w:rPr>
              <w:t>Max</w:t>
            </w:r>
            <w:r w:rsidR="00F5721C">
              <w:rPr>
                <w:b/>
                <w:sz w:val="22"/>
                <w:szCs w:val="22"/>
              </w:rPr>
              <w:t>. </w:t>
            </w:r>
            <w:r w:rsidRPr="003F7196">
              <w:rPr>
                <w:b/>
                <w:sz w:val="22"/>
                <w:szCs w:val="22"/>
              </w:rPr>
              <w:t>Heat</w:t>
            </w:r>
            <w:r w:rsidR="00F5721C">
              <w:rPr>
                <w:b/>
                <w:sz w:val="22"/>
                <w:szCs w:val="22"/>
              </w:rPr>
              <w:t xml:space="preserve"> </w:t>
            </w:r>
            <w:r w:rsidR="00F5721C">
              <w:rPr>
                <w:b/>
                <w:sz w:val="22"/>
                <w:szCs w:val="22"/>
              </w:rPr>
              <w:br/>
            </w:r>
            <w:r w:rsidRPr="003F7196">
              <w:rPr>
                <w:b/>
                <w:sz w:val="22"/>
                <w:szCs w:val="22"/>
              </w:rPr>
              <w:t>Input Capacity</w:t>
            </w:r>
          </w:p>
          <w:p w14:paraId="5D486AE7" w14:textId="77777777" w:rsidR="00812FBF" w:rsidRPr="003F7196" w:rsidRDefault="00812FBF" w:rsidP="007C0896">
            <w:pPr>
              <w:jc w:val="center"/>
              <w:rPr>
                <w:b/>
                <w:sz w:val="22"/>
                <w:szCs w:val="22"/>
              </w:rPr>
            </w:pPr>
            <w:r w:rsidRPr="003F7196">
              <w:rPr>
                <w:b/>
                <w:sz w:val="22"/>
                <w:szCs w:val="22"/>
              </w:rPr>
              <w:t>(MMBtu/</w:t>
            </w:r>
            <w:proofErr w:type="spellStart"/>
            <w:r w:rsidRPr="003F7196">
              <w:rPr>
                <w:b/>
                <w:sz w:val="22"/>
                <w:szCs w:val="22"/>
              </w:rPr>
              <w:t>hr</w:t>
            </w:r>
            <w:proofErr w:type="spellEnd"/>
            <w:r w:rsidRPr="003F7196">
              <w:rPr>
                <w:b/>
                <w:sz w:val="22"/>
                <w:szCs w:val="22"/>
              </w:rPr>
              <w:t>)</w:t>
            </w:r>
          </w:p>
        </w:tc>
        <w:tc>
          <w:tcPr>
            <w:tcW w:w="1530" w:type="dxa"/>
            <w:shd w:val="clear" w:color="auto" w:fill="D9D9D9" w:themeFill="background1" w:themeFillShade="D9"/>
            <w:vAlign w:val="bottom"/>
          </w:tcPr>
          <w:p w14:paraId="3E3A1974" w14:textId="455CDAD1" w:rsidR="00812FBF" w:rsidRPr="003F7196" w:rsidRDefault="00812FBF" w:rsidP="007C0896">
            <w:pPr>
              <w:jc w:val="center"/>
              <w:rPr>
                <w:b/>
                <w:sz w:val="22"/>
                <w:szCs w:val="22"/>
              </w:rPr>
            </w:pPr>
            <w:r w:rsidRPr="003F7196">
              <w:rPr>
                <w:b/>
                <w:sz w:val="22"/>
                <w:szCs w:val="22"/>
              </w:rPr>
              <w:t>Max.</w:t>
            </w:r>
            <w:r w:rsidR="00F5721C">
              <w:rPr>
                <w:b/>
                <w:sz w:val="22"/>
                <w:szCs w:val="22"/>
              </w:rPr>
              <w:t> </w:t>
            </w:r>
            <w:r w:rsidRPr="003F7196">
              <w:rPr>
                <w:b/>
                <w:sz w:val="22"/>
                <w:szCs w:val="22"/>
              </w:rPr>
              <w:t>Firing</w:t>
            </w:r>
          </w:p>
          <w:p w14:paraId="55EF4271" w14:textId="77777777" w:rsidR="00812FBF" w:rsidRPr="003F7196" w:rsidRDefault="00812FBF" w:rsidP="007C0896">
            <w:pPr>
              <w:jc w:val="center"/>
              <w:rPr>
                <w:b/>
                <w:sz w:val="22"/>
                <w:szCs w:val="22"/>
              </w:rPr>
            </w:pPr>
            <w:r w:rsidRPr="003F7196">
              <w:rPr>
                <w:b/>
                <w:sz w:val="22"/>
                <w:szCs w:val="22"/>
              </w:rPr>
              <w:t>Rate</w:t>
            </w:r>
          </w:p>
          <w:p w14:paraId="56D4D7F2" w14:textId="77777777" w:rsidR="00812FBF" w:rsidRPr="003F7196" w:rsidRDefault="00812FBF" w:rsidP="007C0896">
            <w:pPr>
              <w:jc w:val="center"/>
              <w:rPr>
                <w:b/>
                <w:color w:val="008000"/>
                <w:sz w:val="22"/>
                <w:szCs w:val="22"/>
              </w:rPr>
            </w:pPr>
            <w:r w:rsidRPr="00FA798C">
              <w:rPr>
                <w:b/>
                <w:sz w:val="22"/>
                <w:szCs w:val="22"/>
              </w:rPr>
              <w:t>(gal/</w:t>
            </w:r>
            <w:proofErr w:type="spellStart"/>
            <w:r w:rsidRPr="00FA798C">
              <w:rPr>
                <w:b/>
                <w:sz w:val="22"/>
                <w:szCs w:val="22"/>
              </w:rPr>
              <w:t>hr</w:t>
            </w:r>
            <w:proofErr w:type="spellEnd"/>
            <w:r w:rsidRPr="00FA798C">
              <w:rPr>
                <w:b/>
                <w:sz w:val="22"/>
                <w:szCs w:val="22"/>
              </w:rPr>
              <w:t>)</w:t>
            </w:r>
          </w:p>
        </w:tc>
        <w:tc>
          <w:tcPr>
            <w:tcW w:w="1170" w:type="dxa"/>
            <w:shd w:val="clear" w:color="auto" w:fill="D9D9D9" w:themeFill="background1" w:themeFillShade="D9"/>
            <w:vAlign w:val="bottom"/>
          </w:tcPr>
          <w:p w14:paraId="31473308" w14:textId="16B07BD3" w:rsidR="00812FBF" w:rsidRPr="003F7196" w:rsidRDefault="00812FBF" w:rsidP="003F7196">
            <w:pPr>
              <w:jc w:val="center"/>
              <w:rPr>
                <w:b/>
                <w:sz w:val="22"/>
                <w:szCs w:val="22"/>
              </w:rPr>
            </w:pPr>
            <w:r w:rsidRPr="003F7196">
              <w:rPr>
                <w:b/>
                <w:sz w:val="22"/>
                <w:szCs w:val="22"/>
              </w:rPr>
              <w:t>Fuel Type</w:t>
            </w:r>
          </w:p>
        </w:tc>
        <w:tc>
          <w:tcPr>
            <w:tcW w:w="810" w:type="dxa"/>
            <w:shd w:val="clear" w:color="auto" w:fill="D9D9D9" w:themeFill="background1" w:themeFillShade="D9"/>
            <w:vAlign w:val="bottom"/>
          </w:tcPr>
          <w:p w14:paraId="137D8D9B" w14:textId="77777777" w:rsidR="00812FBF" w:rsidRPr="003F7196" w:rsidRDefault="00812FBF" w:rsidP="007C0896">
            <w:pPr>
              <w:jc w:val="center"/>
              <w:rPr>
                <w:b/>
                <w:sz w:val="22"/>
                <w:szCs w:val="22"/>
              </w:rPr>
            </w:pPr>
            <w:r w:rsidRPr="003F7196">
              <w:rPr>
                <w:b/>
                <w:sz w:val="22"/>
                <w:szCs w:val="22"/>
              </w:rPr>
              <w:t>Mfr.</w:t>
            </w:r>
          </w:p>
          <w:p w14:paraId="52AE22AA" w14:textId="77777777" w:rsidR="00812FBF" w:rsidRPr="003F7196" w:rsidRDefault="00812FBF" w:rsidP="007C0896">
            <w:pPr>
              <w:jc w:val="center"/>
              <w:rPr>
                <w:b/>
                <w:sz w:val="22"/>
                <w:szCs w:val="22"/>
              </w:rPr>
            </w:pPr>
            <w:r w:rsidRPr="003F7196">
              <w:rPr>
                <w:b/>
                <w:sz w:val="22"/>
                <w:szCs w:val="22"/>
              </w:rPr>
              <w:t>Date</w:t>
            </w:r>
          </w:p>
        </w:tc>
        <w:tc>
          <w:tcPr>
            <w:tcW w:w="900" w:type="dxa"/>
            <w:shd w:val="clear" w:color="auto" w:fill="D9D9D9" w:themeFill="background1" w:themeFillShade="D9"/>
            <w:vAlign w:val="bottom"/>
          </w:tcPr>
          <w:p w14:paraId="7D74A5CD" w14:textId="77777777" w:rsidR="00812FBF" w:rsidRPr="003F7196" w:rsidRDefault="00812FBF" w:rsidP="007C0896">
            <w:pPr>
              <w:jc w:val="center"/>
              <w:rPr>
                <w:b/>
                <w:sz w:val="22"/>
                <w:szCs w:val="22"/>
              </w:rPr>
            </w:pPr>
            <w:r w:rsidRPr="003F7196">
              <w:rPr>
                <w:b/>
                <w:sz w:val="22"/>
                <w:szCs w:val="22"/>
              </w:rPr>
              <w:t>Install. Date</w:t>
            </w:r>
          </w:p>
        </w:tc>
        <w:tc>
          <w:tcPr>
            <w:tcW w:w="990" w:type="dxa"/>
            <w:shd w:val="clear" w:color="auto" w:fill="D9D9D9" w:themeFill="background1" w:themeFillShade="D9"/>
            <w:vAlign w:val="bottom"/>
          </w:tcPr>
          <w:p w14:paraId="3026CA86" w14:textId="144BD90C" w:rsidR="00812FBF" w:rsidRPr="003F7196" w:rsidRDefault="00812FBF" w:rsidP="00F5721C">
            <w:pPr>
              <w:pStyle w:val="Heading3"/>
              <w:numPr>
                <w:ilvl w:val="0"/>
                <w:numId w:val="0"/>
              </w:numPr>
              <w:jc w:val="center"/>
              <w:rPr>
                <w:sz w:val="22"/>
                <w:szCs w:val="22"/>
              </w:rPr>
            </w:pPr>
            <w:r w:rsidRPr="003F7196">
              <w:rPr>
                <w:sz w:val="22"/>
                <w:szCs w:val="22"/>
              </w:rPr>
              <w:t>Stack</w:t>
            </w:r>
            <w:r w:rsidR="00F5721C">
              <w:rPr>
                <w:sz w:val="22"/>
                <w:szCs w:val="22"/>
              </w:rPr>
              <w:t xml:space="preserve"> </w:t>
            </w:r>
            <w:r w:rsidRPr="003F7196">
              <w:rPr>
                <w:sz w:val="22"/>
                <w:szCs w:val="22"/>
              </w:rPr>
              <w:t>#</w:t>
            </w:r>
          </w:p>
        </w:tc>
      </w:tr>
      <w:tr w:rsidR="00812FBF" w14:paraId="099ECB27" w14:textId="77777777" w:rsidTr="00F5721C">
        <w:trPr>
          <w:jc w:val="center"/>
        </w:trPr>
        <w:tc>
          <w:tcPr>
            <w:tcW w:w="1335" w:type="dxa"/>
          </w:tcPr>
          <w:p w14:paraId="0146CCE3" w14:textId="2D820F8D" w:rsidR="00812FBF" w:rsidRPr="003F7196" w:rsidRDefault="00812FBF" w:rsidP="007C54E9">
            <w:pPr>
              <w:rPr>
                <w:sz w:val="22"/>
                <w:szCs w:val="22"/>
              </w:rPr>
            </w:pPr>
            <w:r>
              <w:rPr>
                <w:sz w:val="22"/>
                <w:szCs w:val="22"/>
              </w:rPr>
              <w:t>Standby Generator</w:t>
            </w:r>
          </w:p>
        </w:tc>
        <w:tc>
          <w:tcPr>
            <w:tcW w:w="1710" w:type="dxa"/>
            <w:vAlign w:val="center"/>
          </w:tcPr>
          <w:p w14:paraId="142EE3AE" w14:textId="4B0D9914" w:rsidR="00812FBF" w:rsidRPr="003F7196" w:rsidRDefault="00812FBF" w:rsidP="00693484">
            <w:pPr>
              <w:jc w:val="center"/>
              <w:rPr>
                <w:sz w:val="22"/>
                <w:szCs w:val="22"/>
              </w:rPr>
            </w:pPr>
            <w:r>
              <w:rPr>
                <w:sz w:val="22"/>
                <w:szCs w:val="22"/>
              </w:rPr>
              <w:t>3.9</w:t>
            </w:r>
          </w:p>
        </w:tc>
        <w:tc>
          <w:tcPr>
            <w:tcW w:w="1530" w:type="dxa"/>
            <w:vAlign w:val="center"/>
          </w:tcPr>
          <w:p w14:paraId="65E13B10" w14:textId="6B8AB25F" w:rsidR="00812FBF" w:rsidRPr="003F7196" w:rsidRDefault="00812FBF" w:rsidP="00693484">
            <w:pPr>
              <w:jc w:val="center"/>
              <w:rPr>
                <w:sz w:val="22"/>
                <w:szCs w:val="22"/>
              </w:rPr>
            </w:pPr>
            <w:r>
              <w:rPr>
                <w:sz w:val="22"/>
                <w:szCs w:val="22"/>
              </w:rPr>
              <w:t>29</w:t>
            </w:r>
          </w:p>
        </w:tc>
        <w:tc>
          <w:tcPr>
            <w:tcW w:w="1170" w:type="dxa"/>
            <w:vAlign w:val="center"/>
          </w:tcPr>
          <w:p w14:paraId="02A1AE14" w14:textId="12A01F6E" w:rsidR="00812FBF" w:rsidRPr="003F7196" w:rsidRDefault="00812FBF" w:rsidP="00693484">
            <w:pPr>
              <w:jc w:val="center"/>
              <w:rPr>
                <w:sz w:val="22"/>
                <w:szCs w:val="22"/>
              </w:rPr>
            </w:pPr>
            <w:r>
              <w:rPr>
                <w:sz w:val="22"/>
                <w:szCs w:val="22"/>
              </w:rPr>
              <w:t>Distillate Fuel</w:t>
            </w:r>
          </w:p>
        </w:tc>
        <w:tc>
          <w:tcPr>
            <w:tcW w:w="810" w:type="dxa"/>
            <w:vAlign w:val="center"/>
          </w:tcPr>
          <w:p w14:paraId="0F9FE719" w14:textId="56F95C49" w:rsidR="00812FBF" w:rsidRPr="003F7196" w:rsidRDefault="00812FBF" w:rsidP="00693484">
            <w:pPr>
              <w:jc w:val="center"/>
              <w:rPr>
                <w:sz w:val="22"/>
                <w:szCs w:val="22"/>
              </w:rPr>
            </w:pPr>
            <w:r>
              <w:rPr>
                <w:sz w:val="22"/>
                <w:szCs w:val="22"/>
              </w:rPr>
              <w:t>1999</w:t>
            </w:r>
          </w:p>
        </w:tc>
        <w:tc>
          <w:tcPr>
            <w:tcW w:w="900" w:type="dxa"/>
            <w:vAlign w:val="center"/>
          </w:tcPr>
          <w:p w14:paraId="0471558C" w14:textId="1BD9B6C2" w:rsidR="00812FBF" w:rsidRPr="003F7196" w:rsidRDefault="00812FBF" w:rsidP="00693484">
            <w:pPr>
              <w:jc w:val="center"/>
              <w:rPr>
                <w:sz w:val="22"/>
                <w:szCs w:val="22"/>
              </w:rPr>
            </w:pPr>
            <w:r>
              <w:rPr>
                <w:sz w:val="22"/>
                <w:szCs w:val="22"/>
              </w:rPr>
              <w:t>2000</w:t>
            </w:r>
          </w:p>
        </w:tc>
        <w:tc>
          <w:tcPr>
            <w:tcW w:w="990" w:type="dxa"/>
            <w:vAlign w:val="center"/>
          </w:tcPr>
          <w:p w14:paraId="0AEB8D77" w14:textId="6E92BD33" w:rsidR="00812FBF" w:rsidRPr="003F7196" w:rsidRDefault="00812FBF" w:rsidP="00693484">
            <w:pPr>
              <w:jc w:val="center"/>
              <w:rPr>
                <w:sz w:val="22"/>
                <w:szCs w:val="22"/>
              </w:rPr>
            </w:pPr>
            <w:r>
              <w:rPr>
                <w:sz w:val="22"/>
                <w:szCs w:val="22"/>
              </w:rPr>
              <w:t>4</w:t>
            </w:r>
          </w:p>
        </w:tc>
      </w:tr>
    </w:tbl>
    <w:p w14:paraId="03F01E97" w14:textId="77777777" w:rsidR="00BA118E" w:rsidRDefault="00BA118E" w:rsidP="00BA118E">
      <w:pPr>
        <w:jc w:val="both"/>
      </w:pPr>
    </w:p>
    <w:p w14:paraId="2DD245CC" w14:textId="77777777" w:rsidR="008864F8" w:rsidRDefault="008864F8" w:rsidP="00B34B66">
      <w:pPr>
        <w:pStyle w:val="Heading4"/>
      </w:pPr>
      <w:r>
        <w:t>Process Equipment</w:t>
      </w:r>
    </w:p>
    <w:p w14:paraId="76CC6CC3" w14:textId="77777777" w:rsidR="008864F8" w:rsidRDefault="008864F8" w:rsidP="008864F8">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14"/>
        <w:gridCol w:w="2214"/>
        <w:gridCol w:w="2214"/>
      </w:tblGrid>
      <w:tr w:rsidR="00FA798C" w14:paraId="14E84E16" w14:textId="77777777" w:rsidTr="009D0234">
        <w:trPr>
          <w:jc w:val="center"/>
        </w:trPr>
        <w:tc>
          <w:tcPr>
            <w:tcW w:w="2214" w:type="dxa"/>
            <w:shd w:val="clear" w:color="auto" w:fill="D9D9D9" w:themeFill="background1" w:themeFillShade="D9"/>
            <w:vAlign w:val="bottom"/>
          </w:tcPr>
          <w:p w14:paraId="1B7563E3" w14:textId="77777777" w:rsidR="00FA798C" w:rsidRPr="003F7196" w:rsidRDefault="00FA798C" w:rsidP="007C0896">
            <w:pPr>
              <w:pStyle w:val="Heading3"/>
              <w:numPr>
                <w:ilvl w:val="0"/>
                <w:numId w:val="0"/>
              </w:numPr>
              <w:jc w:val="center"/>
              <w:rPr>
                <w:i/>
                <w:sz w:val="22"/>
                <w:szCs w:val="22"/>
              </w:rPr>
            </w:pPr>
            <w:r w:rsidRPr="003F7196">
              <w:rPr>
                <w:sz w:val="22"/>
                <w:szCs w:val="22"/>
              </w:rPr>
              <w:t>Equipment</w:t>
            </w:r>
          </w:p>
        </w:tc>
        <w:tc>
          <w:tcPr>
            <w:tcW w:w="2214" w:type="dxa"/>
            <w:shd w:val="clear" w:color="auto" w:fill="D9D9D9" w:themeFill="background1" w:themeFillShade="D9"/>
            <w:vAlign w:val="bottom"/>
          </w:tcPr>
          <w:p w14:paraId="0185B670" w14:textId="77777777" w:rsidR="00FA798C" w:rsidRPr="003F7196" w:rsidRDefault="00FA798C" w:rsidP="007C0896">
            <w:pPr>
              <w:pStyle w:val="Heading3"/>
              <w:numPr>
                <w:ilvl w:val="0"/>
                <w:numId w:val="0"/>
              </w:numPr>
              <w:jc w:val="center"/>
              <w:rPr>
                <w:i/>
                <w:sz w:val="22"/>
                <w:szCs w:val="22"/>
              </w:rPr>
            </w:pPr>
            <w:r w:rsidRPr="003F7196">
              <w:rPr>
                <w:sz w:val="22"/>
                <w:szCs w:val="22"/>
              </w:rPr>
              <w:t>Production Rate</w:t>
            </w:r>
          </w:p>
        </w:tc>
        <w:tc>
          <w:tcPr>
            <w:tcW w:w="2214" w:type="dxa"/>
            <w:shd w:val="clear" w:color="auto" w:fill="D9D9D9" w:themeFill="background1" w:themeFillShade="D9"/>
            <w:vAlign w:val="bottom"/>
          </w:tcPr>
          <w:p w14:paraId="01B4984B" w14:textId="77777777" w:rsidR="00FA798C" w:rsidRPr="003F7196" w:rsidRDefault="00FA798C" w:rsidP="007C0896">
            <w:pPr>
              <w:jc w:val="center"/>
              <w:rPr>
                <w:b/>
                <w:sz w:val="22"/>
                <w:szCs w:val="22"/>
              </w:rPr>
            </w:pPr>
            <w:r w:rsidRPr="003F7196">
              <w:rPr>
                <w:b/>
                <w:sz w:val="22"/>
                <w:szCs w:val="22"/>
              </w:rPr>
              <w:t>Pollution Control Equipment</w:t>
            </w:r>
          </w:p>
        </w:tc>
      </w:tr>
      <w:tr w:rsidR="00FA798C" w14:paraId="3AA82E79" w14:textId="77777777" w:rsidTr="00134B3E">
        <w:trPr>
          <w:jc w:val="center"/>
        </w:trPr>
        <w:tc>
          <w:tcPr>
            <w:tcW w:w="2214" w:type="dxa"/>
          </w:tcPr>
          <w:p w14:paraId="2F085E82" w14:textId="036E8135" w:rsidR="00FA798C" w:rsidRPr="003F7196" w:rsidRDefault="00FA798C" w:rsidP="007C54E9">
            <w:pPr>
              <w:jc w:val="both"/>
              <w:rPr>
                <w:sz w:val="22"/>
                <w:szCs w:val="22"/>
              </w:rPr>
            </w:pPr>
            <w:r>
              <w:rPr>
                <w:sz w:val="22"/>
                <w:szCs w:val="22"/>
              </w:rPr>
              <w:t>Cooling Tower</w:t>
            </w:r>
          </w:p>
        </w:tc>
        <w:tc>
          <w:tcPr>
            <w:tcW w:w="2214" w:type="dxa"/>
          </w:tcPr>
          <w:p w14:paraId="6F1E6AA7" w14:textId="2584390B" w:rsidR="00FA798C" w:rsidRPr="003F7196" w:rsidRDefault="00FA798C" w:rsidP="007C54E9">
            <w:pPr>
              <w:jc w:val="center"/>
              <w:rPr>
                <w:sz w:val="22"/>
                <w:szCs w:val="22"/>
              </w:rPr>
            </w:pPr>
            <w:r>
              <w:rPr>
                <w:sz w:val="22"/>
                <w:szCs w:val="22"/>
              </w:rPr>
              <w:t>110,000 gal/min</w:t>
            </w:r>
          </w:p>
        </w:tc>
        <w:tc>
          <w:tcPr>
            <w:tcW w:w="2214" w:type="dxa"/>
          </w:tcPr>
          <w:p w14:paraId="7CEE892B" w14:textId="6CFD9478" w:rsidR="00FA798C" w:rsidRPr="003F7196" w:rsidRDefault="00FA798C" w:rsidP="007C54E9">
            <w:pPr>
              <w:jc w:val="center"/>
              <w:rPr>
                <w:sz w:val="22"/>
                <w:szCs w:val="22"/>
              </w:rPr>
            </w:pPr>
            <w:r>
              <w:rPr>
                <w:sz w:val="22"/>
                <w:szCs w:val="22"/>
              </w:rPr>
              <w:t>Drift Eliminators</w:t>
            </w:r>
          </w:p>
        </w:tc>
      </w:tr>
    </w:tbl>
    <w:p w14:paraId="1D22AEF3" w14:textId="77777777" w:rsidR="00ED1C39" w:rsidRDefault="00ED1C39" w:rsidP="008864F8">
      <w:pPr>
        <w:jc w:val="both"/>
      </w:pPr>
    </w:p>
    <w:p w14:paraId="569E5720" w14:textId="41DB3AD5" w:rsidR="006F2649" w:rsidRDefault="00FA798C">
      <w:pPr>
        <w:pStyle w:val="BodyTextIndent2"/>
        <w:ind w:left="720" w:firstLine="0"/>
        <w:jc w:val="both"/>
      </w:pPr>
      <w:r w:rsidRPr="00FA798C">
        <w:t>CBEC</w:t>
      </w:r>
      <w:r w:rsidR="006F2649">
        <w:t xml:space="preserve"> has additional insignificant activities which do not need to be listed in the emission equipment table</w:t>
      </w:r>
      <w:r>
        <w:t>s</w:t>
      </w:r>
      <w:r w:rsidR="00134B3E">
        <w:t xml:space="preserve"> above. </w:t>
      </w:r>
      <w:r w:rsidR="006F2649">
        <w:t xml:space="preserve">The list of insignificant activities can be found in the Part 70 license application and in Appendix B of </w:t>
      </w:r>
      <w:r w:rsidR="006F4EFC">
        <w:rPr>
          <w:i/>
        </w:rPr>
        <w:t>Part 70 Air Emission License Regulations</w:t>
      </w:r>
      <w:r w:rsidR="006F4EFC">
        <w:t>, 06</w:t>
      </w:r>
      <w:r w:rsidR="005002F0">
        <w:noBreakHyphen/>
      </w:r>
      <w:r w:rsidR="006F4EFC">
        <w:t>096</w:t>
      </w:r>
      <w:r w:rsidR="005002F0">
        <w:t> </w:t>
      </w:r>
      <w:r w:rsidR="006F4EFC">
        <w:t>C</w:t>
      </w:r>
      <w:r w:rsidR="00B54794">
        <w:t>.</w:t>
      </w:r>
      <w:r w:rsidR="006F4EFC">
        <w:t>M</w:t>
      </w:r>
      <w:r w:rsidR="00B54794">
        <w:t>.</w:t>
      </w:r>
      <w:r w:rsidR="006F4EFC">
        <w:t>R</w:t>
      </w:r>
      <w:r w:rsidR="00B54794">
        <w:t>. ch. 140</w:t>
      </w:r>
      <w:r w:rsidR="00D414DB">
        <w:t>.</w:t>
      </w:r>
    </w:p>
    <w:p w14:paraId="13813EF8" w14:textId="77777777" w:rsidR="00115897" w:rsidRDefault="00115897" w:rsidP="0011589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rPr>
          <w:i/>
        </w:rPr>
      </w:pPr>
    </w:p>
    <w:p w14:paraId="55A29607" w14:textId="77777777" w:rsidR="001742B8" w:rsidRDefault="001742B8">
      <w:pPr>
        <w:rPr>
          <w:b/>
        </w:rPr>
      </w:pPr>
      <w:r>
        <w:br w:type="page"/>
      </w:r>
    </w:p>
    <w:p w14:paraId="6059697D" w14:textId="09DBF069" w:rsidR="00115897" w:rsidRDefault="00115897" w:rsidP="00115897">
      <w:pPr>
        <w:pStyle w:val="FoFlevel3"/>
      </w:pPr>
      <w:r>
        <w:lastRenderedPageBreak/>
        <w:t>Acronyms and Units of Measure</w:t>
      </w:r>
    </w:p>
    <w:p w14:paraId="6130BF7E" w14:textId="77777777" w:rsidR="00115897" w:rsidRDefault="00115897" w:rsidP="0011589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tbl>
      <w:tblPr>
        <w:tblW w:w="787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986"/>
      </w:tblGrid>
      <w:tr w:rsidR="005002F0" w:rsidRPr="00CD1DF4" w14:paraId="43BB6D72" w14:textId="77777777" w:rsidTr="001742B8">
        <w:trPr>
          <w:trHeight w:val="315"/>
        </w:trPr>
        <w:tc>
          <w:tcPr>
            <w:tcW w:w="1890" w:type="dxa"/>
            <w:noWrap/>
            <w:vAlign w:val="center"/>
            <w:hideMark/>
          </w:tcPr>
          <w:p w14:paraId="3740CD0B" w14:textId="77777777" w:rsidR="005002F0" w:rsidRPr="00CD1DF4" w:rsidRDefault="005002F0" w:rsidP="005002F0">
            <w:pPr>
              <w:rPr>
                <w:color w:val="000000"/>
                <w:szCs w:val="24"/>
              </w:rPr>
            </w:pPr>
            <w:r w:rsidRPr="00CD1DF4">
              <w:rPr>
                <w:color w:val="000000"/>
                <w:szCs w:val="24"/>
              </w:rPr>
              <w:t>ASTM</w:t>
            </w:r>
          </w:p>
        </w:tc>
        <w:tc>
          <w:tcPr>
            <w:tcW w:w="5986" w:type="dxa"/>
            <w:noWrap/>
            <w:vAlign w:val="center"/>
            <w:hideMark/>
          </w:tcPr>
          <w:p w14:paraId="4C0700ED" w14:textId="77777777" w:rsidR="005002F0" w:rsidRPr="00CD1DF4" w:rsidRDefault="005002F0" w:rsidP="005002F0">
            <w:pPr>
              <w:rPr>
                <w:color w:val="000000"/>
                <w:szCs w:val="24"/>
              </w:rPr>
            </w:pPr>
            <w:r w:rsidRPr="00CD1DF4">
              <w:rPr>
                <w:color w:val="000000"/>
                <w:szCs w:val="24"/>
              </w:rPr>
              <w:t>American Society for Testing and Materials</w:t>
            </w:r>
          </w:p>
        </w:tc>
      </w:tr>
      <w:tr w:rsidR="005002F0" w:rsidRPr="00CD1DF4" w14:paraId="61BE6B42" w14:textId="77777777" w:rsidTr="001742B8">
        <w:trPr>
          <w:trHeight w:val="315"/>
        </w:trPr>
        <w:tc>
          <w:tcPr>
            <w:tcW w:w="1890" w:type="dxa"/>
            <w:noWrap/>
            <w:vAlign w:val="center"/>
            <w:hideMark/>
          </w:tcPr>
          <w:p w14:paraId="08629718" w14:textId="77777777" w:rsidR="005002F0" w:rsidRPr="00CD1DF4" w:rsidRDefault="005002F0" w:rsidP="005002F0">
            <w:pPr>
              <w:rPr>
                <w:color w:val="000000"/>
                <w:szCs w:val="24"/>
              </w:rPr>
            </w:pPr>
            <w:r w:rsidRPr="00CD1DF4">
              <w:rPr>
                <w:color w:val="000000"/>
                <w:szCs w:val="24"/>
              </w:rPr>
              <w:t>BACT</w:t>
            </w:r>
          </w:p>
        </w:tc>
        <w:tc>
          <w:tcPr>
            <w:tcW w:w="5986" w:type="dxa"/>
            <w:noWrap/>
            <w:vAlign w:val="center"/>
            <w:hideMark/>
          </w:tcPr>
          <w:p w14:paraId="494B1DAE" w14:textId="77777777" w:rsidR="005002F0" w:rsidRPr="00CD1DF4" w:rsidRDefault="005002F0" w:rsidP="005002F0">
            <w:pPr>
              <w:rPr>
                <w:color w:val="000000"/>
                <w:szCs w:val="24"/>
              </w:rPr>
            </w:pPr>
            <w:r w:rsidRPr="00CD1DF4">
              <w:rPr>
                <w:color w:val="000000"/>
                <w:szCs w:val="24"/>
              </w:rPr>
              <w:t>Best Available Control Technology</w:t>
            </w:r>
          </w:p>
        </w:tc>
      </w:tr>
      <w:tr w:rsidR="005002F0" w:rsidRPr="00CD1DF4" w14:paraId="18E994A9" w14:textId="77777777" w:rsidTr="001742B8">
        <w:trPr>
          <w:trHeight w:val="315"/>
        </w:trPr>
        <w:tc>
          <w:tcPr>
            <w:tcW w:w="1890" w:type="dxa"/>
            <w:noWrap/>
            <w:vAlign w:val="center"/>
            <w:hideMark/>
          </w:tcPr>
          <w:p w14:paraId="6125B504" w14:textId="77777777" w:rsidR="005002F0" w:rsidRPr="00CD1DF4" w:rsidRDefault="005002F0" w:rsidP="005002F0">
            <w:pPr>
              <w:rPr>
                <w:color w:val="000000"/>
                <w:szCs w:val="24"/>
              </w:rPr>
            </w:pPr>
            <w:r w:rsidRPr="00CD1DF4">
              <w:rPr>
                <w:color w:val="000000"/>
                <w:szCs w:val="24"/>
              </w:rPr>
              <w:t>BPT</w:t>
            </w:r>
          </w:p>
        </w:tc>
        <w:tc>
          <w:tcPr>
            <w:tcW w:w="5986" w:type="dxa"/>
            <w:noWrap/>
            <w:vAlign w:val="center"/>
            <w:hideMark/>
          </w:tcPr>
          <w:p w14:paraId="7E9E45D2" w14:textId="77777777" w:rsidR="005002F0" w:rsidRPr="00CD1DF4" w:rsidRDefault="005002F0" w:rsidP="005002F0">
            <w:pPr>
              <w:rPr>
                <w:color w:val="000000"/>
                <w:szCs w:val="24"/>
              </w:rPr>
            </w:pPr>
            <w:r w:rsidRPr="00CD1DF4">
              <w:rPr>
                <w:color w:val="000000"/>
                <w:szCs w:val="24"/>
              </w:rPr>
              <w:t>Best Practical Treatment</w:t>
            </w:r>
          </w:p>
        </w:tc>
      </w:tr>
      <w:tr w:rsidR="005002F0" w:rsidRPr="00CD1DF4" w14:paraId="6C6C0945" w14:textId="77777777" w:rsidTr="001742B8">
        <w:trPr>
          <w:trHeight w:val="315"/>
        </w:trPr>
        <w:tc>
          <w:tcPr>
            <w:tcW w:w="1890" w:type="dxa"/>
            <w:noWrap/>
            <w:vAlign w:val="center"/>
            <w:hideMark/>
          </w:tcPr>
          <w:p w14:paraId="53F8C52D" w14:textId="77777777" w:rsidR="005002F0" w:rsidRPr="00CD1DF4" w:rsidRDefault="005002F0" w:rsidP="005002F0">
            <w:pPr>
              <w:rPr>
                <w:color w:val="000000"/>
                <w:szCs w:val="24"/>
              </w:rPr>
            </w:pPr>
            <w:r w:rsidRPr="00CD1DF4">
              <w:rPr>
                <w:color w:val="000000"/>
                <w:szCs w:val="24"/>
              </w:rPr>
              <w:t>C.F.R.</w:t>
            </w:r>
          </w:p>
        </w:tc>
        <w:tc>
          <w:tcPr>
            <w:tcW w:w="5986" w:type="dxa"/>
            <w:noWrap/>
            <w:vAlign w:val="center"/>
            <w:hideMark/>
          </w:tcPr>
          <w:p w14:paraId="09B12884" w14:textId="77777777" w:rsidR="005002F0" w:rsidRPr="00CD1DF4" w:rsidRDefault="005002F0" w:rsidP="005002F0">
            <w:pPr>
              <w:rPr>
                <w:color w:val="000000"/>
                <w:szCs w:val="24"/>
              </w:rPr>
            </w:pPr>
            <w:r w:rsidRPr="00CD1DF4">
              <w:rPr>
                <w:color w:val="000000"/>
                <w:szCs w:val="24"/>
              </w:rPr>
              <w:t>Code of Federal Regulations</w:t>
            </w:r>
          </w:p>
        </w:tc>
      </w:tr>
      <w:tr w:rsidR="005002F0" w:rsidRPr="00CD1DF4" w14:paraId="53E1AC90" w14:textId="77777777" w:rsidTr="001742B8">
        <w:trPr>
          <w:trHeight w:val="315"/>
        </w:trPr>
        <w:tc>
          <w:tcPr>
            <w:tcW w:w="1890" w:type="dxa"/>
            <w:noWrap/>
            <w:vAlign w:val="center"/>
            <w:hideMark/>
          </w:tcPr>
          <w:p w14:paraId="07AC9A8D" w14:textId="77777777" w:rsidR="005002F0" w:rsidRPr="00CD1DF4" w:rsidRDefault="005002F0" w:rsidP="005002F0">
            <w:pPr>
              <w:rPr>
                <w:color w:val="000000"/>
                <w:szCs w:val="24"/>
              </w:rPr>
            </w:pPr>
            <w:r w:rsidRPr="00CD1DF4">
              <w:rPr>
                <w:color w:val="000000"/>
                <w:szCs w:val="24"/>
              </w:rPr>
              <w:t>C.M.R.</w:t>
            </w:r>
          </w:p>
        </w:tc>
        <w:tc>
          <w:tcPr>
            <w:tcW w:w="5986" w:type="dxa"/>
            <w:noWrap/>
            <w:vAlign w:val="center"/>
            <w:hideMark/>
          </w:tcPr>
          <w:p w14:paraId="03B1B7B7" w14:textId="77777777" w:rsidR="005002F0" w:rsidRPr="00CD1DF4" w:rsidRDefault="005002F0" w:rsidP="005002F0">
            <w:pPr>
              <w:rPr>
                <w:color w:val="000000"/>
                <w:szCs w:val="24"/>
              </w:rPr>
            </w:pPr>
            <w:r w:rsidRPr="00CD1DF4">
              <w:rPr>
                <w:color w:val="000000"/>
                <w:szCs w:val="24"/>
              </w:rPr>
              <w:t>Code of Maine Rules</w:t>
            </w:r>
          </w:p>
        </w:tc>
      </w:tr>
      <w:tr w:rsidR="005002F0" w:rsidRPr="00CD1DF4" w14:paraId="75A14A08" w14:textId="77777777" w:rsidTr="001742B8">
        <w:trPr>
          <w:trHeight w:val="315"/>
        </w:trPr>
        <w:tc>
          <w:tcPr>
            <w:tcW w:w="1890" w:type="dxa"/>
            <w:noWrap/>
            <w:vAlign w:val="center"/>
            <w:hideMark/>
          </w:tcPr>
          <w:p w14:paraId="13A5FC4A" w14:textId="77777777" w:rsidR="005002F0" w:rsidRPr="00CD1DF4" w:rsidRDefault="005002F0" w:rsidP="005002F0">
            <w:pPr>
              <w:rPr>
                <w:color w:val="000000"/>
                <w:szCs w:val="24"/>
              </w:rPr>
            </w:pPr>
            <w:r w:rsidRPr="00CD1DF4">
              <w:rPr>
                <w:color w:val="000000"/>
                <w:szCs w:val="24"/>
              </w:rPr>
              <w:t>CAM</w:t>
            </w:r>
          </w:p>
        </w:tc>
        <w:tc>
          <w:tcPr>
            <w:tcW w:w="5986" w:type="dxa"/>
            <w:noWrap/>
            <w:vAlign w:val="center"/>
            <w:hideMark/>
          </w:tcPr>
          <w:p w14:paraId="61CC4C8B" w14:textId="77777777" w:rsidR="005002F0" w:rsidRPr="00CD1DF4" w:rsidRDefault="005002F0" w:rsidP="005002F0">
            <w:pPr>
              <w:rPr>
                <w:color w:val="000000"/>
                <w:szCs w:val="24"/>
              </w:rPr>
            </w:pPr>
            <w:r w:rsidRPr="00CD1DF4">
              <w:rPr>
                <w:color w:val="000000"/>
                <w:szCs w:val="24"/>
              </w:rPr>
              <w:t>Compliance Assurance Monitoring</w:t>
            </w:r>
          </w:p>
        </w:tc>
      </w:tr>
      <w:tr w:rsidR="005002F0" w:rsidRPr="00CD1DF4" w14:paraId="641D5E35" w14:textId="77777777" w:rsidTr="001742B8">
        <w:trPr>
          <w:trHeight w:val="315"/>
        </w:trPr>
        <w:tc>
          <w:tcPr>
            <w:tcW w:w="1890" w:type="dxa"/>
            <w:noWrap/>
            <w:vAlign w:val="center"/>
            <w:hideMark/>
          </w:tcPr>
          <w:p w14:paraId="47A2176E" w14:textId="77777777" w:rsidR="005002F0" w:rsidRPr="00CD1DF4" w:rsidRDefault="005002F0" w:rsidP="005002F0">
            <w:pPr>
              <w:rPr>
                <w:color w:val="000000"/>
                <w:szCs w:val="24"/>
              </w:rPr>
            </w:pPr>
            <w:r w:rsidRPr="00CD1DF4">
              <w:rPr>
                <w:color w:val="000000"/>
                <w:szCs w:val="24"/>
              </w:rPr>
              <w:t>CEMS</w:t>
            </w:r>
          </w:p>
        </w:tc>
        <w:tc>
          <w:tcPr>
            <w:tcW w:w="5986" w:type="dxa"/>
            <w:noWrap/>
            <w:vAlign w:val="center"/>
            <w:hideMark/>
          </w:tcPr>
          <w:p w14:paraId="3069C0FC" w14:textId="77777777" w:rsidR="005002F0" w:rsidRPr="00CD1DF4" w:rsidRDefault="005002F0" w:rsidP="005002F0">
            <w:pPr>
              <w:rPr>
                <w:color w:val="000000"/>
                <w:szCs w:val="24"/>
              </w:rPr>
            </w:pPr>
            <w:r w:rsidRPr="00CD1DF4">
              <w:rPr>
                <w:color w:val="000000"/>
                <w:szCs w:val="24"/>
              </w:rPr>
              <w:t>Continuous Emissions Monitoring System</w:t>
            </w:r>
          </w:p>
        </w:tc>
      </w:tr>
      <w:tr w:rsidR="005002F0" w:rsidRPr="00CD1DF4" w14:paraId="6F2E225F" w14:textId="77777777" w:rsidTr="001742B8">
        <w:trPr>
          <w:trHeight w:val="315"/>
        </w:trPr>
        <w:tc>
          <w:tcPr>
            <w:tcW w:w="1890" w:type="dxa"/>
            <w:noWrap/>
            <w:vAlign w:val="center"/>
            <w:hideMark/>
          </w:tcPr>
          <w:p w14:paraId="1BA9A2A9" w14:textId="77777777" w:rsidR="005002F0" w:rsidRPr="00CD1DF4" w:rsidRDefault="005002F0" w:rsidP="005002F0">
            <w:pPr>
              <w:rPr>
                <w:color w:val="000000"/>
                <w:szCs w:val="24"/>
              </w:rPr>
            </w:pPr>
            <w:r w:rsidRPr="00CD1DF4">
              <w:rPr>
                <w:color w:val="000000"/>
                <w:szCs w:val="24"/>
              </w:rPr>
              <w:t>CO</w:t>
            </w:r>
          </w:p>
        </w:tc>
        <w:tc>
          <w:tcPr>
            <w:tcW w:w="5986" w:type="dxa"/>
            <w:noWrap/>
            <w:vAlign w:val="center"/>
            <w:hideMark/>
          </w:tcPr>
          <w:p w14:paraId="55D1DD93" w14:textId="77777777" w:rsidR="005002F0" w:rsidRPr="00CD1DF4" w:rsidRDefault="005002F0" w:rsidP="005002F0">
            <w:pPr>
              <w:rPr>
                <w:color w:val="000000"/>
                <w:szCs w:val="24"/>
              </w:rPr>
            </w:pPr>
            <w:r>
              <w:rPr>
                <w:color w:val="000000"/>
                <w:szCs w:val="24"/>
              </w:rPr>
              <w:t>c</w:t>
            </w:r>
            <w:r w:rsidRPr="00CD1DF4">
              <w:rPr>
                <w:color w:val="000000"/>
                <w:szCs w:val="24"/>
              </w:rPr>
              <w:t xml:space="preserve">arbon </w:t>
            </w:r>
            <w:r>
              <w:rPr>
                <w:color w:val="000000"/>
                <w:szCs w:val="24"/>
              </w:rPr>
              <w:t>m</w:t>
            </w:r>
            <w:r w:rsidRPr="00CD1DF4">
              <w:rPr>
                <w:color w:val="000000"/>
                <w:szCs w:val="24"/>
              </w:rPr>
              <w:t>onoxide</w:t>
            </w:r>
          </w:p>
        </w:tc>
      </w:tr>
      <w:tr w:rsidR="005002F0" w:rsidRPr="00CD1DF4" w14:paraId="6EFE6F52" w14:textId="77777777" w:rsidTr="001742B8">
        <w:trPr>
          <w:trHeight w:val="315"/>
        </w:trPr>
        <w:tc>
          <w:tcPr>
            <w:tcW w:w="1890" w:type="dxa"/>
            <w:noWrap/>
            <w:vAlign w:val="center"/>
            <w:hideMark/>
          </w:tcPr>
          <w:p w14:paraId="6511D176" w14:textId="77777777" w:rsidR="005002F0" w:rsidRPr="00CD1DF4" w:rsidRDefault="005002F0" w:rsidP="005002F0">
            <w:pPr>
              <w:rPr>
                <w:color w:val="000000"/>
                <w:szCs w:val="24"/>
              </w:rPr>
            </w:pPr>
            <w:r w:rsidRPr="00CD1DF4">
              <w:rPr>
                <w:color w:val="000000"/>
                <w:szCs w:val="24"/>
              </w:rPr>
              <w:t>COMS</w:t>
            </w:r>
          </w:p>
        </w:tc>
        <w:tc>
          <w:tcPr>
            <w:tcW w:w="5986" w:type="dxa"/>
            <w:noWrap/>
            <w:vAlign w:val="center"/>
            <w:hideMark/>
          </w:tcPr>
          <w:p w14:paraId="779D7780" w14:textId="77777777" w:rsidR="005002F0" w:rsidRPr="00CD1DF4" w:rsidRDefault="005002F0" w:rsidP="005002F0">
            <w:pPr>
              <w:rPr>
                <w:color w:val="000000"/>
                <w:szCs w:val="24"/>
              </w:rPr>
            </w:pPr>
            <w:r w:rsidRPr="00CD1DF4">
              <w:rPr>
                <w:color w:val="000000"/>
                <w:szCs w:val="24"/>
              </w:rPr>
              <w:t>Continuous Opacity Monitoring System</w:t>
            </w:r>
          </w:p>
        </w:tc>
      </w:tr>
      <w:tr w:rsidR="005002F0" w:rsidRPr="00CD1DF4" w14:paraId="16201786" w14:textId="77777777" w:rsidTr="001742B8">
        <w:trPr>
          <w:trHeight w:val="315"/>
        </w:trPr>
        <w:tc>
          <w:tcPr>
            <w:tcW w:w="1890" w:type="dxa"/>
            <w:noWrap/>
            <w:vAlign w:val="center"/>
            <w:hideMark/>
          </w:tcPr>
          <w:p w14:paraId="710E29C5" w14:textId="77777777" w:rsidR="005002F0" w:rsidRPr="00CD1DF4" w:rsidRDefault="005002F0" w:rsidP="005002F0">
            <w:pPr>
              <w:rPr>
                <w:color w:val="000000"/>
                <w:szCs w:val="24"/>
              </w:rPr>
            </w:pPr>
            <w:r w:rsidRPr="00CD1DF4">
              <w:rPr>
                <w:color w:val="000000"/>
                <w:szCs w:val="24"/>
              </w:rPr>
              <w:t>EPA or US EPA</w:t>
            </w:r>
          </w:p>
        </w:tc>
        <w:tc>
          <w:tcPr>
            <w:tcW w:w="5986" w:type="dxa"/>
            <w:noWrap/>
            <w:vAlign w:val="center"/>
            <w:hideMark/>
          </w:tcPr>
          <w:p w14:paraId="4765594F" w14:textId="77777777" w:rsidR="005002F0" w:rsidRPr="00CD1DF4" w:rsidRDefault="005002F0" w:rsidP="005002F0">
            <w:pPr>
              <w:rPr>
                <w:color w:val="000000"/>
                <w:szCs w:val="24"/>
              </w:rPr>
            </w:pPr>
            <w:r w:rsidRPr="00CD1DF4">
              <w:rPr>
                <w:color w:val="000000"/>
                <w:szCs w:val="24"/>
              </w:rPr>
              <w:t>United States Environmental Protection Agency</w:t>
            </w:r>
          </w:p>
        </w:tc>
      </w:tr>
      <w:tr w:rsidR="005002F0" w:rsidRPr="00CD1DF4" w14:paraId="1599D7CB" w14:textId="77777777" w:rsidTr="001742B8">
        <w:trPr>
          <w:trHeight w:val="315"/>
        </w:trPr>
        <w:tc>
          <w:tcPr>
            <w:tcW w:w="1890" w:type="dxa"/>
            <w:noWrap/>
            <w:vAlign w:val="center"/>
            <w:hideMark/>
          </w:tcPr>
          <w:p w14:paraId="2FBD42EC" w14:textId="77777777" w:rsidR="005002F0" w:rsidRPr="00CD1DF4" w:rsidRDefault="005002F0" w:rsidP="005002F0">
            <w:pPr>
              <w:rPr>
                <w:color w:val="000000"/>
                <w:szCs w:val="24"/>
              </w:rPr>
            </w:pPr>
            <w:r w:rsidRPr="00CD1DF4">
              <w:rPr>
                <w:color w:val="000000"/>
                <w:szCs w:val="24"/>
              </w:rPr>
              <w:t>gal/</w:t>
            </w:r>
            <w:proofErr w:type="spellStart"/>
            <w:r w:rsidRPr="00CD1DF4">
              <w:rPr>
                <w:color w:val="000000"/>
                <w:szCs w:val="24"/>
              </w:rPr>
              <w:t>hr</w:t>
            </w:r>
            <w:proofErr w:type="spellEnd"/>
          </w:p>
        </w:tc>
        <w:tc>
          <w:tcPr>
            <w:tcW w:w="5986" w:type="dxa"/>
            <w:noWrap/>
            <w:vAlign w:val="center"/>
            <w:hideMark/>
          </w:tcPr>
          <w:p w14:paraId="0ABD2750" w14:textId="77777777" w:rsidR="005002F0" w:rsidRPr="00CD1DF4" w:rsidRDefault="005002F0" w:rsidP="005002F0">
            <w:pPr>
              <w:rPr>
                <w:color w:val="000000"/>
                <w:szCs w:val="24"/>
              </w:rPr>
            </w:pPr>
            <w:r w:rsidRPr="00CD1DF4">
              <w:rPr>
                <w:color w:val="000000"/>
                <w:szCs w:val="24"/>
              </w:rPr>
              <w:t>gallon per hour</w:t>
            </w:r>
          </w:p>
        </w:tc>
      </w:tr>
      <w:tr w:rsidR="005002F0" w:rsidRPr="00CD1DF4" w14:paraId="3B88AB28" w14:textId="77777777" w:rsidTr="001742B8">
        <w:trPr>
          <w:trHeight w:val="315"/>
        </w:trPr>
        <w:tc>
          <w:tcPr>
            <w:tcW w:w="1890" w:type="dxa"/>
            <w:noWrap/>
            <w:vAlign w:val="center"/>
            <w:hideMark/>
          </w:tcPr>
          <w:p w14:paraId="49F85545" w14:textId="77777777" w:rsidR="005002F0" w:rsidRPr="00CD1DF4" w:rsidRDefault="005002F0" w:rsidP="005002F0">
            <w:pPr>
              <w:rPr>
                <w:color w:val="000000"/>
                <w:szCs w:val="24"/>
              </w:rPr>
            </w:pPr>
            <w:r w:rsidRPr="00CD1DF4">
              <w:rPr>
                <w:color w:val="000000"/>
                <w:szCs w:val="24"/>
              </w:rPr>
              <w:t>GHG</w:t>
            </w:r>
          </w:p>
        </w:tc>
        <w:tc>
          <w:tcPr>
            <w:tcW w:w="5986" w:type="dxa"/>
            <w:noWrap/>
            <w:vAlign w:val="center"/>
            <w:hideMark/>
          </w:tcPr>
          <w:p w14:paraId="56EC1FB1" w14:textId="77777777" w:rsidR="005002F0" w:rsidRPr="00CD1DF4" w:rsidRDefault="005002F0" w:rsidP="005002F0">
            <w:pPr>
              <w:rPr>
                <w:color w:val="000000"/>
                <w:szCs w:val="24"/>
              </w:rPr>
            </w:pPr>
            <w:r>
              <w:rPr>
                <w:color w:val="000000"/>
                <w:szCs w:val="24"/>
              </w:rPr>
              <w:t>g</w:t>
            </w:r>
            <w:r w:rsidRPr="00CD1DF4">
              <w:rPr>
                <w:color w:val="000000"/>
                <w:szCs w:val="24"/>
              </w:rPr>
              <w:t xml:space="preserve">reenhouse </w:t>
            </w:r>
            <w:r>
              <w:rPr>
                <w:color w:val="000000"/>
                <w:szCs w:val="24"/>
              </w:rPr>
              <w:t>g</w:t>
            </w:r>
            <w:r w:rsidRPr="00CD1DF4">
              <w:rPr>
                <w:color w:val="000000"/>
                <w:szCs w:val="24"/>
              </w:rPr>
              <w:t>ases</w:t>
            </w:r>
          </w:p>
        </w:tc>
      </w:tr>
      <w:tr w:rsidR="005002F0" w:rsidRPr="00CD1DF4" w14:paraId="525EF12E" w14:textId="77777777" w:rsidTr="001742B8">
        <w:trPr>
          <w:trHeight w:val="315"/>
        </w:trPr>
        <w:tc>
          <w:tcPr>
            <w:tcW w:w="1890" w:type="dxa"/>
            <w:noWrap/>
            <w:vAlign w:val="center"/>
            <w:hideMark/>
          </w:tcPr>
          <w:p w14:paraId="503EFFA5" w14:textId="77777777" w:rsidR="005002F0" w:rsidRPr="00CD1DF4" w:rsidRDefault="005002F0" w:rsidP="005002F0">
            <w:pPr>
              <w:rPr>
                <w:color w:val="000000"/>
                <w:szCs w:val="24"/>
              </w:rPr>
            </w:pPr>
            <w:r w:rsidRPr="00CD1DF4">
              <w:rPr>
                <w:color w:val="000000"/>
                <w:szCs w:val="24"/>
              </w:rPr>
              <w:t>HAP</w:t>
            </w:r>
          </w:p>
        </w:tc>
        <w:tc>
          <w:tcPr>
            <w:tcW w:w="5986" w:type="dxa"/>
            <w:noWrap/>
            <w:vAlign w:val="center"/>
            <w:hideMark/>
          </w:tcPr>
          <w:p w14:paraId="1BE24432" w14:textId="77777777" w:rsidR="005002F0" w:rsidRPr="00CD1DF4" w:rsidRDefault="005002F0" w:rsidP="005002F0">
            <w:pPr>
              <w:rPr>
                <w:color w:val="000000"/>
                <w:szCs w:val="24"/>
              </w:rPr>
            </w:pPr>
            <w:r w:rsidRPr="00CD1DF4">
              <w:rPr>
                <w:color w:val="000000"/>
                <w:szCs w:val="24"/>
              </w:rPr>
              <w:t>Hazardous Air Pollutants</w:t>
            </w:r>
          </w:p>
        </w:tc>
      </w:tr>
      <w:tr w:rsidR="005002F0" w:rsidRPr="00CD1DF4" w14:paraId="0577FD31" w14:textId="77777777" w:rsidTr="001742B8">
        <w:trPr>
          <w:trHeight w:val="315"/>
        </w:trPr>
        <w:tc>
          <w:tcPr>
            <w:tcW w:w="1890" w:type="dxa"/>
            <w:noWrap/>
            <w:vAlign w:val="center"/>
            <w:hideMark/>
          </w:tcPr>
          <w:p w14:paraId="28A3062A" w14:textId="77777777" w:rsidR="005002F0" w:rsidRPr="00CD1DF4" w:rsidRDefault="005002F0" w:rsidP="005002F0">
            <w:pPr>
              <w:rPr>
                <w:color w:val="000000"/>
                <w:szCs w:val="24"/>
              </w:rPr>
            </w:pPr>
            <w:proofErr w:type="spellStart"/>
            <w:r w:rsidRPr="00CD1DF4">
              <w:rPr>
                <w:color w:val="000000"/>
                <w:szCs w:val="24"/>
              </w:rPr>
              <w:t>lb</w:t>
            </w:r>
            <w:proofErr w:type="spellEnd"/>
          </w:p>
        </w:tc>
        <w:tc>
          <w:tcPr>
            <w:tcW w:w="5986" w:type="dxa"/>
            <w:noWrap/>
            <w:vAlign w:val="center"/>
            <w:hideMark/>
          </w:tcPr>
          <w:p w14:paraId="11304FF4" w14:textId="77777777" w:rsidR="005002F0" w:rsidRPr="00CD1DF4" w:rsidRDefault="005002F0" w:rsidP="005002F0">
            <w:pPr>
              <w:rPr>
                <w:color w:val="000000"/>
                <w:szCs w:val="24"/>
              </w:rPr>
            </w:pPr>
            <w:r w:rsidRPr="00CD1DF4">
              <w:rPr>
                <w:color w:val="000000"/>
                <w:szCs w:val="24"/>
              </w:rPr>
              <w:t>pound</w:t>
            </w:r>
          </w:p>
        </w:tc>
      </w:tr>
      <w:tr w:rsidR="005002F0" w:rsidRPr="00CD1DF4" w14:paraId="4B73DF9C" w14:textId="77777777" w:rsidTr="001742B8">
        <w:trPr>
          <w:trHeight w:val="315"/>
        </w:trPr>
        <w:tc>
          <w:tcPr>
            <w:tcW w:w="1890" w:type="dxa"/>
            <w:vAlign w:val="center"/>
            <w:hideMark/>
          </w:tcPr>
          <w:p w14:paraId="6738E118" w14:textId="77777777" w:rsidR="005002F0" w:rsidRPr="00CD1DF4" w:rsidRDefault="005002F0" w:rsidP="005002F0">
            <w:pPr>
              <w:jc w:val="both"/>
              <w:rPr>
                <w:color w:val="000000"/>
                <w:szCs w:val="24"/>
              </w:rPr>
            </w:pPr>
            <w:proofErr w:type="spellStart"/>
            <w:r w:rsidRPr="00CD1DF4">
              <w:rPr>
                <w:color w:val="000000"/>
                <w:szCs w:val="24"/>
              </w:rPr>
              <w:t>lb</w:t>
            </w:r>
            <w:proofErr w:type="spellEnd"/>
            <w:r w:rsidRPr="00CD1DF4">
              <w:rPr>
                <w:color w:val="000000"/>
                <w:szCs w:val="24"/>
              </w:rPr>
              <w:t>/</w:t>
            </w:r>
            <w:proofErr w:type="spellStart"/>
            <w:r w:rsidRPr="00CD1DF4">
              <w:rPr>
                <w:color w:val="000000"/>
                <w:szCs w:val="24"/>
              </w:rPr>
              <w:t>hr</w:t>
            </w:r>
            <w:proofErr w:type="spellEnd"/>
          </w:p>
        </w:tc>
        <w:tc>
          <w:tcPr>
            <w:tcW w:w="5986" w:type="dxa"/>
            <w:vAlign w:val="center"/>
            <w:hideMark/>
          </w:tcPr>
          <w:p w14:paraId="0C203A93" w14:textId="77777777" w:rsidR="005002F0" w:rsidRPr="00CD1DF4" w:rsidRDefault="005002F0" w:rsidP="005002F0">
            <w:pPr>
              <w:jc w:val="both"/>
              <w:rPr>
                <w:color w:val="000000"/>
                <w:szCs w:val="24"/>
              </w:rPr>
            </w:pPr>
            <w:r w:rsidRPr="00CD1DF4">
              <w:rPr>
                <w:color w:val="000000"/>
                <w:szCs w:val="24"/>
              </w:rPr>
              <w:t>pounds per hour</w:t>
            </w:r>
          </w:p>
        </w:tc>
      </w:tr>
      <w:tr w:rsidR="005002F0" w:rsidRPr="00CD1DF4" w14:paraId="697956AF" w14:textId="77777777" w:rsidTr="001742B8">
        <w:trPr>
          <w:trHeight w:val="315"/>
        </w:trPr>
        <w:tc>
          <w:tcPr>
            <w:tcW w:w="1890" w:type="dxa"/>
            <w:vAlign w:val="center"/>
            <w:hideMark/>
          </w:tcPr>
          <w:p w14:paraId="37564514" w14:textId="77777777" w:rsidR="005002F0" w:rsidRPr="00CD1DF4" w:rsidRDefault="005002F0" w:rsidP="005002F0">
            <w:pPr>
              <w:jc w:val="both"/>
              <w:rPr>
                <w:color w:val="000000"/>
                <w:szCs w:val="24"/>
              </w:rPr>
            </w:pPr>
            <w:proofErr w:type="spellStart"/>
            <w:r w:rsidRPr="00CD1DF4">
              <w:rPr>
                <w:color w:val="000000"/>
                <w:szCs w:val="24"/>
              </w:rPr>
              <w:t>lb</w:t>
            </w:r>
            <w:proofErr w:type="spellEnd"/>
            <w:r w:rsidRPr="00CD1DF4">
              <w:rPr>
                <w:color w:val="000000"/>
                <w:szCs w:val="24"/>
              </w:rPr>
              <w:t>/MMBtu</w:t>
            </w:r>
          </w:p>
        </w:tc>
        <w:tc>
          <w:tcPr>
            <w:tcW w:w="5986" w:type="dxa"/>
            <w:vAlign w:val="center"/>
            <w:hideMark/>
          </w:tcPr>
          <w:p w14:paraId="03A4EF34" w14:textId="77777777" w:rsidR="005002F0" w:rsidRPr="00CD1DF4" w:rsidRDefault="005002F0" w:rsidP="005002F0">
            <w:pPr>
              <w:jc w:val="both"/>
              <w:rPr>
                <w:color w:val="000000"/>
                <w:szCs w:val="24"/>
              </w:rPr>
            </w:pPr>
            <w:r w:rsidRPr="00CD1DF4">
              <w:rPr>
                <w:color w:val="000000"/>
                <w:szCs w:val="24"/>
              </w:rPr>
              <w:t xml:space="preserve">pounds per million British </w:t>
            </w:r>
            <w:r>
              <w:rPr>
                <w:color w:val="000000"/>
                <w:szCs w:val="24"/>
              </w:rPr>
              <w:t>t</w:t>
            </w:r>
            <w:r w:rsidRPr="00CD1DF4">
              <w:rPr>
                <w:color w:val="000000"/>
                <w:szCs w:val="24"/>
              </w:rPr>
              <w:t xml:space="preserve">hermal </w:t>
            </w:r>
            <w:r>
              <w:rPr>
                <w:color w:val="000000"/>
                <w:szCs w:val="24"/>
              </w:rPr>
              <w:t>u</w:t>
            </w:r>
            <w:r w:rsidRPr="00CD1DF4">
              <w:rPr>
                <w:color w:val="000000"/>
                <w:szCs w:val="24"/>
              </w:rPr>
              <w:t>nits</w:t>
            </w:r>
          </w:p>
        </w:tc>
      </w:tr>
      <w:tr w:rsidR="005002F0" w:rsidRPr="00CD1DF4" w14:paraId="5B5FA564" w14:textId="77777777" w:rsidTr="001742B8">
        <w:trPr>
          <w:trHeight w:val="315"/>
        </w:trPr>
        <w:tc>
          <w:tcPr>
            <w:tcW w:w="1890" w:type="dxa"/>
            <w:noWrap/>
            <w:vAlign w:val="center"/>
            <w:hideMark/>
          </w:tcPr>
          <w:p w14:paraId="0D7849A4" w14:textId="77777777" w:rsidR="005002F0" w:rsidRPr="00CD1DF4" w:rsidRDefault="005002F0" w:rsidP="005002F0">
            <w:pPr>
              <w:rPr>
                <w:color w:val="000000"/>
                <w:szCs w:val="24"/>
              </w:rPr>
            </w:pPr>
            <w:r w:rsidRPr="00CD1DF4">
              <w:rPr>
                <w:color w:val="000000"/>
                <w:szCs w:val="24"/>
              </w:rPr>
              <w:t>M.R.S.</w:t>
            </w:r>
          </w:p>
        </w:tc>
        <w:tc>
          <w:tcPr>
            <w:tcW w:w="5986" w:type="dxa"/>
            <w:noWrap/>
            <w:vAlign w:val="center"/>
            <w:hideMark/>
          </w:tcPr>
          <w:p w14:paraId="5AADDF62" w14:textId="77777777" w:rsidR="005002F0" w:rsidRPr="00CD1DF4" w:rsidRDefault="005002F0" w:rsidP="005002F0">
            <w:pPr>
              <w:rPr>
                <w:color w:val="000000"/>
                <w:szCs w:val="24"/>
              </w:rPr>
            </w:pPr>
            <w:r w:rsidRPr="00CD1DF4">
              <w:rPr>
                <w:color w:val="000000"/>
                <w:szCs w:val="24"/>
              </w:rPr>
              <w:t>Maine Revised Statutes</w:t>
            </w:r>
          </w:p>
        </w:tc>
      </w:tr>
      <w:tr w:rsidR="005002F0" w:rsidRPr="00CD1DF4" w14:paraId="1C2A957B" w14:textId="77777777" w:rsidTr="001742B8">
        <w:trPr>
          <w:trHeight w:val="315"/>
        </w:trPr>
        <w:tc>
          <w:tcPr>
            <w:tcW w:w="1890" w:type="dxa"/>
            <w:noWrap/>
            <w:vAlign w:val="center"/>
            <w:hideMark/>
          </w:tcPr>
          <w:p w14:paraId="7F58D1A7" w14:textId="77777777" w:rsidR="005002F0" w:rsidRPr="00CD1DF4" w:rsidRDefault="005002F0" w:rsidP="005002F0">
            <w:pPr>
              <w:rPr>
                <w:color w:val="000000"/>
                <w:szCs w:val="24"/>
              </w:rPr>
            </w:pPr>
            <w:r w:rsidRPr="00CD1DF4">
              <w:rPr>
                <w:color w:val="000000"/>
                <w:szCs w:val="24"/>
              </w:rPr>
              <w:t>MMBtu</w:t>
            </w:r>
          </w:p>
        </w:tc>
        <w:tc>
          <w:tcPr>
            <w:tcW w:w="5986" w:type="dxa"/>
            <w:noWrap/>
            <w:vAlign w:val="center"/>
            <w:hideMark/>
          </w:tcPr>
          <w:p w14:paraId="0D6FFC31" w14:textId="77777777" w:rsidR="005002F0" w:rsidRPr="00CD1DF4" w:rsidRDefault="005002F0" w:rsidP="005002F0">
            <w:pPr>
              <w:rPr>
                <w:color w:val="000000"/>
                <w:szCs w:val="24"/>
              </w:rPr>
            </w:pPr>
            <w:r>
              <w:rPr>
                <w:color w:val="000000"/>
                <w:szCs w:val="24"/>
              </w:rPr>
              <w:t>million</w:t>
            </w:r>
            <w:r w:rsidRPr="00CD1DF4">
              <w:rPr>
                <w:color w:val="000000"/>
                <w:szCs w:val="24"/>
              </w:rPr>
              <w:t xml:space="preserve"> British </w:t>
            </w:r>
            <w:r>
              <w:rPr>
                <w:color w:val="000000"/>
                <w:szCs w:val="24"/>
              </w:rPr>
              <w:t>t</w:t>
            </w:r>
            <w:r w:rsidRPr="00CD1DF4">
              <w:rPr>
                <w:color w:val="000000"/>
                <w:szCs w:val="24"/>
              </w:rPr>
              <w:t xml:space="preserve">hermal </w:t>
            </w:r>
            <w:r>
              <w:rPr>
                <w:color w:val="000000"/>
                <w:szCs w:val="24"/>
              </w:rPr>
              <w:t>u</w:t>
            </w:r>
            <w:r w:rsidRPr="00CD1DF4">
              <w:rPr>
                <w:color w:val="000000"/>
                <w:szCs w:val="24"/>
              </w:rPr>
              <w:t>nits</w:t>
            </w:r>
          </w:p>
        </w:tc>
      </w:tr>
      <w:tr w:rsidR="005002F0" w:rsidRPr="00CD1DF4" w14:paraId="5D8F231E" w14:textId="77777777" w:rsidTr="001742B8">
        <w:trPr>
          <w:trHeight w:val="315"/>
        </w:trPr>
        <w:tc>
          <w:tcPr>
            <w:tcW w:w="1890" w:type="dxa"/>
            <w:vAlign w:val="center"/>
            <w:hideMark/>
          </w:tcPr>
          <w:p w14:paraId="28B55392" w14:textId="77777777" w:rsidR="005002F0" w:rsidRPr="00CD1DF4" w:rsidRDefault="005002F0" w:rsidP="005002F0">
            <w:pPr>
              <w:jc w:val="both"/>
              <w:rPr>
                <w:color w:val="000000"/>
                <w:szCs w:val="24"/>
              </w:rPr>
            </w:pPr>
            <w:r w:rsidRPr="00CD1DF4">
              <w:rPr>
                <w:color w:val="000000"/>
                <w:szCs w:val="24"/>
              </w:rPr>
              <w:t>MMBtu/</w:t>
            </w:r>
            <w:proofErr w:type="spellStart"/>
            <w:r w:rsidRPr="00CD1DF4">
              <w:rPr>
                <w:color w:val="000000"/>
                <w:szCs w:val="24"/>
              </w:rPr>
              <w:t>hr</w:t>
            </w:r>
            <w:proofErr w:type="spellEnd"/>
          </w:p>
        </w:tc>
        <w:tc>
          <w:tcPr>
            <w:tcW w:w="5986" w:type="dxa"/>
            <w:vAlign w:val="center"/>
            <w:hideMark/>
          </w:tcPr>
          <w:p w14:paraId="4F53D13E" w14:textId="77777777" w:rsidR="005002F0" w:rsidRPr="00CD1DF4" w:rsidRDefault="005002F0" w:rsidP="005002F0">
            <w:pPr>
              <w:jc w:val="both"/>
              <w:rPr>
                <w:color w:val="000000"/>
                <w:szCs w:val="24"/>
              </w:rPr>
            </w:pPr>
            <w:r w:rsidRPr="00CD1DF4">
              <w:rPr>
                <w:color w:val="000000"/>
                <w:szCs w:val="24"/>
              </w:rPr>
              <w:t xml:space="preserve">million British </w:t>
            </w:r>
            <w:r>
              <w:rPr>
                <w:color w:val="000000"/>
                <w:szCs w:val="24"/>
              </w:rPr>
              <w:t>t</w:t>
            </w:r>
            <w:r w:rsidRPr="00CD1DF4">
              <w:rPr>
                <w:color w:val="000000"/>
                <w:szCs w:val="24"/>
              </w:rPr>
              <w:t xml:space="preserve">hermal </w:t>
            </w:r>
            <w:r>
              <w:rPr>
                <w:color w:val="000000"/>
                <w:szCs w:val="24"/>
              </w:rPr>
              <w:t>u</w:t>
            </w:r>
            <w:r w:rsidRPr="00CD1DF4">
              <w:rPr>
                <w:color w:val="000000"/>
                <w:szCs w:val="24"/>
              </w:rPr>
              <w:t>nits per hour</w:t>
            </w:r>
          </w:p>
        </w:tc>
      </w:tr>
      <w:tr w:rsidR="005002F0" w:rsidRPr="00CD1DF4" w14:paraId="28D67A79" w14:textId="77777777" w:rsidTr="001742B8">
        <w:trPr>
          <w:trHeight w:val="315"/>
        </w:trPr>
        <w:tc>
          <w:tcPr>
            <w:tcW w:w="1890" w:type="dxa"/>
            <w:noWrap/>
            <w:vAlign w:val="center"/>
            <w:hideMark/>
          </w:tcPr>
          <w:p w14:paraId="57432FCE" w14:textId="77777777" w:rsidR="005002F0" w:rsidRPr="00CD1DF4" w:rsidRDefault="005002F0" w:rsidP="005002F0">
            <w:pPr>
              <w:rPr>
                <w:color w:val="000000"/>
                <w:szCs w:val="24"/>
              </w:rPr>
            </w:pPr>
            <w:r w:rsidRPr="00CD1DF4">
              <w:rPr>
                <w:color w:val="000000"/>
                <w:szCs w:val="24"/>
              </w:rPr>
              <w:t>NESHAP</w:t>
            </w:r>
          </w:p>
        </w:tc>
        <w:tc>
          <w:tcPr>
            <w:tcW w:w="5986" w:type="dxa"/>
            <w:noWrap/>
            <w:vAlign w:val="center"/>
            <w:hideMark/>
          </w:tcPr>
          <w:p w14:paraId="478DDFFB" w14:textId="77777777" w:rsidR="005002F0" w:rsidRPr="00CD1DF4" w:rsidRDefault="005002F0" w:rsidP="005002F0">
            <w:pPr>
              <w:rPr>
                <w:color w:val="000000"/>
                <w:szCs w:val="24"/>
              </w:rPr>
            </w:pPr>
            <w:r w:rsidRPr="00CD1DF4">
              <w:rPr>
                <w:color w:val="000000"/>
                <w:szCs w:val="24"/>
              </w:rPr>
              <w:t>National Emissions Standards for Hazardous Air Pollutants</w:t>
            </w:r>
          </w:p>
        </w:tc>
      </w:tr>
      <w:tr w:rsidR="005002F0" w:rsidRPr="00CD1DF4" w14:paraId="206E2EF0" w14:textId="77777777" w:rsidTr="001742B8">
        <w:trPr>
          <w:trHeight w:val="107"/>
        </w:trPr>
        <w:tc>
          <w:tcPr>
            <w:tcW w:w="1890" w:type="dxa"/>
            <w:noWrap/>
            <w:vAlign w:val="center"/>
            <w:hideMark/>
          </w:tcPr>
          <w:p w14:paraId="47254913" w14:textId="77777777" w:rsidR="005002F0" w:rsidRPr="00CD1DF4" w:rsidRDefault="005002F0" w:rsidP="005002F0">
            <w:pPr>
              <w:rPr>
                <w:color w:val="000000"/>
                <w:szCs w:val="24"/>
              </w:rPr>
            </w:pPr>
            <w:r w:rsidRPr="00CD1DF4">
              <w:rPr>
                <w:color w:val="000000"/>
                <w:szCs w:val="24"/>
              </w:rPr>
              <w:t>NO</w:t>
            </w:r>
            <w:r w:rsidRPr="00CD1DF4">
              <w:rPr>
                <w:color w:val="000000"/>
                <w:szCs w:val="24"/>
                <w:vertAlign w:val="subscript"/>
              </w:rPr>
              <w:t>x</w:t>
            </w:r>
          </w:p>
        </w:tc>
        <w:tc>
          <w:tcPr>
            <w:tcW w:w="5986" w:type="dxa"/>
            <w:noWrap/>
            <w:vAlign w:val="center"/>
            <w:hideMark/>
          </w:tcPr>
          <w:p w14:paraId="7C7144ED" w14:textId="77777777" w:rsidR="005002F0" w:rsidRPr="00CD1DF4" w:rsidRDefault="005002F0" w:rsidP="005002F0">
            <w:pPr>
              <w:rPr>
                <w:color w:val="000000"/>
                <w:szCs w:val="24"/>
              </w:rPr>
            </w:pPr>
            <w:r>
              <w:rPr>
                <w:color w:val="000000"/>
                <w:szCs w:val="24"/>
              </w:rPr>
              <w:t>n</w:t>
            </w:r>
            <w:r w:rsidRPr="00CD1DF4">
              <w:rPr>
                <w:color w:val="000000"/>
                <w:szCs w:val="24"/>
              </w:rPr>
              <w:t xml:space="preserve">itrogen </w:t>
            </w:r>
            <w:r>
              <w:rPr>
                <w:color w:val="000000"/>
                <w:szCs w:val="24"/>
              </w:rPr>
              <w:t>o</w:t>
            </w:r>
            <w:r w:rsidRPr="00CD1DF4">
              <w:rPr>
                <w:color w:val="000000"/>
                <w:szCs w:val="24"/>
              </w:rPr>
              <w:t>xides</w:t>
            </w:r>
          </w:p>
        </w:tc>
      </w:tr>
      <w:tr w:rsidR="005002F0" w:rsidRPr="00CD1DF4" w14:paraId="5811278A" w14:textId="77777777" w:rsidTr="001742B8">
        <w:trPr>
          <w:trHeight w:val="315"/>
        </w:trPr>
        <w:tc>
          <w:tcPr>
            <w:tcW w:w="1890" w:type="dxa"/>
            <w:noWrap/>
            <w:vAlign w:val="center"/>
            <w:hideMark/>
          </w:tcPr>
          <w:p w14:paraId="3E0B63F6" w14:textId="77777777" w:rsidR="005002F0" w:rsidRPr="00CD1DF4" w:rsidRDefault="005002F0" w:rsidP="005002F0">
            <w:pPr>
              <w:rPr>
                <w:color w:val="000000"/>
                <w:szCs w:val="24"/>
              </w:rPr>
            </w:pPr>
            <w:r w:rsidRPr="00CD1DF4">
              <w:rPr>
                <w:color w:val="000000"/>
                <w:szCs w:val="24"/>
              </w:rPr>
              <w:t>NSPS</w:t>
            </w:r>
          </w:p>
        </w:tc>
        <w:tc>
          <w:tcPr>
            <w:tcW w:w="5986" w:type="dxa"/>
            <w:noWrap/>
            <w:vAlign w:val="center"/>
            <w:hideMark/>
          </w:tcPr>
          <w:p w14:paraId="5606A5BD" w14:textId="77777777" w:rsidR="005002F0" w:rsidRPr="00CD1DF4" w:rsidRDefault="005002F0" w:rsidP="005002F0">
            <w:pPr>
              <w:rPr>
                <w:color w:val="000000"/>
                <w:szCs w:val="24"/>
              </w:rPr>
            </w:pPr>
            <w:r w:rsidRPr="00CD1DF4">
              <w:rPr>
                <w:color w:val="000000"/>
                <w:szCs w:val="24"/>
              </w:rPr>
              <w:t>New Source Performance Standards</w:t>
            </w:r>
          </w:p>
        </w:tc>
      </w:tr>
      <w:tr w:rsidR="005002F0" w:rsidRPr="00CD1DF4" w14:paraId="7800CA45" w14:textId="77777777" w:rsidTr="001742B8">
        <w:trPr>
          <w:trHeight w:val="315"/>
        </w:trPr>
        <w:tc>
          <w:tcPr>
            <w:tcW w:w="1890" w:type="dxa"/>
            <w:noWrap/>
            <w:vAlign w:val="center"/>
            <w:hideMark/>
          </w:tcPr>
          <w:p w14:paraId="2526B7D8" w14:textId="77777777" w:rsidR="005002F0" w:rsidRPr="00CD1DF4" w:rsidRDefault="005002F0" w:rsidP="005002F0">
            <w:pPr>
              <w:rPr>
                <w:color w:val="000000"/>
                <w:szCs w:val="24"/>
              </w:rPr>
            </w:pPr>
            <w:r w:rsidRPr="00CD1DF4">
              <w:rPr>
                <w:color w:val="000000"/>
                <w:szCs w:val="24"/>
              </w:rPr>
              <w:t>NSR</w:t>
            </w:r>
          </w:p>
        </w:tc>
        <w:tc>
          <w:tcPr>
            <w:tcW w:w="5986" w:type="dxa"/>
            <w:noWrap/>
            <w:vAlign w:val="center"/>
            <w:hideMark/>
          </w:tcPr>
          <w:p w14:paraId="5967A3B9" w14:textId="77777777" w:rsidR="005002F0" w:rsidRPr="00CD1DF4" w:rsidRDefault="005002F0" w:rsidP="005002F0">
            <w:pPr>
              <w:rPr>
                <w:color w:val="000000"/>
                <w:szCs w:val="24"/>
              </w:rPr>
            </w:pPr>
            <w:r w:rsidRPr="00CD1DF4">
              <w:rPr>
                <w:color w:val="000000"/>
                <w:szCs w:val="24"/>
              </w:rPr>
              <w:t>New Source Review</w:t>
            </w:r>
          </w:p>
        </w:tc>
      </w:tr>
      <w:tr w:rsidR="005002F0" w:rsidRPr="00CD1DF4" w14:paraId="6DD65E50" w14:textId="77777777" w:rsidTr="001742B8">
        <w:trPr>
          <w:trHeight w:val="315"/>
        </w:trPr>
        <w:tc>
          <w:tcPr>
            <w:tcW w:w="1890" w:type="dxa"/>
            <w:noWrap/>
            <w:vAlign w:val="center"/>
            <w:hideMark/>
          </w:tcPr>
          <w:p w14:paraId="515C9FA4" w14:textId="77777777" w:rsidR="005002F0" w:rsidRPr="00CD1DF4" w:rsidRDefault="005002F0" w:rsidP="005002F0">
            <w:pPr>
              <w:rPr>
                <w:color w:val="000000"/>
                <w:szCs w:val="24"/>
                <w:vertAlign w:val="subscript"/>
              </w:rPr>
            </w:pPr>
            <w:r w:rsidRPr="00CD1DF4">
              <w:rPr>
                <w:color w:val="000000"/>
                <w:szCs w:val="24"/>
              </w:rPr>
              <w:t>O</w:t>
            </w:r>
            <w:r>
              <w:rPr>
                <w:color w:val="000000"/>
                <w:szCs w:val="24"/>
                <w:vertAlign w:val="subscript"/>
              </w:rPr>
              <w:t>2</w:t>
            </w:r>
          </w:p>
        </w:tc>
        <w:tc>
          <w:tcPr>
            <w:tcW w:w="5986" w:type="dxa"/>
            <w:noWrap/>
            <w:vAlign w:val="center"/>
            <w:hideMark/>
          </w:tcPr>
          <w:p w14:paraId="69654A0A" w14:textId="77777777" w:rsidR="005002F0" w:rsidRPr="00CD1DF4" w:rsidRDefault="005002F0" w:rsidP="005002F0">
            <w:pPr>
              <w:rPr>
                <w:color w:val="000000"/>
                <w:szCs w:val="24"/>
              </w:rPr>
            </w:pPr>
            <w:r>
              <w:rPr>
                <w:color w:val="000000"/>
                <w:szCs w:val="24"/>
              </w:rPr>
              <w:t>o</w:t>
            </w:r>
            <w:r w:rsidRPr="00CD1DF4">
              <w:rPr>
                <w:color w:val="000000"/>
                <w:szCs w:val="24"/>
              </w:rPr>
              <w:t>xygen</w:t>
            </w:r>
          </w:p>
        </w:tc>
      </w:tr>
      <w:tr w:rsidR="005002F0" w:rsidRPr="00CD1DF4" w14:paraId="082E7B20" w14:textId="77777777" w:rsidTr="001742B8">
        <w:trPr>
          <w:trHeight w:val="315"/>
        </w:trPr>
        <w:tc>
          <w:tcPr>
            <w:tcW w:w="1890" w:type="dxa"/>
            <w:noWrap/>
            <w:vAlign w:val="center"/>
            <w:hideMark/>
          </w:tcPr>
          <w:p w14:paraId="53ED067E" w14:textId="77777777" w:rsidR="005002F0" w:rsidRPr="00CD1DF4" w:rsidRDefault="005002F0" w:rsidP="005002F0">
            <w:pPr>
              <w:rPr>
                <w:color w:val="000000"/>
                <w:szCs w:val="24"/>
              </w:rPr>
            </w:pPr>
            <w:r w:rsidRPr="00CD1DF4">
              <w:rPr>
                <w:color w:val="000000"/>
                <w:szCs w:val="24"/>
              </w:rPr>
              <w:t>PM</w:t>
            </w:r>
          </w:p>
        </w:tc>
        <w:tc>
          <w:tcPr>
            <w:tcW w:w="5986" w:type="dxa"/>
            <w:noWrap/>
            <w:vAlign w:val="center"/>
            <w:hideMark/>
          </w:tcPr>
          <w:p w14:paraId="471EEB1C" w14:textId="77777777" w:rsidR="005002F0" w:rsidRPr="00CD1DF4" w:rsidRDefault="005002F0" w:rsidP="005002F0">
            <w:pPr>
              <w:rPr>
                <w:color w:val="000000"/>
                <w:szCs w:val="24"/>
              </w:rPr>
            </w:pPr>
            <w:r>
              <w:rPr>
                <w:color w:val="000000"/>
                <w:szCs w:val="24"/>
              </w:rPr>
              <w:t>p</w:t>
            </w:r>
            <w:r w:rsidRPr="00CD1DF4">
              <w:rPr>
                <w:color w:val="000000"/>
                <w:szCs w:val="24"/>
              </w:rPr>
              <w:t xml:space="preserve">articulate </w:t>
            </w:r>
            <w:r>
              <w:rPr>
                <w:color w:val="000000"/>
                <w:szCs w:val="24"/>
              </w:rPr>
              <w:t>m</w:t>
            </w:r>
            <w:r w:rsidRPr="00CD1DF4">
              <w:rPr>
                <w:color w:val="000000"/>
                <w:szCs w:val="24"/>
              </w:rPr>
              <w:t>atter less than 100 microns in diameter</w:t>
            </w:r>
          </w:p>
        </w:tc>
      </w:tr>
      <w:tr w:rsidR="005002F0" w:rsidRPr="00CD1DF4" w14:paraId="5F400640" w14:textId="77777777" w:rsidTr="001742B8">
        <w:trPr>
          <w:trHeight w:val="375"/>
        </w:trPr>
        <w:tc>
          <w:tcPr>
            <w:tcW w:w="1890" w:type="dxa"/>
            <w:noWrap/>
            <w:vAlign w:val="center"/>
            <w:hideMark/>
          </w:tcPr>
          <w:p w14:paraId="7A3627F4" w14:textId="77777777" w:rsidR="005002F0" w:rsidRPr="00CD1DF4" w:rsidRDefault="005002F0" w:rsidP="005002F0">
            <w:pPr>
              <w:rPr>
                <w:color w:val="000000"/>
                <w:szCs w:val="24"/>
              </w:rPr>
            </w:pPr>
            <w:r w:rsidRPr="00CD1DF4">
              <w:rPr>
                <w:color w:val="000000"/>
                <w:szCs w:val="24"/>
              </w:rPr>
              <w:t>PM</w:t>
            </w:r>
            <w:r w:rsidRPr="00CD1DF4">
              <w:rPr>
                <w:color w:val="000000"/>
                <w:szCs w:val="24"/>
                <w:vertAlign w:val="subscript"/>
              </w:rPr>
              <w:t>10</w:t>
            </w:r>
          </w:p>
        </w:tc>
        <w:tc>
          <w:tcPr>
            <w:tcW w:w="5986" w:type="dxa"/>
            <w:noWrap/>
            <w:vAlign w:val="center"/>
            <w:hideMark/>
          </w:tcPr>
          <w:p w14:paraId="0AA7B7BA" w14:textId="77777777" w:rsidR="005002F0" w:rsidRPr="00CD1DF4" w:rsidRDefault="005002F0" w:rsidP="005002F0">
            <w:pPr>
              <w:rPr>
                <w:color w:val="000000"/>
                <w:szCs w:val="24"/>
              </w:rPr>
            </w:pPr>
            <w:r>
              <w:rPr>
                <w:color w:val="000000"/>
                <w:szCs w:val="24"/>
              </w:rPr>
              <w:t>p</w:t>
            </w:r>
            <w:r w:rsidRPr="00CD1DF4">
              <w:rPr>
                <w:color w:val="000000"/>
                <w:szCs w:val="24"/>
              </w:rPr>
              <w:t xml:space="preserve">articulate </w:t>
            </w:r>
            <w:r>
              <w:rPr>
                <w:color w:val="000000"/>
                <w:szCs w:val="24"/>
              </w:rPr>
              <w:t>m</w:t>
            </w:r>
            <w:r w:rsidRPr="00CD1DF4">
              <w:rPr>
                <w:color w:val="000000"/>
                <w:szCs w:val="24"/>
              </w:rPr>
              <w:t>atter less than 10 microns in diameter</w:t>
            </w:r>
          </w:p>
        </w:tc>
      </w:tr>
      <w:tr w:rsidR="005002F0" w:rsidRPr="00CD1DF4" w14:paraId="0A4A4CC0" w14:textId="77777777" w:rsidTr="001742B8">
        <w:trPr>
          <w:trHeight w:val="375"/>
        </w:trPr>
        <w:tc>
          <w:tcPr>
            <w:tcW w:w="1890" w:type="dxa"/>
            <w:noWrap/>
            <w:vAlign w:val="center"/>
            <w:hideMark/>
          </w:tcPr>
          <w:p w14:paraId="363CC17B" w14:textId="77777777" w:rsidR="005002F0" w:rsidRPr="00CD1DF4" w:rsidRDefault="005002F0" w:rsidP="005002F0">
            <w:pPr>
              <w:rPr>
                <w:color w:val="000000"/>
                <w:szCs w:val="24"/>
              </w:rPr>
            </w:pPr>
            <w:r w:rsidRPr="00CD1DF4">
              <w:rPr>
                <w:color w:val="000000"/>
                <w:szCs w:val="24"/>
              </w:rPr>
              <w:t>PM</w:t>
            </w:r>
            <w:r w:rsidRPr="00CD1DF4">
              <w:rPr>
                <w:color w:val="000000"/>
                <w:szCs w:val="24"/>
                <w:vertAlign w:val="subscript"/>
              </w:rPr>
              <w:t>2.5</w:t>
            </w:r>
          </w:p>
        </w:tc>
        <w:tc>
          <w:tcPr>
            <w:tcW w:w="5986" w:type="dxa"/>
            <w:noWrap/>
            <w:vAlign w:val="center"/>
            <w:hideMark/>
          </w:tcPr>
          <w:p w14:paraId="53D76BAA" w14:textId="77777777" w:rsidR="005002F0" w:rsidRPr="00CD1DF4" w:rsidRDefault="005002F0" w:rsidP="005002F0">
            <w:pPr>
              <w:rPr>
                <w:color w:val="000000"/>
                <w:szCs w:val="24"/>
              </w:rPr>
            </w:pPr>
            <w:r>
              <w:rPr>
                <w:color w:val="000000"/>
                <w:szCs w:val="24"/>
              </w:rPr>
              <w:t>p</w:t>
            </w:r>
            <w:r w:rsidRPr="00CD1DF4">
              <w:rPr>
                <w:color w:val="000000"/>
                <w:szCs w:val="24"/>
              </w:rPr>
              <w:t xml:space="preserve">articulate </w:t>
            </w:r>
            <w:r>
              <w:rPr>
                <w:color w:val="000000"/>
                <w:szCs w:val="24"/>
              </w:rPr>
              <w:t>m</w:t>
            </w:r>
            <w:r w:rsidRPr="00CD1DF4">
              <w:rPr>
                <w:color w:val="000000"/>
                <w:szCs w:val="24"/>
              </w:rPr>
              <w:t>atter less than 2.5 microns in diameter</w:t>
            </w:r>
          </w:p>
        </w:tc>
      </w:tr>
      <w:tr w:rsidR="005002F0" w:rsidRPr="00CD1DF4" w14:paraId="604C175A" w14:textId="77777777" w:rsidTr="001742B8">
        <w:trPr>
          <w:trHeight w:val="315"/>
        </w:trPr>
        <w:tc>
          <w:tcPr>
            <w:tcW w:w="1890" w:type="dxa"/>
            <w:vAlign w:val="center"/>
            <w:hideMark/>
          </w:tcPr>
          <w:p w14:paraId="5F6F1C1E" w14:textId="77777777" w:rsidR="005002F0" w:rsidRPr="00CD1DF4" w:rsidRDefault="005002F0" w:rsidP="005002F0">
            <w:pPr>
              <w:jc w:val="both"/>
              <w:rPr>
                <w:color w:val="000000"/>
                <w:szCs w:val="24"/>
              </w:rPr>
            </w:pPr>
            <w:r w:rsidRPr="00CD1DF4">
              <w:rPr>
                <w:color w:val="000000"/>
                <w:szCs w:val="24"/>
              </w:rPr>
              <w:t>ppmdv</w:t>
            </w:r>
          </w:p>
        </w:tc>
        <w:tc>
          <w:tcPr>
            <w:tcW w:w="5986" w:type="dxa"/>
            <w:vAlign w:val="center"/>
            <w:hideMark/>
          </w:tcPr>
          <w:p w14:paraId="449697D8" w14:textId="77777777" w:rsidR="005002F0" w:rsidRPr="00CD1DF4" w:rsidRDefault="005002F0" w:rsidP="005002F0">
            <w:pPr>
              <w:jc w:val="both"/>
              <w:rPr>
                <w:color w:val="000000"/>
                <w:szCs w:val="24"/>
              </w:rPr>
            </w:pPr>
            <w:r w:rsidRPr="00CD1DF4">
              <w:rPr>
                <w:color w:val="000000"/>
                <w:szCs w:val="24"/>
              </w:rPr>
              <w:t>parts per million on a dry volume basis</w:t>
            </w:r>
          </w:p>
        </w:tc>
      </w:tr>
      <w:tr w:rsidR="005002F0" w:rsidRPr="00CD1DF4" w14:paraId="555F832C" w14:textId="77777777" w:rsidTr="001742B8">
        <w:trPr>
          <w:trHeight w:val="315"/>
        </w:trPr>
        <w:tc>
          <w:tcPr>
            <w:tcW w:w="1890" w:type="dxa"/>
            <w:noWrap/>
            <w:vAlign w:val="center"/>
            <w:hideMark/>
          </w:tcPr>
          <w:p w14:paraId="3982491F" w14:textId="77777777" w:rsidR="005002F0" w:rsidRPr="00CD1DF4" w:rsidRDefault="005002F0" w:rsidP="005002F0">
            <w:pPr>
              <w:rPr>
                <w:color w:val="000000"/>
                <w:szCs w:val="24"/>
              </w:rPr>
            </w:pPr>
            <w:r w:rsidRPr="00CD1DF4">
              <w:rPr>
                <w:color w:val="000000"/>
                <w:szCs w:val="24"/>
              </w:rPr>
              <w:t>RACT</w:t>
            </w:r>
          </w:p>
        </w:tc>
        <w:tc>
          <w:tcPr>
            <w:tcW w:w="5986" w:type="dxa"/>
            <w:noWrap/>
            <w:vAlign w:val="center"/>
            <w:hideMark/>
          </w:tcPr>
          <w:p w14:paraId="563BF62A" w14:textId="77777777" w:rsidR="005002F0" w:rsidRPr="00CD1DF4" w:rsidRDefault="005002F0" w:rsidP="005002F0">
            <w:pPr>
              <w:rPr>
                <w:color w:val="000000"/>
                <w:szCs w:val="24"/>
              </w:rPr>
            </w:pPr>
            <w:r w:rsidRPr="00CD1DF4">
              <w:rPr>
                <w:color w:val="000000"/>
                <w:szCs w:val="24"/>
              </w:rPr>
              <w:t>Reasonably Available Control Technology</w:t>
            </w:r>
          </w:p>
        </w:tc>
      </w:tr>
      <w:tr w:rsidR="005002F0" w:rsidRPr="00CD1DF4" w14:paraId="5C5DA34A" w14:textId="77777777" w:rsidTr="001742B8">
        <w:trPr>
          <w:trHeight w:val="315"/>
        </w:trPr>
        <w:tc>
          <w:tcPr>
            <w:tcW w:w="1890" w:type="dxa"/>
            <w:noWrap/>
            <w:vAlign w:val="center"/>
            <w:hideMark/>
          </w:tcPr>
          <w:p w14:paraId="4C3807A0" w14:textId="77777777" w:rsidR="005002F0" w:rsidRPr="00CD1DF4" w:rsidRDefault="005002F0" w:rsidP="005002F0">
            <w:pPr>
              <w:rPr>
                <w:color w:val="000000"/>
                <w:szCs w:val="24"/>
              </w:rPr>
            </w:pPr>
            <w:r w:rsidRPr="00CD1DF4">
              <w:rPr>
                <w:color w:val="000000"/>
                <w:szCs w:val="24"/>
              </w:rPr>
              <w:t>RICE</w:t>
            </w:r>
          </w:p>
        </w:tc>
        <w:tc>
          <w:tcPr>
            <w:tcW w:w="5986" w:type="dxa"/>
            <w:noWrap/>
            <w:vAlign w:val="center"/>
            <w:hideMark/>
          </w:tcPr>
          <w:p w14:paraId="1C895A65" w14:textId="77777777" w:rsidR="005002F0" w:rsidRPr="00CD1DF4" w:rsidRDefault="005002F0" w:rsidP="005002F0">
            <w:pPr>
              <w:rPr>
                <w:color w:val="000000"/>
                <w:szCs w:val="24"/>
              </w:rPr>
            </w:pPr>
            <w:proofErr w:type="gramStart"/>
            <w:r>
              <w:rPr>
                <w:color w:val="000000"/>
                <w:szCs w:val="24"/>
              </w:rPr>
              <w:t>r</w:t>
            </w:r>
            <w:r w:rsidRPr="00CD1DF4">
              <w:rPr>
                <w:color w:val="000000"/>
                <w:szCs w:val="24"/>
              </w:rPr>
              <w:t>eciprocating</w:t>
            </w:r>
            <w:proofErr w:type="gramEnd"/>
            <w:r w:rsidRPr="00CD1DF4">
              <w:rPr>
                <w:color w:val="000000"/>
                <w:szCs w:val="24"/>
              </w:rPr>
              <w:t xml:space="preserve"> </w:t>
            </w:r>
            <w:r>
              <w:rPr>
                <w:color w:val="000000"/>
                <w:szCs w:val="24"/>
              </w:rPr>
              <w:t>i</w:t>
            </w:r>
            <w:r w:rsidRPr="00CD1DF4">
              <w:rPr>
                <w:color w:val="000000"/>
                <w:szCs w:val="24"/>
              </w:rPr>
              <w:t xml:space="preserve">nternal </w:t>
            </w:r>
            <w:r>
              <w:rPr>
                <w:color w:val="000000"/>
                <w:szCs w:val="24"/>
              </w:rPr>
              <w:t>c</w:t>
            </w:r>
            <w:r w:rsidRPr="00CD1DF4">
              <w:rPr>
                <w:color w:val="000000"/>
                <w:szCs w:val="24"/>
              </w:rPr>
              <w:t xml:space="preserve">ombustion </w:t>
            </w:r>
            <w:r>
              <w:rPr>
                <w:color w:val="000000"/>
                <w:szCs w:val="24"/>
              </w:rPr>
              <w:t>e</w:t>
            </w:r>
            <w:r w:rsidRPr="00CD1DF4">
              <w:rPr>
                <w:color w:val="000000"/>
                <w:szCs w:val="24"/>
              </w:rPr>
              <w:t>ngine</w:t>
            </w:r>
          </w:p>
        </w:tc>
      </w:tr>
      <w:tr w:rsidR="005002F0" w:rsidRPr="00CD1DF4" w14:paraId="1FBCE5D8" w14:textId="77777777" w:rsidTr="001742B8">
        <w:trPr>
          <w:trHeight w:val="315"/>
        </w:trPr>
        <w:tc>
          <w:tcPr>
            <w:tcW w:w="1890" w:type="dxa"/>
            <w:noWrap/>
            <w:vAlign w:val="center"/>
            <w:hideMark/>
          </w:tcPr>
          <w:p w14:paraId="0F4E3C7B" w14:textId="77777777" w:rsidR="005002F0" w:rsidRPr="00CD1DF4" w:rsidRDefault="005002F0" w:rsidP="005002F0">
            <w:pPr>
              <w:rPr>
                <w:color w:val="000000"/>
                <w:szCs w:val="24"/>
              </w:rPr>
            </w:pPr>
            <w:r w:rsidRPr="00CD1DF4">
              <w:rPr>
                <w:color w:val="000000"/>
                <w:szCs w:val="24"/>
              </w:rPr>
              <w:t>RTO</w:t>
            </w:r>
          </w:p>
        </w:tc>
        <w:tc>
          <w:tcPr>
            <w:tcW w:w="5986" w:type="dxa"/>
            <w:noWrap/>
            <w:vAlign w:val="center"/>
            <w:hideMark/>
          </w:tcPr>
          <w:p w14:paraId="4772F20E" w14:textId="77777777" w:rsidR="005002F0" w:rsidRPr="00CD1DF4" w:rsidRDefault="005002F0" w:rsidP="005002F0">
            <w:pPr>
              <w:rPr>
                <w:color w:val="000000"/>
                <w:szCs w:val="24"/>
              </w:rPr>
            </w:pPr>
            <w:r>
              <w:rPr>
                <w:color w:val="000000"/>
                <w:szCs w:val="24"/>
              </w:rPr>
              <w:t>r</w:t>
            </w:r>
            <w:r w:rsidRPr="00CD1DF4">
              <w:rPr>
                <w:color w:val="000000"/>
                <w:szCs w:val="24"/>
              </w:rPr>
              <w:t xml:space="preserve">egenerative </w:t>
            </w:r>
            <w:r>
              <w:rPr>
                <w:color w:val="000000"/>
                <w:szCs w:val="24"/>
              </w:rPr>
              <w:t>t</w:t>
            </w:r>
            <w:r w:rsidRPr="00CD1DF4">
              <w:rPr>
                <w:color w:val="000000"/>
                <w:szCs w:val="24"/>
              </w:rPr>
              <w:t xml:space="preserve">hermal </w:t>
            </w:r>
            <w:r>
              <w:rPr>
                <w:color w:val="000000"/>
                <w:szCs w:val="24"/>
              </w:rPr>
              <w:t>o</w:t>
            </w:r>
            <w:r w:rsidRPr="00CD1DF4">
              <w:rPr>
                <w:color w:val="000000"/>
                <w:szCs w:val="24"/>
              </w:rPr>
              <w:t>xidizer</w:t>
            </w:r>
          </w:p>
        </w:tc>
      </w:tr>
      <w:tr w:rsidR="005002F0" w:rsidRPr="00CD1DF4" w14:paraId="3D46FC5C" w14:textId="77777777" w:rsidTr="001742B8">
        <w:trPr>
          <w:trHeight w:val="375"/>
        </w:trPr>
        <w:tc>
          <w:tcPr>
            <w:tcW w:w="1890" w:type="dxa"/>
            <w:noWrap/>
            <w:vAlign w:val="center"/>
            <w:hideMark/>
          </w:tcPr>
          <w:p w14:paraId="2CCA5262" w14:textId="77777777" w:rsidR="005002F0" w:rsidRPr="00CD1DF4" w:rsidRDefault="005002F0" w:rsidP="005002F0">
            <w:pPr>
              <w:rPr>
                <w:color w:val="000000"/>
                <w:szCs w:val="24"/>
              </w:rPr>
            </w:pPr>
            <w:r w:rsidRPr="00CD1DF4">
              <w:rPr>
                <w:color w:val="000000"/>
                <w:szCs w:val="24"/>
              </w:rPr>
              <w:t>SO</w:t>
            </w:r>
            <w:r w:rsidRPr="00CD1DF4">
              <w:rPr>
                <w:color w:val="000000"/>
                <w:szCs w:val="24"/>
                <w:vertAlign w:val="subscript"/>
              </w:rPr>
              <w:t>2</w:t>
            </w:r>
          </w:p>
        </w:tc>
        <w:tc>
          <w:tcPr>
            <w:tcW w:w="5986" w:type="dxa"/>
            <w:noWrap/>
            <w:vAlign w:val="center"/>
            <w:hideMark/>
          </w:tcPr>
          <w:p w14:paraId="68C734F1" w14:textId="77777777" w:rsidR="005002F0" w:rsidRPr="00CD1DF4" w:rsidRDefault="005002F0" w:rsidP="005002F0">
            <w:pPr>
              <w:rPr>
                <w:color w:val="000000"/>
                <w:szCs w:val="24"/>
              </w:rPr>
            </w:pPr>
            <w:r>
              <w:rPr>
                <w:color w:val="000000"/>
                <w:szCs w:val="24"/>
              </w:rPr>
              <w:t>s</w:t>
            </w:r>
            <w:r w:rsidRPr="00CD1DF4">
              <w:rPr>
                <w:color w:val="000000"/>
                <w:szCs w:val="24"/>
              </w:rPr>
              <w:t xml:space="preserve">ulfur </w:t>
            </w:r>
            <w:r>
              <w:rPr>
                <w:color w:val="000000"/>
                <w:szCs w:val="24"/>
              </w:rPr>
              <w:t>d</w:t>
            </w:r>
            <w:r w:rsidRPr="00CD1DF4">
              <w:rPr>
                <w:color w:val="000000"/>
                <w:szCs w:val="24"/>
              </w:rPr>
              <w:t>ioxide</w:t>
            </w:r>
          </w:p>
        </w:tc>
      </w:tr>
      <w:tr w:rsidR="005002F0" w:rsidRPr="00CD1DF4" w14:paraId="0A0E45C3" w14:textId="77777777" w:rsidTr="001742B8">
        <w:trPr>
          <w:trHeight w:val="315"/>
        </w:trPr>
        <w:tc>
          <w:tcPr>
            <w:tcW w:w="1890" w:type="dxa"/>
            <w:noWrap/>
            <w:vAlign w:val="center"/>
            <w:hideMark/>
          </w:tcPr>
          <w:p w14:paraId="77653EC5" w14:textId="77777777" w:rsidR="005002F0" w:rsidRPr="00CD1DF4" w:rsidRDefault="005002F0" w:rsidP="005002F0">
            <w:pPr>
              <w:rPr>
                <w:color w:val="000000"/>
                <w:szCs w:val="24"/>
              </w:rPr>
            </w:pPr>
            <w:r w:rsidRPr="00CD1DF4">
              <w:rPr>
                <w:color w:val="000000"/>
                <w:szCs w:val="24"/>
              </w:rPr>
              <w:t>ton/</w:t>
            </w:r>
            <w:proofErr w:type="spellStart"/>
            <w:r w:rsidRPr="00CD1DF4">
              <w:rPr>
                <w:color w:val="000000"/>
                <w:szCs w:val="24"/>
              </w:rPr>
              <w:t>hr</w:t>
            </w:r>
            <w:proofErr w:type="spellEnd"/>
          </w:p>
        </w:tc>
        <w:tc>
          <w:tcPr>
            <w:tcW w:w="5986" w:type="dxa"/>
            <w:noWrap/>
            <w:vAlign w:val="center"/>
            <w:hideMark/>
          </w:tcPr>
          <w:p w14:paraId="0226155D" w14:textId="77777777" w:rsidR="005002F0" w:rsidRPr="00CD1DF4" w:rsidRDefault="005002F0" w:rsidP="005002F0">
            <w:pPr>
              <w:rPr>
                <w:color w:val="000000"/>
                <w:szCs w:val="24"/>
              </w:rPr>
            </w:pPr>
            <w:r w:rsidRPr="00CD1DF4">
              <w:rPr>
                <w:color w:val="000000"/>
                <w:szCs w:val="24"/>
              </w:rPr>
              <w:t>ton per hour</w:t>
            </w:r>
          </w:p>
        </w:tc>
      </w:tr>
      <w:tr w:rsidR="005002F0" w:rsidRPr="00CD1DF4" w14:paraId="5A6A493F" w14:textId="77777777" w:rsidTr="001742B8">
        <w:trPr>
          <w:trHeight w:val="315"/>
        </w:trPr>
        <w:tc>
          <w:tcPr>
            <w:tcW w:w="1890" w:type="dxa"/>
            <w:vAlign w:val="center"/>
            <w:hideMark/>
          </w:tcPr>
          <w:p w14:paraId="60970D6D" w14:textId="77777777" w:rsidR="005002F0" w:rsidRPr="00CD1DF4" w:rsidRDefault="005002F0" w:rsidP="005002F0">
            <w:pPr>
              <w:jc w:val="both"/>
              <w:rPr>
                <w:color w:val="000000"/>
                <w:szCs w:val="24"/>
              </w:rPr>
            </w:pPr>
            <w:proofErr w:type="spellStart"/>
            <w:r w:rsidRPr="00CD1DF4">
              <w:rPr>
                <w:color w:val="000000"/>
                <w:szCs w:val="24"/>
              </w:rPr>
              <w:t>tpy</w:t>
            </w:r>
            <w:proofErr w:type="spellEnd"/>
            <w:r w:rsidRPr="00CD1DF4">
              <w:rPr>
                <w:color w:val="000000"/>
                <w:szCs w:val="24"/>
              </w:rPr>
              <w:t xml:space="preserve"> </w:t>
            </w:r>
          </w:p>
        </w:tc>
        <w:tc>
          <w:tcPr>
            <w:tcW w:w="5986" w:type="dxa"/>
            <w:vAlign w:val="center"/>
            <w:hideMark/>
          </w:tcPr>
          <w:p w14:paraId="1DEAF94A" w14:textId="77777777" w:rsidR="005002F0" w:rsidRPr="00CD1DF4" w:rsidRDefault="005002F0" w:rsidP="005002F0">
            <w:pPr>
              <w:jc w:val="both"/>
              <w:rPr>
                <w:color w:val="000000"/>
                <w:szCs w:val="24"/>
              </w:rPr>
            </w:pPr>
            <w:r w:rsidRPr="00CD1DF4">
              <w:rPr>
                <w:color w:val="000000"/>
                <w:szCs w:val="24"/>
              </w:rPr>
              <w:t>ton per year</w:t>
            </w:r>
          </w:p>
        </w:tc>
      </w:tr>
      <w:tr w:rsidR="005002F0" w:rsidRPr="00CD1DF4" w14:paraId="57EDB329" w14:textId="77777777" w:rsidTr="001742B8">
        <w:trPr>
          <w:trHeight w:val="315"/>
        </w:trPr>
        <w:tc>
          <w:tcPr>
            <w:tcW w:w="1890" w:type="dxa"/>
            <w:noWrap/>
            <w:vAlign w:val="center"/>
            <w:hideMark/>
          </w:tcPr>
          <w:p w14:paraId="3A88ED06" w14:textId="77777777" w:rsidR="005002F0" w:rsidRPr="00CD1DF4" w:rsidRDefault="005002F0" w:rsidP="005002F0">
            <w:pPr>
              <w:rPr>
                <w:color w:val="000000"/>
                <w:szCs w:val="24"/>
              </w:rPr>
            </w:pPr>
            <w:r w:rsidRPr="00CD1DF4">
              <w:rPr>
                <w:color w:val="000000"/>
                <w:szCs w:val="24"/>
              </w:rPr>
              <w:t>VOC</w:t>
            </w:r>
          </w:p>
        </w:tc>
        <w:tc>
          <w:tcPr>
            <w:tcW w:w="5986" w:type="dxa"/>
            <w:noWrap/>
            <w:vAlign w:val="center"/>
            <w:hideMark/>
          </w:tcPr>
          <w:p w14:paraId="31F9D1AD" w14:textId="77777777" w:rsidR="005002F0" w:rsidRPr="00CD1DF4" w:rsidRDefault="005002F0" w:rsidP="005002F0">
            <w:pPr>
              <w:rPr>
                <w:color w:val="000000"/>
                <w:szCs w:val="24"/>
              </w:rPr>
            </w:pPr>
            <w:r>
              <w:rPr>
                <w:color w:val="000000"/>
                <w:szCs w:val="24"/>
              </w:rPr>
              <w:t>v</w:t>
            </w:r>
            <w:r w:rsidRPr="00CD1DF4">
              <w:rPr>
                <w:color w:val="000000"/>
                <w:szCs w:val="24"/>
              </w:rPr>
              <w:t xml:space="preserve">olatile </w:t>
            </w:r>
            <w:r>
              <w:rPr>
                <w:color w:val="000000"/>
                <w:szCs w:val="24"/>
              </w:rPr>
              <w:t>o</w:t>
            </w:r>
            <w:r w:rsidRPr="00CD1DF4">
              <w:rPr>
                <w:color w:val="000000"/>
                <w:szCs w:val="24"/>
              </w:rPr>
              <w:t xml:space="preserve">rganic </w:t>
            </w:r>
            <w:r>
              <w:rPr>
                <w:color w:val="000000"/>
                <w:szCs w:val="24"/>
              </w:rPr>
              <w:t>c</w:t>
            </w:r>
            <w:r w:rsidRPr="00CD1DF4">
              <w:rPr>
                <w:color w:val="000000"/>
                <w:szCs w:val="24"/>
              </w:rPr>
              <w:t>ompounds</w:t>
            </w:r>
          </w:p>
        </w:tc>
      </w:tr>
    </w:tbl>
    <w:p w14:paraId="65758061" w14:textId="77777777" w:rsidR="00115897" w:rsidRPr="003B1E5C" w:rsidRDefault="00115897" w:rsidP="003B1E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440" w:hanging="720"/>
        <w:jc w:val="both"/>
        <w:rPr>
          <w:b/>
          <w:i/>
        </w:rPr>
      </w:pPr>
    </w:p>
    <w:p w14:paraId="67CAFD86" w14:textId="77777777" w:rsidR="003777CE" w:rsidRDefault="003777CE" w:rsidP="00CF75ED">
      <w:pPr>
        <w:pStyle w:val="FoFlevel3"/>
      </w:pPr>
      <w:r>
        <w:lastRenderedPageBreak/>
        <w:t>Definitions</w:t>
      </w:r>
    </w:p>
    <w:p w14:paraId="716CFA48" w14:textId="77777777" w:rsidR="003777CE" w:rsidRDefault="003777CE" w:rsidP="003777CE">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101CD426" w14:textId="77777777" w:rsidR="007C0896" w:rsidRPr="007C0896" w:rsidRDefault="007C0896" w:rsidP="007C0896">
      <w:pPr>
        <w:ind w:left="720"/>
        <w:jc w:val="both"/>
        <w:rPr>
          <w:szCs w:val="24"/>
        </w:rPr>
      </w:pPr>
      <w:r w:rsidRPr="007C0896">
        <w:rPr>
          <w:i/>
          <w:szCs w:val="24"/>
          <w:u w:val="single"/>
        </w:rPr>
        <w:t>Distillate Fuel</w:t>
      </w:r>
      <w:r w:rsidRPr="007C0896">
        <w:rPr>
          <w:szCs w:val="24"/>
        </w:rPr>
        <w:t xml:space="preserve"> means the following:</w:t>
      </w:r>
    </w:p>
    <w:p w14:paraId="3D03762B" w14:textId="77777777" w:rsidR="007C0896" w:rsidRPr="007C0896" w:rsidRDefault="007C0896" w:rsidP="008840DC">
      <w:pPr>
        <w:pStyle w:val="ListParagraph"/>
        <w:numPr>
          <w:ilvl w:val="0"/>
          <w:numId w:val="36"/>
        </w:numPr>
        <w:jc w:val="both"/>
        <w:rPr>
          <w:szCs w:val="24"/>
        </w:rPr>
      </w:pPr>
      <w:r w:rsidRPr="007C0896">
        <w:rPr>
          <w:color w:val="000000"/>
          <w:szCs w:val="24"/>
          <w:shd w:val="clear" w:color="auto" w:fill="FFFFFF"/>
        </w:rPr>
        <w:t>Fuel oil that complies with the specifications for fuel oil numbers 1 or 2, as defined by the American Society for Testing and Materials (ASTM) in ASTM </w:t>
      </w:r>
      <w:proofErr w:type="gramStart"/>
      <w:r w:rsidRPr="007C0896">
        <w:rPr>
          <w:color w:val="000000"/>
          <w:szCs w:val="24"/>
          <w:shd w:val="clear" w:color="auto" w:fill="FFFFFF"/>
        </w:rPr>
        <w:t>D396;</w:t>
      </w:r>
      <w:proofErr w:type="gramEnd"/>
    </w:p>
    <w:p w14:paraId="48D92A95" w14:textId="77777777" w:rsidR="007C0896" w:rsidRPr="007C0896" w:rsidRDefault="007C0896" w:rsidP="008840DC">
      <w:pPr>
        <w:pStyle w:val="ListParagraph"/>
        <w:numPr>
          <w:ilvl w:val="0"/>
          <w:numId w:val="36"/>
        </w:numPr>
        <w:jc w:val="both"/>
        <w:rPr>
          <w:szCs w:val="24"/>
        </w:rPr>
      </w:pPr>
      <w:r w:rsidRPr="007C0896">
        <w:rPr>
          <w:color w:val="000000"/>
          <w:szCs w:val="24"/>
          <w:shd w:val="clear" w:color="auto" w:fill="FFFFFF"/>
        </w:rPr>
        <w:t xml:space="preserve">Diesel fuel oil numbers 1 or 2, as defined in ASTM </w:t>
      </w:r>
      <w:proofErr w:type="gramStart"/>
      <w:r w:rsidRPr="007C0896">
        <w:rPr>
          <w:color w:val="000000"/>
          <w:szCs w:val="24"/>
          <w:shd w:val="clear" w:color="auto" w:fill="FFFFFF"/>
        </w:rPr>
        <w:t>D975;</w:t>
      </w:r>
      <w:proofErr w:type="gramEnd"/>
    </w:p>
    <w:p w14:paraId="4E438399" w14:textId="77777777" w:rsidR="007C0896" w:rsidRPr="007C0896" w:rsidRDefault="007C0896" w:rsidP="008840DC">
      <w:pPr>
        <w:pStyle w:val="ListParagraph"/>
        <w:numPr>
          <w:ilvl w:val="0"/>
          <w:numId w:val="36"/>
        </w:numPr>
        <w:jc w:val="both"/>
        <w:rPr>
          <w:szCs w:val="24"/>
        </w:rPr>
      </w:pPr>
      <w:r w:rsidRPr="007C0896">
        <w:rPr>
          <w:color w:val="000000"/>
          <w:szCs w:val="24"/>
          <w:shd w:val="clear" w:color="auto" w:fill="FFFFFF"/>
        </w:rPr>
        <w:t>Kerosene, as defined in ASTM </w:t>
      </w:r>
      <w:proofErr w:type="gramStart"/>
      <w:r w:rsidRPr="007C0896">
        <w:rPr>
          <w:color w:val="000000"/>
          <w:szCs w:val="24"/>
          <w:shd w:val="clear" w:color="auto" w:fill="FFFFFF"/>
        </w:rPr>
        <w:t>D3699;</w:t>
      </w:r>
      <w:proofErr w:type="gramEnd"/>
    </w:p>
    <w:p w14:paraId="0F1C6CE3" w14:textId="77777777" w:rsidR="007C0896" w:rsidRPr="007C0896" w:rsidRDefault="007C0896" w:rsidP="008840DC">
      <w:pPr>
        <w:pStyle w:val="ListParagraph"/>
        <w:numPr>
          <w:ilvl w:val="0"/>
          <w:numId w:val="36"/>
        </w:numPr>
        <w:jc w:val="both"/>
        <w:rPr>
          <w:szCs w:val="24"/>
        </w:rPr>
      </w:pPr>
      <w:r w:rsidRPr="007C0896">
        <w:rPr>
          <w:szCs w:val="24"/>
        </w:rPr>
        <w:t>B</w:t>
      </w:r>
      <w:r w:rsidRPr="007C0896">
        <w:rPr>
          <w:color w:val="000000"/>
          <w:szCs w:val="24"/>
          <w:shd w:val="clear" w:color="auto" w:fill="FFFFFF"/>
        </w:rPr>
        <w:t xml:space="preserve">iodiesel, as defined in ASTM D6751; or </w:t>
      </w:r>
    </w:p>
    <w:p w14:paraId="5089EDF2" w14:textId="77777777" w:rsidR="007C0896" w:rsidRPr="007C0896" w:rsidRDefault="007C0896" w:rsidP="008840DC">
      <w:pPr>
        <w:pStyle w:val="ListParagraph"/>
        <w:numPr>
          <w:ilvl w:val="0"/>
          <w:numId w:val="36"/>
        </w:numPr>
        <w:jc w:val="both"/>
        <w:rPr>
          <w:szCs w:val="24"/>
        </w:rPr>
      </w:pPr>
      <w:r w:rsidRPr="007C0896">
        <w:rPr>
          <w:szCs w:val="24"/>
          <w:shd w:val="clear" w:color="auto" w:fill="FFFFFF"/>
        </w:rPr>
        <w:t>Biodiesel blends, as defined in ASTM D7467.</w:t>
      </w:r>
    </w:p>
    <w:p w14:paraId="567A4091" w14:textId="77777777" w:rsidR="003777CE" w:rsidRDefault="003777CE" w:rsidP="003777CE">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2B0BEAD8" w14:textId="77777777" w:rsidR="002125CD" w:rsidRDefault="002125CD" w:rsidP="002125CD">
      <w:pPr>
        <w:ind w:left="720"/>
        <w:jc w:val="both"/>
        <w:rPr>
          <w:szCs w:val="24"/>
        </w:rPr>
      </w:pPr>
      <w:r>
        <w:rPr>
          <w:i/>
          <w:iCs/>
          <w:szCs w:val="24"/>
          <w:u w:val="single"/>
        </w:rPr>
        <w:t>Malfunction</w:t>
      </w:r>
      <w:r>
        <w:rPr>
          <w:szCs w:val="24"/>
        </w:rPr>
        <w:t xml:space="preserve"> means any sudden, infrequent, and not reasonably preventable failure of air pollution control equipment, process equipment, or a process to operate in a normal or usual manner. Failures that are caused in part by poor maintenance or careless operation are not malfunctions.</w:t>
      </w:r>
    </w:p>
    <w:p w14:paraId="033D3717" w14:textId="77777777" w:rsidR="002125CD" w:rsidRDefault="002125CD" w:rsidP="003777CE">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5E771FEE" w14:textId="77777777" w:rsidR="00DD5EB6" w:rsidRPr="009C3354" w:rsidRDefault="00DD5EB6" w:rsidP="00DD5EB6">
      <w:pPr>
        <w:tabs>
          <w:tab w:val="left" w:pos="720"/>
        </w:tabs>
        <w:spacing w:line="240" w:lineRule="atLeast"/>
        <w:ind w:left="720"/>
        <w:jc w:val="both"/>
        <w:rPr>
          <w:szCs w:val="24"/>
        </w:rPr>
      </w:pPr>
      <w:r w:rsidRPr="009C3354">
        <w:rPr>
          <w:i/>
          <w:szCs w:val="24"/>
          <w:u w:val="single"/>
        </w:rPr>
        <w:t>Portable or Non-Road Engine</w:t>
      </w:r>
      <w:r w:rsidRPr="009C3354">
        <w:rPr>
          <w:szCs w:val="24"/>
        </w:rPr>
        <w:t xml:space="preserve"> means an internal combustion engine which is portable or transportable, meaning designed to be and capable of being carried or moved from one location to another. Indicia of transportability include, but are not limited to, wheels, skids, carrying handles, dolly, trailer, or platform. This definition does NOT include engines which remain or will remain at a location (excluding storage locations) for more than 12</w:t>
      </w:r>
      <w:r w:rsidR="005002F0">
        <w:rPr>
          <w:szCs w:val="24"/>
        </w:rPr>
        <w:t> </w:t>
      </w:r>
      <w:r w:rsidRPr="009C3354">
        <w:rPr>
          <w:szCs w:val="24"/>
        </w:rPr>
        <w:t xml:space="preserve">consecutive months or a shorter </w:t>
      </w:r>
      <w:proofErr w:type="gramStart"/>
      <w:r w:rsidRPr="009C3354">
        <w:rPr>
          <w:szCs w:val="24"/>
        </w:rPr>
        <w:t>period of time</w:t>
      </w:r>
      <w:proofErr w:type="gramEnd"/>
      <w:r w:rsidRPr="009C3354">
        <w:rPr>
          <w:szCs w:val="24"/>
        </w:rPr>
        <w:t xml:space="preserve"> for an engine located at a seasonal source. </w:t>
      </w:r>
      <w:proofErr w:type="gramStart"/>
      <w:r w:rsidRPr="009C3354">
        <w:rPr>
          <w:szCs w:val="24"/>
          <w:u w:val="single"/>
        </w:rPr>
        <w:t>A location</w:t>
      </w:r>
      <w:proofErr w:type="gramEnd"/>
      <w:r w:rsidRPr="009C3354">
        <w:rPr>
          <w:szCs w:val="24"/>
          <w:u w:val="single"/>
        </w:rPr>
        <w:t xml:space="preserve"> is any single site</w:t>
      </w:r>
      <w:r w:rsidRPr="009C3354">
        <w:rPr>
          <w:szCs w:val="24"/>
        </w:rPr>
        <w:t xml:space="preserve"> at a building, structure, facility, or installation. Any engine that replaces an engine at a location and that is intended to perform the same or similar function as the engine replaced will be included in calculating the consecutive </w:t>
      </w:r>
      <w:proofErr w:type="gramStart"/>
      <w:r w:rsidRPr="009C3354">
        <w:rPr>
          <w:szCs w:val="24"/>
        </w:rPr>
        <w:t>time period</w:t>
      </w:r>
      <w:proofErr w:type="gramEnd"/>
      <w:r w:rsidRPr="009C3354">
        <w:rPr>
          <w:szCs w:val="24"/>
        </w:rPr>
        <w:t xml:space="preserve">. </w:t>
      </w:r>
    </w:p>
    <w:p w14:paraId="1B10DE9C" w14:textId="77777777" w:rsidR="00DD5EB6" w:rsidRPr="009C3354" w:rsidRDefault="00DD5EB6" w:rsidP="00DD5EB6">
      <w:pPr>
        <w:tabs>
          <w:tab w:val="left" w:pos="720"/>
        </w:tabs>
        <w:spacing w:line="240" w:lineRule="atLeast"/>
        <w:ind w:left="720"/>
        <w:jc w:val="both"/>
        <w:rPr>
          <w:szCs w:val="24"/>
        </w:rPr>
      </w:pPr>
    </w:p>
    <w:p w14:paraId="7138B56D" w14:textId="77777777" w:rsidR="00DD5EB6" w:rsidRPr="009C3354" w:rsidRDefault="00DD5EB6" w:rsidP="00DD5EB6">
      <w:pPr>
        <w:tabs>
          <w:tab w:val="left" w:pos="720"/>
        </w:tabs>
        <w:spacing w:line="240" w:lineRule="atLeast"/>
        <w:ind w:left="720"/>
        <w:jc w:val="both"/>
        <w:rPr>
          <w:szCs w:val="24"/>
        </w:rPr>
      </w:pPr>
      <w:r w:rsidRPr="009C3354">
        <w:rPr>
          <w:szCs w:val="24"/>
        </w:rPr>
        <w:t xml:space="preserve">An engine is </w:t>
      </w:r>
      <w:r w:rsidRPr="009C3354">
        <w:rPr>
          <w:szCs w:val="24"/>
          <w:u w:val="single"/>
        </w:rPr>
        <w:t>not</w:t>
      </w:r>
      <w:r w:rsidRPr="009C3354">
        <w:rPr>
          <w:szCs w:val="24"/>
        </w:rPr>
        <w:t xml:space="preserve"> a non-road (portable) engine if it remains or will remain at a location for more than 12 consecutive months or for a shorter </w:t>
      </w:r>
      <w:proofErr w:type="gramStart"/>
      <w:r w:rsidRPr="009C3354">
        <w:rPr>
          <w:szCs w:val="24"/>
        </w:rPr>
        <w:t>period of time</w:t>
      </w:r>
      <w:proofErr w:type="gramEnd"/>
      <w:r w:rsidRPr="009C3354">
        <w:rPr>
          <w:szCs w:val="24"/>
        </w:rPr>
        <w:t xml:space="preserv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 (portable) engine and is subject to applicable stationary engine requirements.</w:t>
      </w:r>
    </w:p>
    <w:p w14:paraId="2794FDA0" w14:textId="77777777" w:rsidR="00DD5EB6" w:rsidRDefault="00DD5EB6" w:rsidP="003777CE">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4D361937" w14:textId="4E3160D6" w:rsidR="00AE0E52" w:rsidRPr="00FA798C" w:rsidRDefault="00DD5EB6" w:rsidP="00FA798C">
      <w:pPr>
        <w:ind w:left="720"/>
        <w:jc w:val="both"/>
        <w:rPr>
          <w:szCs w:val="24"/>
        </w:rPr>
      </w:pPr>
      <w:r>
        <w:rPr>
          <w:i/>
          <w:szCs w:val="24"/>
          <w:u w:val="single"/>
        </w:rPr>
        <w:t>Records</w:t>
      </w:r>
      <w:r>
        <w:rPr>
          <w:szCs w:val="24"/>
        </w:rPr>
        <w:t xml:space="preserve"> or</w:t>
      </w:r>
      <w:r>
        <w:rPr>
          <w:i/>
          <w:szCs w:val="24"/>
          <w:u w:val="single"/>
        </w:rPr>
        <w:t xml:space="preserve"> Logs</w:t>
      </w:r>
      <w:r>
        <w:rPr>
          <w:szCs w:val="24"/>
        </w:rPr>
        <w:t xml:space="preserve"> mean either hardcopy or electronic records.</w:t>
      </w:r>
    </w:p>
    <w:p w14:paraId="2F722434" w14:textId="77777777" w:rsidR="00F82542" w:rsidRPr="003777CE" w:rsidRDefault="00F82542" w:rsidP="003777CE">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48E3B4D5" w14:textId="77777777" w:rsidR="006F2649" w:rsidRPr="00D21079" w:rsidRDefault="006F2649" w:rsidP="00CF75ED">
      <w:pPr>
        <w:pStyle w:val="FoFlevel3"/>
      </w:pPr>
      <w:r w:rsidRPr="00D21079">
        <w:t>Application Classification</w:t>
      </w:r>
    </w:p>
    <w:p w14:paraId="629D3654" w14:textId="77777777" w:rsidR="00F71C88" w:rsidRDefault="00F71C88" w:rsidP="00F71C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443A2462" w14:textId="77777777" w:rsidR="008B3BA9" w:rsidRDefault="00F71C88" w:rsidP="00F71C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t>All rules, regulations, or statutes referenced in this air emission license refer to the amended version in effect as of the issued date of this license.</w:t>
      </w:r>
    </w:p>
    <w:p w14:paraId="0592A4B6" w14:textId="77777777" w:rsidR="00F71C88" w:rsidRDefault="00F71C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p w14:paraId="4D17FA7A" w14:textId="55D0F83E" w:rsidR="006F2649" w:rsidRDefault="006F2649" w:rsidP="00134B3E">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t xml:space="preserve">The application for </w:t>
      </w:r>
      <w:r w:rsidR="00FA798C">
        <w:t>CBEC</w:t>
      </w:r>
      <w:r>
        <w:t xml:space="preserve"> does not include the licensing of increased emissions or the installati</w:t>
      </w:r>
      <w:r w:rsidR="00CC51C3">
        <w:t>on of new or modified equipment;</w:t>
      </w:r>
      <w:r>
        <w:t xml:space="preserve"> therefore</w:t>
      </w:r>
      <w:r w:rsidR="00CC51C3">
        <w:t>,</w:t>
      </w:r>
      <w:r>
        <w:t xml:space="preserve"> the license </w:t>
      </w:r>
      <w:proofErr w:type="gramStart"/>
      <w:r>
        <w:t>is considered to be</w:t>
      </w:r>
      <w:proofErr w:type="gramEnd"/>
      <w:r>
        <w:t xml:space="preserve"> </w:t>
      </w:r>
      <w:r w:rsidR="002827E8">
        <w:t xml:space="preserve">a </w:t>
      </w:r>
      <w:r>
        <w:t>Part</w:t>
      </w:r>
      <w:r w:rsidR="00115897">
        <w:t> </w:t>
      </w:r>
      <w:r>
        <w:t xml:space="preserve">70 License </w:t>
      </w:r>
      <w:r w:rsidR="002827E8">
        <w:t xml:space="preserve">renewal </w:t>
      </w:r>
      <w:r>
        <w:t>issued under</w:t>
      </w:r>
      <w:r w:rsidR="00B54794" w:rsidRPr="00B54794">
        <w:rPr>
          <w:i/>
        </w:rPr>
        <w:t xml:space="preserve"> </w:t>
      </w:r>
      <w:r w:rsidR="00B54794">
        <w:rPr>
          <w:i/>
        </w:rPr>
        <w:t>Part 70 Air Emission License Regulations</w:t>
      </w:r>
      <w:r w:rsidR="00B54794">
        <w:t xml:space="preserve">, </w:t>
      </w:r>
      <w:r w:rsidR="006F4EFC">
        <w:t>06</w:t>
      </w:r>
      <w:r w:rsidR="00115897">
        <w:noBreakHyphen/>
      </w:r>
      <w:r w:rsidR="006F4EFC">
        <w:t>096</w:t>
      </w:r>
      <w:r w:rsidR="00115897">
        <w:t> </w:t>
      </w:r>
      <w:r w:rsidR="00177BA2">
        <w:t>Code of Maine Rules (</w:t>
      </w:r>
      <w:r w:rsidR="006F4EFC">
        <w:t>C</w:t>
      </w:r>
      <w:r w:rsidR="00B54794">
        <w:t>.</w:t>
      </w:r>
      <w:r w:rsidR="006F4EFC">
        <w:t>M</w:t>
      </w:r>
      <w:r w:rsidR="00B54794">
        <w:t>.</w:t>
      </w:r>
      <w:r w:rsidR="006F4EFC">
        <w:t>R</w:t>
      </w:r>
      <w:r w:rsidR="00B54794">
        <w:t>.</w:t>
      </w:r>
      <w:r w:rsidR="00177BA2">
        <w:t>)</w:t>
      </w:r>
      <w:r w:rsidR="006F4EFC">
        <w:t xml:space="preserve"> </w:t>
      </w:r>
      <w:r w:rsidR="00B54794">
        <w:t>ch. 140</w:t>
      </w:r>
      <w:r>
        <w:t>.</w:t>
      </w:r>
    </w:p>
    <w:p w14:paraId="66EA37FF" w14:textId="77777777" w:rsidR="00001D39" w:rsidRDefault="004A5F28" w:rsidP="009643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r>
        <w:rPr>
          <w:color w:val="993366"/>
        </w:rPr>
        <w:lastRenderedPageBreak/>
        <w:tab/>
      </w:r>
    </w:p>
    <w:p w14:paraId="42731B70" w14:textId="75F36625" w:rsidR="00D21079" w:rsidRPr="00D21079" w:rsidRDefault="00D21079" w:rsidP="00CF75ED">
      <w:pPr>
        <w:pStyle w:val="FoFlevel3"/>
      </w:pPr>
      <w:r w:rsidRPr="00D21079">
        <w:t>Facility Description</w:t>
      </w:r>
      <w:r w:rsidR="00A4245B">
        <w:t xml:space="preserve"> </w:t>
      </w:r>
    </w:p>
    <w:p w14:paraId="54F05D72" w14:textId="77777777" w:rsidR="00D21079" w:rsidRDefault="00D21079" w:rsidP="00D210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r>
        <w:tab/>
      </w:r>
      <w:r>
        <w:tab/>
      </w:r>
    </w:p>
    <w:p w14:paraId="243DBC60" w14:textId="4C49C276" w:rsidR="00D21079" w:rsidRDefault="00FA798C" w:rsidP="00134B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t xml:space="preserve">CBEC produces electricity </w:t>
      </w:r>
      <w:proofErr w:type="gramStart"/>
      <w:r>
        <w:t>through the use of</w:t>
      </w:r>
      <w:proofErr w:type="gramEnd"/>
      <w:r>
        <w:t xml:space="preserve"> combined cycl</w:t>
      </w:r>
      <w:r w:rsidR="00D22140">
        <w:t xml:space="preserve">e power generation technology. The </w:t>
      </w:r>
      <w:r w:rsidR="002074AE">
        <w:t>e</w:t>
      </w:r>
      <w:r w:rsidR="00D22140">
        <w:t xml:space="preserve">lectric </w:t>
      </w:r>
      <w:r w:rsidR="002074AE">
        <w:t>g</w:t>
      </w:r>
      <w:r w:rsidR="00D22140">
        <w:t xml:space="preserve">enerating </w:t>
      </w:r>
      <w:r w:rsidR="002074AE">
        <w:t>s</w:t>
      </w:r>
      <w:r w:rsidR="00D22140">
        <w:t xml:space="preserve">ystem consists of two combustion turbines (Combustion Turbines #1 and #2), two heat recovery steam generators (HRSGs), and one condensing steam turbine </w:t>
      </w:r>
      <w:r w:rsidR="001070D5">
        <w:t xml:space="preserve">(steam turbine). Natural gas is combusted in Combustion Turbines #1 and #2 to generate </w:t>
      </w:r>
      <w:proofErr w:type="gramStart"/>
      <w:r w:rsidR="001070D5">
        <w:t>the majority of</w:t>
      </w:r>
      <w:proofErr w:type="gramEnd"/>
      <w:r w:rsidR="001070D5">
        <w:t xml:space="preserve"> the electrical output for the facility. Heat from the exhausts of the combustion turbines is captured in the two HRSGs to produce steam, which is then converted into additional electrical output </w:t>
      </w:r>
      <w:proofErr w:type="gramStart"/>
      <w:r w:rsidR="001070D5">
        <w:t>through the use of</w:t>
      </w:r>
      <w:proofErr w:type="gramEnd"/>
      <w:r w:rsidR="001070D5">
        <w:t xml:space="preserve"> the steam turbine generator. The two HRSGs and the steam turbine are unfired units, meaning they do not burn any </w:t>
      </w:r>
      <w:r w:rsidR="002074AE">
        <w:t>fuel</w:t>
      </w:r>
      <w:r w:rsidR="001070D5">
        <w:t xml:space="preserve"> when in operation. The facility also consists of a natural gas</w:t>
      </w:r>
      <w:r w:rsidR="00F26953">
        <w:t>-</w:t>
      </w:r>
      <w:r w:rsidR="001070D5">
        <w:t>fired auxiliary boiler, a natural gas</w:t>
      </w:r>
      <w:r w:rsidR="00F26953">
        <w:t>-</w:t>
      </w:r>
      <w:r w:rsidR="001070D5">
        <w:t>fired fuel heater, a standby (emergency) generator</w:t>
      </w:r>
      <w:r w:rsidR="00F26953">
        <w:t>,</w:t>
      </w:r>
      <w:r w:rsidR="001070D5">
        <w:t xml:space="preserve"> a wet mechanical draft cooling tower, and associated ancillary equipment.</w:t>
      </w:r>
    </w:p>
    <w:p w14:paraId="7C89469C" w14:textId="77777777" w:rsidR="001070D5" w:rsidRDefault="001070D5" w:rsidP="00134B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388E33F3" w14:textId="4CE1A932" w:rsidR="001070D5" w:rsidRDefault="001070D5" w:rsidP="00134B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t>Combustion Turbines #1 and #2 are General Electric GE 7FA combustion turbines with unfired HRSGs that generate a combined nominal power output of 520 MW at design conditions (45 degrees Fahrenheit, 60% relative humidity, and 1 atmosphere). CBEC uses dry low-NO</w:t>
      </w:r>
      <w:r>
        <w:rPr>
          <w:vertAlign w:val="subscript"/>
        </w:rPr>
        <w:t>x</w:t>
      </w:r>
      <w:r>
        <w:t xml:space="preserve"> combustors to limit NO</w:t>
      </w:r>
      <w:r>
        <w:rPr>
          <w:vertAlign w:val="subscript"/>
        </w:rPr>
        <w:t>x</w:t>
      </w:r>
      <w:r>
        <w:t xml:space="preserve"> formation and </w:t>
      </w:r>
      <w:r w:rsidR="00F26953">
        <w:t>selective catalytic reduction (SCR) with ammonia injection to control NO</w:t>
      </w:r>
      <w:r w:rsidR="00F26953">
        <w:rPr>
          <w:vertAlign w:val="subscript"/>
        </w:rPr>
        <w:t>x</w:t>
      </w:r>
      <w:r w:rsidR="00F26953">
        <w:t xml:space="preserve"> on each turbine. Combustion Turbines #1 and #2 operate in the pre-mix mode (low-NO</w:t>
      </w:r>
      <w:r w:rsidR="00F26953">
        <w:rPr>
          <w:vertAlign w:val="subscript"/>
        </w:rPr>
        <w:t>x</w:t>
      </w:r>
      <w:r w:rsidR="00F26953">
        <w:t xml:space="preserve"> mode) down to 50 percent of the rated load during normal operation. Combustion gases from each turbine are directed to the HRSGs to produce steam</w:t>
      </w:r>
      <w:r w:rsidR="002074AE">
        <w:t>,</w:t>
      </w:r>
      <w:r w:rsidR="00F26953">
        <w:t xml:space="preserve"> which is then directed to a single steam turbine/generator. </w:t>
      </w:r>
      <w:r w:rsidR="0016666C">
        <w:t>E</w:t>
      </w:r>
      <w:r w:rsidR="00F26953">
        <w:t xml:space="preserve">missions exit </w:t>
      </w:r>
      <w:proofErr w:type="gramStart"/>
      <w:r w:rsidR="00F26953">
        <w:t>to</w:t>
      </w:r>
      <w:proofErr w:type="gramEnd"/>
      <w:r w:rsidR="00F26953">
        <w:t xml:space="preserve"> the atmosphere through two 155-foot exhaust stacks.</w:t>
      </w:r>
    </w:p>
    <w:p w14:paraId="0B40C320" w14:textId="77777777" w:rsidR="0088011C" w:rsidRDefault="0088011C" w:rsidP="00134B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2D5226E5" w14:textId="29621452" w:rsidR="0088011C" w:rsidRDefault="0088011C" w:rsidP="00134B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t>During warmer weather, the turbines are only able to achieve approximately 488 MW of output. In February 2001, CBEC installed inlet fogging systems on the turbines. The inlet fogging systems each function by reading the ambient temperature and humidity from a weather station and controlling five pumps that supply pressurized water to an array of fog nozzles. When triggered at warmer ambient temperatures, the pumps are activated individually in stages to optimally cool the inlet air of the</w:t>
      </w:r>
      <w:r w:rsidR="0016666C">
        <w:t xml:space="preserve"> combustion</w:t>
      </w:r>
      <w:r>
        <w:t xml:space="preserve"> turbine</w:t>
      </w:r>
      <w:r w:rsidR="0016666C">
        <w:t>s</w:t>
      </w:r>
      <w:r>
        <w:t>. Use of the inlet fogging systems allowed for increased output during warm weather to approximately 500 MW.</w:t>
      </w:r>
    </w:p>
    <w:p w14:paraId="1CBC8B11" w14:textId="77777777" w:rsidR="00F26953" w:rsidRDefault="00F26953" w:rsidP="00134B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2DA8BC33" w14:textId="2CA42AE5" w:rsidR="00F26953" w:rsidRDefault="00F26953" w:rsidP="00134B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t>The natural gas-fired Auxiliary Boiler is used to maintain steam pressure to shorten startup times for the combustion turbines and to provide auxiliary steam for plant operations. The Auxiliary Boiler is equipped with dry low-NO</w:t>
      </w:r>
      <w:r>
        <w:rPr>
          <w:vertAlign w:val="subscript"/>
        </w:rPr>
        <w:t>x</w:t>
      </w:r>
      <w:r>
        <w:t xml:space="preserve"> combustors and is maintained in low-fire standby mode during normal operations.</w:t>
      </w:r>
    </w:p>
    <w:p w14:paraId="5212EA69" w14:textId="77777777" w:rsidR="00F26953" w:rsidRDefault="00F26953" w:rsidP="00134B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2F237DAC" w14:textId="57EA6F8C" w:rsidR="00F26953" w:rsidRPr="00F26953" w:rsidRDefault="00F26953" w:rsidP="00134B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t xml:space="preserve">CBEC also operates the Natural Gas Fuel Heater to pre-heat the natural gas before it reaches </w:t>
      </w:r>
      <w:r w:rsidR="004803E4">
        <w:t>the combustion turbines, a 535 HP diesel</w:t>
      </w:r>
      <w:r w:rsidR="00D14D75">
        <w:t>-fired standby generator to provide emergency power to the facility when necessary, and the 8</w:t>
      </w:r>
      <w:r w:rsidR="002074AE">
        <w:t>-</w:t>
      </w:r>
      <w:r w:rsidR="00D14D75">
        <w:t>cell wet-mechanical Cooling Tower to dissipate heat generated by the facility processes with noncontact cooling water. The facility also includes insignificant emission sources, includ</w:t>
      </w:r>
      <w:r w:rsidR="002074AE">
        <w:t>ing</w:t>
      </w:r>
      <w:r w:rsidR="00D14D75">
        <w:t xml:space="preserve"> but not limited to </w:t>
      </w:r>
      <w:r w:rsidR="00D14D75">
        <w:lastRenderedPageBreak/>
        <w:t>storage tanks, space heaters, maintenance support equipment, and other smaller pieces of equipment.</w:t>
      </w:r>
    </w:p>
    <w:p w14:paraId="6F70802B" w14:textId="77777777" w:rsidR="00D21079" w:rsidRPr="00D21079" w:rsidRDefault="00D21079" w:rsidP="00D21079"/>
    <w:p w14:paraId="49F1F4E5" w14:textId="77777777" w:rsidR="00735E21" w:rsidRPr="00D21079" w:rsidRDefault="00735E21" w:rsidP="00CF75ED">
      <w:pPr>
        <w:pStyle w:val="FoFlevel3"/>
      </w:pPr>
      <w:r w:rsidRPr="00D21079">
        <w:t>General Facility Requirements</w:t>
      </w:r>
    </w:p>
    <w:p w14:paraId="624CD805" w14:textId="77777777" w:rsidR="00735E21" w:rsidRPr="00D21079" w:rsidRDefault="00735E21" w:rsidP="00735E21">
      <w:pPr>
        <w:pStyle w:val="BodyTextIndent"/>
        <w:ind w:hanging="360"/>
        <w:rPr>
          <w:i w:val="0"/>
        </w:rPr>
      </w:pPr>
    </w:p>
    <w:p w14:paraId="3908280F" w14:textId="0D0B7F79" w:rsidR="00735E21" w:rsidRDefault="00D14D75" w:rsidP="00134B3E">
      <w:pPr>
        <w:pStyle w:val="BodyTextIndent"/>
        <w:ind w:firstLine="0"/>
        <w:rPr>
          <w:i w:val="0"/>
        </w:rPr>
      </w:pPr>
      <w:r w:rsidRPr="00D14D75">
        <w:rPr>
          <w:i w:val="0"/>
        </w:rPr>
        <w:t>CBEC</w:t>
      </w:r>
      <w:r w:rsidR="00735E21" w:rsidRPr="00735E21">
        <w:rPr>
          <w:i w:val="0"/>
        </w:rPr>
        <w:t xml:space="preserve"> is subject to the following state and federal regulations listed below in addition to the regulations listed for specific units as described further in this license.</w:t>
      </w:r>
    </w:p>
    <w:p w14:paraId="08BA8083" w14:textId="77777777" w:rsidR="00315645" w:rsidRPr="00735E21" w:rsidRDefault="00315645" w:rsidP="00735E21">
      <w:pPr>
        <w:pStyle w:val="BodyTextIndent"/>
        <w:rPr>
          <w:i w:val="0"/>
        </w:rPr>
      </w:pPr>
    </w:p>
    <w:tbl>
      <w:tblPr>
        <w:tblW w:w="8370" w:type="dxa"/>
        <w:tblInd w:w="73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430"/>
        <w:gridCol w:w="5940"/>
      </w:tblGrid>
      <w:tr w:rsidR="00735E21" w:rsidRPr="005C2D78" w14:paraId="1979AFE9" w14:textId="77777777" w:rsidTr="009D0234">
        <w:trPr>
          <w:cantSplit/>
          <w:tblHeader/>
        </w:trPr>
        <w:tc>
          <w:tcPr>
            <w:tcW w:w="2430" w:type="dxa"/>
            <w:shd w:val="clear" w:color="auto" w:fill="D9D9D9" w:themeFill="background1" w:themeFillShade="D9"/>
          </w:tcPr>
          <w:p w14:paraId="75E0DC2E" w14:textId="77777777" w:rsidR="00735E21" w:rsidRPr="00812FBF" w:rsidRDefault="009D0234" w:rsidP="00AE432A">
            <w:pPr>
              <w:pStyle w:val="BodyTextIndent"/>
              <w:ind w:left="0" w:hanging="18"/>
              <w:jc w:val="left"/>
              <w:rPr>
                <w:b/>
                <w:i w:val="0"/>
                <w:sz w:val="22"/>
                <w:szCs w:val="22"/>
              </w:rPr>
            </w:pPr>
            <w:r w:rsidRPr="00812FBF">
              <w:rPr>
                <w:b/>
                <w:i w:val="0"/>
                <w:sz w:val="22"/>
                <w:szCs w:val="22"/>
              </w:rPr>
              <w:t>Citation</w:t>
            </w:r>
          </w:p>
        </w:tc>
        <w:tc>
          <w:tcPr>
            <w:tcW w:w="5940" w:type="dxa"/>
            <w:shd w:val="clear" w:color="auto" w:fill="D9D9D9" w:themeFill="background1" w:themeFillShade="D9"/>
          </w:tcPr>
          <w:p w14:paraId="4E6BD290" w14:textId="77777777" w:rsidR="00735E21" w:rsidRPr="00812FBF" w:rsidRDefault="009D0234" w:rsidP="00AE432A">
            <w:pPr>
              <w:pStyle w:val="BodyTextIndent"/>
              <w:ind w:left="0" w:firstLine="0"/>
              <w:jc w:val="left"/>
              <w:rPr>
                <w:b/>
                <w:i w:val="0"/>
                <w:sz w:val="22"/>
                <w:szCs w:val="22"/>
              </w:rPr>
            </w:pPr>
            <w:r w:rsidRPr="00812FBF">
              <w:rPr>
                <w:b/>
                <w:i w:val="0"/>
                <w:sz w:val="22"/>
                <w:szCs w:val="22"/>
              </w:rPr>
              <w:t>Requirement Title</w:t>
            </w:r>
          </w:p>
        </w:tc>
      </w:tr>
      <w:tr w:rsidR="00735E21" w14:paraId="1EC6D623" w14:textId="77777777" w:rsidTr="009D0234">
        <w:trPr>
          <w:cantSplit/>
        </w:trPr>
        <w:tc>
          <w:tcPr>
            <w:tcW w:w="2430" w:type="dxa"/>
          </w:tcPr>
          <w:p w14:paraId="6C5E5010" w14:textId="77777777" w:rsidR="00735E21" w:rsidRPr="00812FBF" w:rsidRDefault="00735E21" w:rsidP="00AE432A">
            <w:pPr>
              <w:pStyle w:val="BodyTextIndent"/>
              <w:ind w:left="0" w:hanging="18"/>
              <w:jc w:val="left"/>
              <w:rPr>
                <w:i w:val="0"/>
                <w:sz w:val="22"/>
                <w:szCs w:val="22"/>
              </w:rPr>
            </w:pPr>
            <w:r w:rsidRPr="00812FBF">
              <w:rPr>
                <w:i w:val="0"/>
                <w:sz w:val="22"/>
                <w:szCs w:val="22"/>
              </w:rPr>
              <w:t>06-096 C</w:t>
            </w:r>
            <w:r w:rsidR="00D30B9E" w:rsidRPr="00812FBF">
              <w:rPr>
                <w:i w:val="0"/>
                <w:sz w:val="22"/>
                <w:szCs w:val="22"/>
              </w:rPr>
              <w:t>.</w:t>
            </w:r>
            <w:r w:rsidRPr="00812FBF">
              <w:rPr>
                <w:i w:val="0"/>
                <w:sz w:val="22"/>
                <w:szCs w:val="22"/>
              </w:rPr>
              <w:t>M</w:t>
            </w:r>
            <w:r w:rsidR="00D30B9E" w:rsidRPr="00812FBF">
              <w:rPr>
                <w:i w:val="0"/>
                <w:sz w:val="22"/>
                <w:szCs w:val="22"/>
              </w:rPr>
              <w:t>.</w:t>
            </w:r>
            <w:r w:rsidRPr="00812FBF">
              <w:rPr>
                <w:i w:val="0"/>
                <w:sz w:val="22"/>
                <w:szCs w:val="22"/>
              </w:rPr>
              <w:t>R</w:t>
            </w:r>
            <w:r w:rsidR="00D30B9E" w:rsidRPr="00812FBF">
              <w:rPr>
                <w:i w:val="0"/>
                <w:sz w:val="22"/>
                <w:szCs w:val="22"/>
              </w:rPr>
              <w:t>. ch.</w:t>
            </w:r>
            <w:r w:rsidRPr="00812FBF">
              <w:rPr>
                <w:i w:val="0"/>
                <w:sz w:val="22"/>
                <w:szCs w:val="22"/>
              </w:rPr>
              <w:t xml:space="preserve"> 101</w:t>
            </w:r>
          </w:p>
        </w:tc>
        <w:tc>
          <w:tcPr>
            <w:tcW w:w="5940" w:type="dxa"/>
          </w:tcPr>
          <w:p w14:paraId="79326E85" w14:textId="77777777" w:rsidR="00735E21" w:rsidRPr="00812FBF" w:rsidRDefault="00735E21" w:rsidP="00AE432A">
            <w:pPr>
              <w:pStyle w:val="BodyTextIndent"/>
              <w:ind w:left="0" w:firstLine="0"/>
              <w:jc w:val="left"/>
              <w:rPr>
                <w:i w:val="0"/>
                <w:sz w:val="22"/>
                <w:szCs w:val="22"/>
              </w:rPr>
            </w:pPr>
            <w:r w:rsidRPr="00812FBF">
              <w:rPr>
                <w:i w:val="0"/>
                <w:sz w:val="22"/>
                <w:szCs w:val="22"/>
              </w:rPr>
              <w:t xml:space="preserve">Visible Emissions </w:t>
            </w:r>
            <w:r w:rsidR="0008196D" w:rsidRPr="00812FBF">
              <w:rPr>
                <w:i w:val="0"/>
                <w:sz w:val="22"/>
                <w:szCs w:val="22"/>
              </w:rPr>
              <w:t>Regulation</w:t>
            </w:r>
          </w:p>
        </w:tc>
      </w:tr>
      <w:tr w:rsidR="00735E21" w14:paraId="5D40DD28" w14:textId="77777777" w:rsidTr="009D0234">
        <w:trPr>
          <w:cantSplit/>
        </w:trPr>
        <w:tc>
          <w:tcPr>
            <w:tcW w:w="2430" w:type="dxa"/>
          </w:tcPr>
          <w:p w14:paraId="4D11ACE5" w14:textId="77777777" w:rsidR="00735E21" w:rsidRPr="00812FBF" w:rsidRDefault="00735E21" w:rsidP="00AE432A">
            <w:pPr>
              <w:pStyle w:val="BodyTextIndent"/>
              <w:ind w:left="0" w:hanging="18"/>
              <w:jc w:val="left"/>
              <w:rPr>
                <w:i w:val="0"/>
                <w:sz w:val="22"/>
                <w:szCs w:val="22"/>
              </w:rPr>
            </w:pPr>
            <w:r w:rsidRPr="00812FBF">
              <w:rPr>
                <w:i w:val="0"/>
                <w:sz w:val="22"/>
                <w:szCs w:val="22"/>
              </w:rPr>
              <w:t xml:space="preserve">06-096 </w:t>
            </w:r>
            <w:r w:rsidR="00D30B9E" w:rsidRPr="00812FBF">
              <w:rPr>
                <w:i w:val="0"/>
                <w:sz w:val="22"/>
                <w:szCs w:val="22"/>
              </w:rPr>
              <w:t xml:space="preserve">C.M.R. ch. </w:t>
            </w:r>
            <w:r w:rsidRPr="00812FBF">
              <w:rPr>
                <w:i w:val="0"/>
                <w:sz w:val="22"/>
                <w:szCs w:val="22"/>
              </w:rPr>
              <w:t>102</w:t>
            </w:r>
          </w:p>
        </w:tc>
        <w:tc>
          <w:tcPr>
            <w:tcW w:w="5940" w:type="dxa"/>
          </w:tcPr>
          <w:p w14:paraId="3A229F2A" w14:textId="77777777" w:rsidR="00735E21" w:rsidRPr="00812FBF" w:rsidRDefault="00735E21" w:rsidP="00AE432A">
            <w:pPr>
              <w:pStyle w:val="BodyTextIndent"/>
              <w:ind w:left="0" w:firstLine="0"/>
              <w:jc w:val="left"/>
              <w:rPr>
                <w:i w:val="0"/>
                <w:sz w:val="22"/>
                <w:szCs w:val="22"/>
              </w:rPr>
            </w:pPr>
            <w:r w:rsidRPr="00812FBF">
              <w:rPr>
                <w:i w:val="0"/>
                <w:sz w:val="22"/>
                <w:szCs w:val="22"/>
              </w:rPr>
              <w:t>Open Burning</w:t>
            </w:r>
          </w:p>
        </w:tc>
      </w:tr>
      <w:tr w:rsidR="00735E21" w14:paraId="74DA8E7B" w14:textId="77777777" w:rsidTr="009D0234">
        <w:trPr>
          <w:cantSplit/>
        </w:trPr>
        <w:tc>
          <w:tcPr>
            <w:tcW w:w="2430" w:type="dxa"/>
          </w:tcPr>
          <w:p w14:paraId="1C712BA3" w14:textId="77777777" w:rsidR="00735E21" w:rsidRPr="00812FBF" w:rsidRDefault="00735E21" w:rsidP="00AE432A">
            <w:pPr>
              <w:pStyle w:val="BodyTextIndent"/>
              <w:ind w:left="0" w:hanging="18"/>
              <w:jc w:val="left"/>
              <w:rPr>
                <w:i w:val="0"/>
                <w:sz w:val="22"/>
                <w:szCs w:val="22"/>
              </w:rPr>
            </w:pPr>
            <w:r w:rsidRPr="00812FBF">
              <w:rPr>
                <w:i w:val="0"/>
                <w:sz w:val="22"/>
                <w:szCs w:val="22"/>
              </w:rPr>
              <w:t xml:space="preserve">06-096 </w:t>
            </w:r>
            <w:r w:rsidR="00D30B9E" w:rsidRPr="00812FBF">
              <w:rPr>
                <w:i w:val="0"/>
                <w:sz w:val="22"/>
                <w:szCs w:val="22"/>
              </w:rPr>
              <w:t xml:space="preserve">C.M.R. ch. </w:t>
            </w:r>
            <w:r w:rsidRPr="00812FBF">
              <w:rPr>
                <w:i w:val="0"/>
                <w:sz w:val="22"/>
                <w:szCs w:val="22"/>
              </w:rPr>
              <w:t>103</w:t>
            </w:r>
          </w:p>
        </w:tc>
        <w:tc>
          <w:tcPr>
            <w:tcW w:w="5940" w:type="dxa"/>
          </w:tcPr>
          <w:p w14:paraId="3CA3D977" w14:textId="77777777" w:rsidR="00735E21" w:rsidRPr="00812FBF" w:rsidRDefault="00735E21" w:rsidP="00AE432A">
            <w:pPr>
              <w:pStyle w:val="BodyTextIndent"/>
              <w:ind w:left="0" w:firstLine="0"/>
              <w:jc w:val="left"/>
              <w:rPr>
                <w:i w:val="0"/>
                <w:sz w:val="22"/>
                <w:szCs w:val="22"/>
              </w:rPr>
            </w:pPr>
            <w:r w:rsidRPr="00812FBF">
              <w:rPr>
                <w:i w:val="0"/>
                <w:sz w:val="22"/>
                <w:szCs w:val="22"/>
              </w:rPr>
              <w:t>Fuel Burning Equipment Particulate Emission Standard</w:t>
            </w:r>
          </w:p>
        </w:tc>
      </w:tr>
      <w:tr w:rsidR="00735E21" w14:paraId="74040B0B" w14:textId="77777777" w:rsidTr="009D0234">
        <w:trPr>
          <w:cantSplit/>
        </w:trPr>
        <w:tc>
          <w:tcPr>
            <w:tcW w:w="2430" w:type="dxa"/>
          </w:tcPr>
          <w:p w14:paraId="34BB9972" w14:textId="77777777" w:rsidR="00735E21" w:rsidRPr="00812FBF" w:rsidRDefault="00735E21" w:rsidP="00AE432A">
            <w:pPr>
              <w:pStyle w:val="BodyTextIndent"/>
              <w:ind w:left="0" w:hanging="18"/>
              <w:jc w:val="left"/>
              <w:rPr>
                <w:i w:val="0"/>
                <w:sz w:val="22"/>
                <w:szCs w:val="22"/>
              </w:rPr>
            </w:pPr>
            <w:r w:rsidRPr="00812FBF">
              <w:rPr>
                <w:i w:val="0"/>
                <w:sz w:val="22"/>
                <w:szCs w:val="22"/>
              </w:rPr>
              <w:t xml:space="preserve">06-096 </w:t>
            </w:r>
            <w:r w:rsidR="00D30B9E" w:rsidRPr="00812FBF">
              <w:rPr>
                <w:i w:val="0"/>
                <w:sz w:val="22"/>
                <w:szCs w:val="22"/>
              </w:rPr>
              <w:t xml:space="preserve">C.M.R. ch. </w:t>
            </w:r>
            <w:r w:rsidRPr="00812FBF">
              <w:rPr>
                <w:i w:val="0"/>
                <w:sz w:val="22"/>
                <w:szCs w:val="22"/>
              </w:rPr>
              <w:t>106</w:t>
            </w:r>
          </w:p>
        </w:tc>
        <w:tc>
          <w:tcPr>
            <w:tcW w:w="5940" w:type="dxa"/>
          </w:tcPr>
          <w:p w14:paraId="1BFA7FC3" w14:textId="77777777" w:rsidR="00735E21" w:rsidRPr="00812FBF" w:rsidRDefault="00735E21" w:rsidP="00AE432A">
            <w:pPr>
              <w:pStyle w:val="BodyTextIndent"/>
              <w:ind w:left="0" w:hanging="18"/>
              <w:jc w:val="left"/>
              <w:rPr>
                <w:i w:val="0"/>
                <w:sz w:val="22"/>
                <w:szCs w:val="22"/>
              </w:rPr>
            </w:pPr>
            <w:r w:rsidRPr="00812FBF">
              <w:rPr>
                <w:i w:val="0"/>
                <w:sz w:val="22"/>
                <w:szCs w:val="22"/>
              </w:rPr>
              <w:t>Low Sulfur Fuel</w:t>
            </w:r>
            <w:r w:rsidR="0008196D" w:rsidRPr="00812FBF">
              <w:rPr>
                <w:i w:val="0"/>
                <w:sz w:val="22"/>
                <w:szCs w:val="22"/>
              </w:rPr>
              <w:t xml:space="preserve"> Regulation</w:t>
            </w:r>
          </w:p>
        </w:tc>
      </w:tr>
      <w:tr w:rsidR="00735E21" w14:paraId="7600D47E" w14:textId="77777777" w:rsidTr="009D0234">
        <w:trPr>
          <w:cantSplit/>
        </w:trPr>
        <w:tc>
          <w:tcPr>
            <w:tcW w:w="2430" w:type="dxa"/>
          </w:tcPr>
          <w:p w14:paraId="5A288F78" w14:textId="77777777" w:rsidR="00735E21" w:rsidRPr="00812FBF" w:rsidRDefault="00735E21" w:rsidP="00AE432A">
            <w:pPr>
              <w:pStyle w:val="BodyTextIndent"/>
              <w:ind w:left="0" w:hanging="18"/>
              <w:jc w:val="left"/>
              <w:rPr>
                <w:i w:val="0"/>
                <w:sz w:val="22"/>
                <w:szCs w:val="22"/>
              </w:rPr>
            </w:pPr>
            <w:r w:rsidRPr="00812FBF">
              <w:rPr>
                <w:i w:val="0"/>
                <w:sz w:val="22"/>
                <w:szCs w:val="22"/>
              </w:rPr>
              <w:t xml:space="preserve">06-096 </w:t>
            </w:r>
            <w:r w:rsidR="00D30B9E" w:rsidRPr="00812FBF">
              <w:rPr>
                <w:i w:val="0"/>
                <w:sz w:val="22"/>
                <w:szCs w:val="22"/>
              </w:rPr>
              <w:t xml:space="preserve">C.M.R. ch. </w:t>
            </w:r>
            <w:r w:rsidRPr="00812FBF">
              <w:rPr>
                <w:i w:val="0"/>
                <w:sz w:val="22"/>
                <w:szCs w:val="22"/>
              </w:rPr>
              <w:t>109</w:t>
            </w:r>
          </w:p>
        </w:tc>
        <w:tc>
          <w:tcPr>
            <w:tcW w:w="5940" w:type="dxa"/>
          </w:tcPr>
          <w:p w14:paraId="6114CCC7" w14:textId="77777777" w:rsidR="00735E21" w:rsidRPr="00812FBF" w:rsidRDefault="00735E21" w:rsidP="00AE432A">
            <w:pPr>
              <w:pStyle w:val="BodyTextIndent"/>
              <w:ind w:left="0" w:hanging="18"/>
              <w:jc w:val="left"/>
              <w:rPr>
                <w:i w:val="0"/>
                <w:sz w:val="22"/>
                <w:szCs w:val="22"/>
              </w:rPr>
            </w:pPr>
            <w:r w:rsidRPr="00812FBF">
              <w:rPr>
                <w:i w:val="0"/>
                <w:sz w:val="22"/>
                <w:szCs w:val="22"/>
              </w:rPr>
              <w:t>Emergency Episode Regulation</w:t>
            </w:r>
            <w:r w:rsidR="0008196D" w:rsidRPr="00812FBF">
              <w:rPr>
                <w:i w:val="0"/>
                <w:sz w:val="22"/>
                <w:szCs w:val="22"/>
              </w:rPr>
              <w:t>s</w:t>
            </w:r>
          </w:p>
        </w:tc>
      </w:tr>
      <w:tr w:rsidR="00735E21" w14:paraId="6CC44597" w14:textId="77777777" w:rsidTr="009D0234">
        <w:trPr>
          <w:cantSplit/>
        </w:trPr>
        <w:tc>
          <w:tcPr>
            <w:tcW w:w="2430" w:type="dxa"/>
          </w:tcPr>
          <w:p w14:paraId="18E4DCB0" w14:textId="77777777" w:rsidR="00735E21" w:rsidRPr="00812FBF" w:rsidRDefault="00735E21" w:rsidP="00AE432A">
            <w:pPr>
              <w:pStyle w:val="BodyTextIndent"/>
              <w:ind w:left="0" w:hanging="18"/>
              <w:jc w:val="left"/>
              <w:rPr>
                <w:i w:val="0"/>
                <w:sz w:val="22"/>
                <w:szCs w:val="22"/>
              </w:rPr>
            </w:pPr>
            <w:r w:rsidRPr="00812FBF">
              <w:rPr>
                <w:i w:val="0"/>
                <w:sz w:val="22"/>
                <w:szCs w:val="22"/>
              </w:rPr>
              <w:t xml:space="preserve">06-096 </w:t>
            </w:r>
            <w:r w:rsidR="00D30B9E" w:rsidRPr="00812FBF">
              <w:rPr>
                <w:i w:val="0"/>
                <w:sz w:val="22"/>
                <w:szCs w:val="22"/>
              </w:rPr>
              <w:t xml:space="preserve">C.M.R. ch. </w:t>
            </w:r>
            <w:r w:rsidRPr="00812FBF">
              <w:rPr>
                <w:i w:val="0"/>
                <w:sz w:val="22"/>
                <w:szCs w:val="22"/>
              </w:rPr>
              <w:t>110</w:t>
            </w:r>
          </w:p>
        </w:tc>
        <w:tc>
          <w:tcPr>
            <w:tcW w:w="5940" w:type="dxa"/>
          </w:tcPr>
          <w:p w14:paraId="1EF3099B" w14:textId="77777777" w:rsidR="00735E21" w:rsidRPr="00812FBF" w:rsidRDefault="00735E21" w:rsidP="00AE432A">
            <w:pPr>
              <w:pStyle w:val="BodyTextIndent"/>
              <w:ind w:left="0" w:hanging="18"/>
              <w:jc w:val="left"/>
              <w:rPr>
                <w:i w:val="0"/>
                <w:sz w:val="22"/>
                <w:szCs w:val="22"/>
              </w:rPr>
            </w:pPr>
            <w:r w:rsidRPr="00812FBF">
              <w:rPr>
                <w:i w:val="0"/>
                <w:sz w:val="22"/>
                <w:szCs w:val="22"/>
              </w:rPr>
              <w:t>Ambient Air Quality Standard</w:t>
            </w:r>
            <w:r w:rsidR="0008196D" w:rsidRPr="00812FBF">
              <w:rPr>
                <w:i w:val="0"/>
                <w:sz w:val="22"/>
                <w:szCs w:val="22"/>
              </w:rPr>
              <w:t>s</w:t>
            </w:r>
          </w:p>
        </w:tc>
      </w:tr>
      <w:tr w:rsidR="00735E21" w14:paraId="412FC44B" w14:textId="77777777" w:rsidTr="009D0234">
        <w:trPr>
          <w:cantSplit/>
        </w:trPr>
        <w:tc>
          <w:tcPr>
            <w:tcW w:w="2430" w:type="dxa"/>
          </w:tcPr>
          <w:p w14:paraId="40AE9A3B" w14:textId="77777777" w:rsidR="00735E21" w:rsidRPr="00812FBF" w:rsidRDefault="00735E21" w:rsidP="00AE432A">
            <w:pPr>
              <w:pStyle w:val="BodyTextIndent"/>
              <w:ind w:left="0" w:hanging="18"/>
              <w:jc w:val="left"/>
              <w:rPr>
                <w:i w:val="0"/>
                <w:sz w:val="22"/>
                <w:szCs w:val="22"/>
              </w:rPr>
            </w:pPr>
            <w:r w:rsidRPr="00812FBF">
              <w:rPr>
                <w:i w:val="0"/>
                <w:sz w:val="22"/>
                <w:szCs w:val="22"/>
              </w:rPr>
              <w:t xml:space="preserve">06-096 </w:t>
            </w:r>
            <w:r w:rsidR="00D30B9E" w:rsidRPr="00812FBF">
              <w:rPr>
                <w:i w:val="0"/>
                <w:sz w:val="22"/>
                <w:szCs w:val="22"/>
              </w:rPr>
              <w:t xml:space="preserve">C.M.R. ch. </w:t>
            </w:r>
            <w:r w:rsidRPr="00812FBF">
              <w:rPr>
                <w:i w:val="0"/>
                <w:sz w:val="22"/>
                <w:szCs w:val="22"/>
              </w:rPr>
              <w:t>116</w:t>
            </w:r>
          </w:p>
        </w:tc>
        <w:tc>
          <w:tcPr>
            <w:tcW w:w="5940" w:type="dxa"/>
          </w:tcPr>
          <w:p w14:paraId="055FA453" w14:textId="77777777" w:rsidR="00735E21" w:rsidRPr="00812FBF" w:rsidRDefault="00735E21" w:rsidP="00AE432A">
            <w:pPr>
              <w:pStyle w:val="BodyTextIndent"/>
              <w:ind w:left="0" w:hanging="18"/>
              <w:jc w:val="left"/>
              <w:rPr>
                <w:i w:val="0"/>
                <w:sz w:val="22"/>
                <w:szCs w:val="22"/>
              </w:rPr>
            </w:pPr>
            <w:r w:rsidRPr="00812FBF">
              <w:rPr>
                <w:i w:val="0"/>
                <w:sz w:val="22"/>
                <w:szCs w:val="22"/>
              </w:rPr>
              <w:t>Prohibited Dispersion Techniques</w:t>
            </w:r>
          </w:p>
        </w:tc>
      </w:tr>
      <w:tr w:rsidR="00735E21" w14:paraId="76A58C02" w14:textId="77777777" w:rsidTr="009D0234">
        <w:trPr>
          <w:cantSplit/>
        </w:trPr>
        <w:tc>
          <w:tcPr>
            <w:tcW w:w="2430" w:type="dxa"/>
          </w:tcPr>
          <w:p w14:paraId="608A374D" w14:textId="77777777" w:rsidR="00735E21" w:rsidRPr="00812FBF" w:rsidRDefault="00735E21" w:rsidP="00AE432A">
            <w:pPr>
              <w:pStyle w:val="BodyTextIndent"/>
              <w:ind w:left="0" w:hanging="18"/>
              <w:jc w:val="left"/>
              <w:rPr>
                <w:i w:val="0"/>
                <w:sz w:val="22"/>
                <w:szCs w:val="22"/>
              </w:rPr>
            </w:pPr>
            <w:r w:rsidRPr="00812FBF">
              <w:rPr>
                <w:i w:val="0"/>
                <w:sz w:val="22"/>
                <w:szCs w:val="22"/>
              </w:rPr>
              <w:t xml:space="preserve">06-096 </w:t>
            </w:r>
            <w:r w:rsidR="00D30B9E" w:rsidRPr="00812FBF">
              <w:rPr>
                <w:i w:val="0"/>
                <w:sz w:val="22"/>
                <w:szCs w:val="22"/>
              </w:rPr>
              <w:t xml:space="preserve">C.M.R. ch. </w:t>
            </w:r>
            <w:r w:rsidRPr="00812FBF">
              <w:rPr>
                <w:i w:val="0"/>
                <w:sz w:val="22"/>
                <w:szCs w:val="22"/>
              </w:rPr>
              <w:t>117</w:t>
            </w:r>
          </w:p>
        </w:tc>
        <w:tc>
          <w:tcPr>
            <w:tcW w:w="5940" w:type="dxa"/>
          </w:tcPr>
          <w:p w14:paraId="31787ECF" w14:textId="77777777" w:rsidR="00735E21" w:rsidRPr="00812FBF" w:rsidRDefault="00735E21" w:rsidP="00AE432A">
            <w:pPr>
              <w:pStyle w:val="BodyTextIndent"/>
              <w:ind w:left="0" w:hanging="18"/>
              <w:jc w:val="left"/>
              <w:rPr>
                <w:i w:val="0"/>
                <w:sz w:val="22"/>
                <w:szCs w:val="22"/>
              </w:rPr>
            </w:pPr>
            <w:r w:rsidRPr="00812FBF">
              <w:rPr>
                <w:i w:val="0"/>
                <w:sz w:val="22"/>
                <w:szCs w:val="22"/>
              </w:rPr>
              <w:t>Source Surveillance</w:t>
            </w:r>
            <w:r w:rsidR="0008196D" w:rsidRPr="00812FBF">
              <w:rPr>
                <w:i w:val="0"/>
                <w:sz w:val="22"/>
                <w:szCs w:val="22"/>
              </w:rPr>
              <w:t xml:space="preserve"> – Emissions Monitoring</w:t>
            </w:r>
          </w:p>
        </w:tc>
      </w:tr>
      <w:tr w:rsidR="00735E21" w14:paraId="1192D0CF" w14:textId="77777777" w:rsidTr="009D0234">
        <w:trPr>
          <w:cantSplit/>
        </w:trPr>
        <w:tc>
          <w:tcPr>
            <w:tcW w:w="2430" w:type="dxa"/>
          </w:tcPr>
          <w:p w14:paraId="151BD62B" w14:textId="77777777" w:rsidR="00735E21" w:rsidRPr="00812FBF" w:rsidRDefault="00735E21" w:rsidP="00AE432A">
            <w:pPr>
              <w:pStyle w:val="BodyTextIndent"/>
              <w:ind w:left="0" w:hanging="18"/>
              <w:jc w:val="left"/>
              <w:rPr>
                <w:i w:val="0"/>
                <w:sz w:val="22"/>
                <w:szCs w:val="22"/>
              </w:rPr>
            </w:pPr>
            <w:r w:rsidRPr="00812FBF">
              <w:rPr>
                <w:i w:val="0"/>
                <w:sz w:val="22"/>
                <w:szCs w:val="22"/>
              </w:rPr>
              <w:t xml:space="preserve">06-096 </w:t>
            </w:r>
            <w:r w:rsidR="00D30B9E" w:rsidRPr="00812FBF">
              <w:rPr>
                <w:i w:val="0"/>
                <w:sz w:val="22"/>
                <w:szCs w:val="22"/>
              </w:rPr>
              <w:t xml:space="preserve">C.M.R. ch. </w:t>
            </w:r>
            <w:r w:rsidRPr="00812FBF">
              <w:rPr>
                <w:i w:val="0"/>
                <w:sz w:val="22"/>
                <w:szCs w:val="22"/>
              </w:rPr>
              <w:t>137</w:t>
            </w:r>
          </w:p>
        </w:tc>
        <w:tc>
          <w:tcPr>
            <w:tcW w:w="5940" w:type="dxa"/>
          </w:tcPr>
          <w:p w14:paraId="67F3DDDA" w14:textId="77777777" w:rsidR="00735E21" w:rsidRPr="00812FBF" w:rsidRDefault="00735E21" w:rsidP="00AE432A">
            <w:pPr>
              <w:pStyle w:val="BodyTextIndent"/>
              <w:ind w:left="0" w:hanging="18"/>
              <w:jc w:val="left"/>
              <w:rPr>
                <w:i w:val="0"/>
                <w:sz w:val="22"/>
                <w:szCs w:val="22"/>
              </w:rPr>
            </w:pPr>
            <w:r w:rsidRPr="00812FBF">
              <w:rPr>
                <w:i w:val="0"/>
                <w:sz w:val="22"/>
                <w:szCs w:val="22"/>
              </w:rPr>
              <w:t>Emission Statements</w:t>
            </w:r>
          </w:p>
        </w:tc>
      </w:tr>
      <w:tr w:rsidR="00735E21" w14:paraId="2B3D3CD7" w14:textId="77777777" w:rsidTr="009D0234">
        <w:trPr>
          <w:cantSplit/>
        </w:trPr>
        <w:tc>
          <w:tcPr>
            <w:tcW w:w="2430" w:type="dxa"/>
          </w:tcPr>
          <w:p w14:paraId="1CF343B3" w14:textId="77777777" w:rsidR="00735E21" w:rsidRPr="00812FBF" w:rsidRDefault="00735E21" w:rsidP="00AE432A">
            <w:pPr>
              <w:pStyle w:val="BodyTextIndent"/>
              <w:ind w:left="0" w:hanging="18"/>
              <w:jc w:val="left"/>
              <w:rPr>
                <w:i w:val="0"/>
                <w:sz w:val="22"/>
                <w:szCs w:val="22"/>
              </w:rPr>
            </w:pPr>
            <w:r w:rsidRPr="00812FBF">
              <w:rPr>
                <w:i w:val="0"/>
                <w:sz w:val="22"/>
                <w:szCs w:val="22"/>
              </w:rPr>
              <w:t xml:space="preserve">06-096 </w:t>
            </w:r>
            <w:r w:rsidR="00D30B9E" w:rsidRPr="00812FBF">
              <w:rPr>
                <w:i w:val="0"/>
                <w:sz w:val="22"/>
                <w:szCs w:val="22"/>
              </w:rPr>
              <w:t xml:space="preserve">C.M.R. ch. </w:t>
            </w:r>
            <w:r w:rsidRPr="00812FBF">
              <w:rPr>
                <w:i w:val="0"/>
                <w:sz w:val="22"/>
                <w:szCs w:val="22"/>
              </w:rPr>
              <w:t>140</w:t>
            </w:r>
          </w:p>
        </w:tc>
        <w:tc>
          <w:tcPr>
            <w:tcW w:w="5940" w:type="dxa"/>
          </w:tcPr>
          <w:p w14:paraId="3B78FAE0" w14:textId="77777777" w:rsidR="00735E21" w:rsidRPr="00812FBF" w:rsidRDefault="00735E21" w:rsidP="00AE432A">
            <w:pPr>
              <w:pStyle w:val="BodyTextIndent"/>
              <w:ind w:left="0" w:hanging="18"/>
              <w:jc w:val="left"/>
              <w:rPr>
                <w:i w:val="0"/>
                <w:sz w:val="22"/>
                <w:szCs w:val="22"/>
              </w:rPr>
            </w:pPr>
            <w:r w:rsidRPr="00812FBF">
              <w:rPr>
                <w:i w:val="0"/>
                <w:sz w:val="22"/>
                <w:szCs w:val="22"/>
              </w:rPr>
              <w:t>Part 70 Air Emission License Regulations</w:t>
            </w:r>
          </w:p>
        </w:tc>
      </w:tr>
      <w:tr w:rsidR="00735E21" w14:paraId="7E09D4A8" w14:textId="77777777" w:rsidTr="009D0234">
        <w:trPr>
          <w:cantSplit/>
        </w:trPr>
        <w:tc>
          <w:tcPr>
            <w:tcW w:w="2430" w:type="dxa"/>
          </w:tcPr>
          <w:p w14:paraId="6753D94C" w14:textId="77777777" w:rsidR="00735E21" w:rsidRPr="00812FBF" w:rsidRDefault="00735E21" w:rsidP="00AE432A">
            <w:pPr>
              <w:pStyle w:val="BodyTextIndent"/>
              <w:ind w:left="0" w:hanging="18"/>
              <w:jc w:val="left"/>
              <w:rPr>
                <w:i w:val="0"/>
                <w:sz w:val="22"/>
                <w:szCs w:val="22"/>
              </w:rPr>
            </w:pPr>
            <w:r w:rsidRPr="00812FBF">
              <w:rPr>
                <w:i w:val="0"/>
                <w:sz w:val="22"/>
                <w:szCs w:val="22"/>
              </w:rPr>
              <w:t xml:space="preserve">06-096 </w:t>
            </w:r>
            <w:r w:rsidR="00D30B9E" w:rsidRPr="00812FBF">
              <w:rPr>
                <w:i w:val="0"/>
                <w:sz w:val="22"/>
                <w:szCs w:val="22"/>
              </w:rPr>
              <w:t xml:space="preserve">C.M.R. ch. </w:t>
            </w:r>
            <w:r w:rsidRPr="00812FBF">
              <w:rPr>
                <w:i w:val="0"/>
                <w:sz w:val="22"/>
                <w:szCs w:val="22"/>
              </w:rPr>
              <w:t>143</w:t>
            </w:r>
          </w:p>
        </w:tc>
        <w:tc>
          <w:tcPr>
            <w:tcW w:w="5940" w:type="dxa"/>
          </w:tcPr>
          <w:p w14:paraId="16C4269B" w14:textId="77777777" w:rsidR="00735E21" w:rsidRPr="00812FBF" w:rsidRDefault="00735E21" w:rsidP="00AE432A">
            <w:pPr>
              <w:pStyle w:val="BodyTextIndent"/>
              <w:ind w:left="0" w:hanging="18"/>
              <w:jc w:val="left"/>
              <w:rPr>
                <w:i w:val="0"/>
                <w:sz w:val="22"/>
                <w:szCs w:val="22"/>
              </w:rPr>
            </w:pPr>
            <w:r w:rsidRPr="00812FBF">
              <w:rPr>
                <w:i w:val="0"/>
                <w:sz w:val="22"/>
                <w:szCs w:val="22"/>
              </w:rPr>
              <w:t>New Source Performance Standards</w:t>
            </w:r>
            <w:r w:rsidR="00B45A09" w:rsidRPr="00812FBF">
              <w:rPr>
                <w:i w:val="0"/>
                <w:sz w:val="22"/>
                <w:szCs w:val="22"/>
              </w:rPr>
              <w:t xml:space="preserve"> </w:t>
            </w:r>
          </w:p>
        </w:tc>
      </w:tr>
      <w:tr w:rsidR="00735E21" w14:paraId="60BBB196" w14:textId="77777777" w:rsidTr="009D0234">
        <w:trPr>
          <w:cantSplit/>
        </w:trPr>
        <w:tc>
          <w:tcPr>
            <w:tcW w:w="2430" w:type="dxa"/>
          </w:tcPr>
          <w:p w14:paraId="5A3034C1" w14:textId="77777777" w:rsidR="00735E21" w:rsidRPr="00812FBF" w:rsidRDefault="00735E21" w:rsidP="00AE432A">
            <w:pPr>
              <w:pStyle w:val="BodyTextIndent"/>
              <w:ind w:left="0" w:hanging="18"/>
              <w:jc w:val="left"/>
              <w:rPr>
                <w:i w:val="0"/>
                <w:sz w:val="22"/>
                <w:szCs w:val="22"/>
              </w:rPr>
            </w:pPr>
            <w:r w:rsidRPr="00812FBF">
              <w:rPr>
                <w:i w:val="0"/>
                <w:sz w:val="22"/>
                <w:szCs w:val="22"/>
              </w:rPr>
              <w:t xml:space="preserve">06-096 </w:t>
            </w:r>
            <w:r w:rsidR="00D30B9E" w:rsidRPr="00812FBF">
              <w:rPr>
                <w:i w:val="0"/>
                <w:sz w:val="22"/>
                <w:szCs w:val="22"/>
              </w:rPr>
              <w:t xml:space="preserve">C.M.R. ch. </w:t>
            </w:r>
            <w:r w:rsidRPr="00812FBF">
              <w:rPr>
                <w:i w:val="0"/>
                <w:sz w:val="22"/>
                <w:szCs w:val="22"/>
              </w:rPr>
              <w:t>144</w:t>
            </w:r>
          </w:p>
        </w:tc>
        <w:tc>
          <w:tcPr>
            <w:tcW w:w="5940" w:type="dxa"/>
          </w:tcPr>
          <w:p w14:paraId="0664B68B" w14:textId="77777777" w:rsidR="00735E21" w:rsidRPr="00812FBF" w:rsidRDefault="00735E21" w:rsidP="00B45A09">
            <w:pPr>
              <w:pStyle w:val="BodyTextIndent"/>
              <w:ind w:left="0" w:hanging="18"/>
              <w:jc w:val="left"/>
              <w:rPr>
                <w:i w:val="0"/>
                <w:sz w:val="22"/>
                <w:szCs w:val="22"/>
              </w:rPr>
            </w:pPr>
            <w:r w:rsidRPr="00812FBF">
              <w:rPr>
                <w:i w:val="0"/>
                <w:sz w:val="22"/>
                <w:szCs w:val="22"/>
              </w:rPr>
              <w:t xml:space="preserve">National Emission Standards for Hazardous Air Pollutants </w:t>
            </w:r>
          </w:p>
        </w:tc>
      </w:tr>
      <w:tr w:rsidR="00DF0EBD" w14:paraId="40EDE581" w14:textId="77777777" w:rsidTr="009D0234">
        <w:trPr>
          <w:cantSplit/>
        </w:trPr>
        <w:tc>
          <w:tcPr>
            <w:tcW w:w="2430" w:type="dxa"/>
          </w:tcPr>
          <w:p w14:paraId="3050642E" w14:textId="77777777" w:rsidR="00DF0EBD" w:rsidRPr="00812FBF" w:rsidRDefault="00DF0EBD" w:rsidP="0099382A">
            <w:pPr>
              <w:pStyle w:val="BodyTextIndent"/>
              <w:ind w:left="0" w:hanging="18"/>
              <w:jc w:val="left"/>
              <w:rPr>
                <w:i w:val="0"/>
                <w:sz w:val="22"/>
                <w:szCs w:val="22"/>
              </w:rPr>
            </w:pPr>
            <w:r w:rsidRPr="00812FBF">
              <w:rPr>
                <w:i w:val="0"/>
                <w:sz w:val="22"/>
                <w:szCs w:val="22"/>
              </w:rPr>
              <w:t xml:space="preserve">06-096 </w:t>
            </w:r>
            <w:r w:rsidR="00D30B9E" w:rsidRPr="00812FBF">
              <w:rPr>
                <w:i w:val="0"/>
                <w:sz w:val="22"/>
                <w:szCs w:val="22"/>
              </w:rPr>
              <w:t xml:space="preserve">C.M.R. ch. </w:t>
            </w:r>
            <w:r w:rsidRPr="00812FBF">
              <w:rPr>
                <w:i w:val="0"/>
                <w:sz w:val="22"/>
                <w:szCs w:val="22"/>
              </w:rPr>
              <w:t>156</w:t>
            </w:r>
          </w:p>
        </w:tc>
        <w:tc>
          <w:tcPr>
            <w:tcW w:w="5940" w:type="dxa"/>
          </w:tcPr>
          <w:p w14:paraId="171FFB06" w14:textId="77777777" w:rsidR="00DF0EBD" w:rsidRPr="00812FBF" w:rsidRDefault="00DF0EBD" w:rsidP="003D6F58">
            <w:pPr>
              <w:pStyle w:val="BodyTextIndent"/>
              <w:tabs>
                <w:tab w:val="clear" w:pos="720"/>
                <w:tab w:val="left" w:pos="72"/>
              </w:tabs>
              <w:ind w:left="0" w:hanging="18"/>
              <w:jc w:val="left"/>
              <w:rPr>
                <w:i w:val="0"/>
                <w:sz w:val="22"/>
                <w:szCs w:val="22"/>
              </w:rPr>
            </w:pPr>
            <w:r w:rsidRPr="00812FBF">
              <w:rPr>
                <w:i w:val="0"/>
                <w:sz w:val="22"/>
                <w:szCs w:val="22"/>
              </w:rPr>
              <w:t>CO</w:t>
            </w:r>
            <w:r w:rsidRPr="00812FBF">
              <w:rPr>
                <w:i w:val="0"/>
                <w:sz w:val="22"/>
                <w:szCs w:val="22"/>
                <w:vertAlign w:val="subscript"/>
              </w:rPr>
              <w:t>2</w:t>
            </w:r>
            <w:r w:rsidRPr="00812FBF">
              <w:rPr>
                <w:i w:val="0"/>
                <w:sz w:val="22"/>
                <w:szCs w:val="22"/>
              </w:rPr>
              <w:t xml:space="preserve"> Budget Trading Program</w:t>
            </w:r>
          </w:p>
        </w:tc>
      </w:tr>
      <w:tr w:rsidR="00560DB0" w14:paraId="31368F29" w14:textId="77777777" w:rsidTr="009D0234">
        <w:trPr>
          <w:cantSplit/>
        </w:trPr>
        <w:tc>
          <w:tcPr>
            <w:tcW w:w="2430" w:type="dxa"/>
          </w:tcPr>
          <w:p w14:paraId="2F919E8B" w14:textId="77777777" w:rsidR="00560DB0" w:rsidRPr="00812FBF" w:rsidRDefault="00560DB0" w:rsidP="0099382A">
            <w:pPr>
              <w:pStyle w:val="BodyTextIndent"/>
              <w:ind w:left="0" w:hanging="18"/>
              <w:jc w:val="left"/>
              <w:rPr>
                <w:i w:val="0"/>
                <w:sz w:val="22"/>
                <w:szCs w:val="22"/>
              </w:rPr>
            </w:pPr>
            <w:r w:rsidRPr="00812FBF">
              <w:rPr>
                <w:i w:val="0"/>
                <w:sz w:val="22"/>
                <w:szCs w:val="22"/>
              </w:rPr>
              <w:t xml:space="preserve">40 </w:t>
            </w:r>
            <w:r w:rsidR="00D30B9E" w:rsidRPr="00812FBF">
              <w:rPr>
                <w:i w:val="0"/>
                <w:sz w:val="22"/>
                <w:szCs w:val="22"/>
              </w:rPr>
              <w:t xml:space="preserve">C.F.R. </w:t>
            </w:r>
            <w:r w:rsidRPr="00812FBF">
              <w:rPr>
                <w:i w:val="0"/>
                <w:sz w:val="22"/>
                <w:szCs w:val="22"/>
              </w:rPr>
              <w:t>Part 60, Subpart Dc</w:t>
            </w:r>
          </w:p>
        </w:tc>
        <w:tc>
          <w:tcPr>
            <w:tcW w:w="5940" w:type="dxa"/>
          </w:tcPr>
          <w:p w14:paraId="007C0774" w14:textId="77777777" w:rsidR="00560DB0" w:rsidRPr="00812FBF" w:rsidRDefault="00560DB0" w:rsidP="00AE432A">
            <w:pPr>
              <w:pStyle w:val="BodyTextIndent"/>
              <w:ind w:left="0" w:hanging="18"/>
              <w:jc w:val="left"/>
              <w:rPr>
                <w:i w:val="0"/>
                <w:sz w:val="22"/>
                <w:szCs w:val="22"/>
              </w:rPr>
            </w:pPr>
            <w:r w:rsidRPr="00812FBF">
              <w:rPr>
                <w:i w:val="0"/>
                <w:sz w:val="22"/>
                <w:szCs w:val="22"/>
              </w:rPr>
              <w:t>Standards of Performance for Small Industrial-Commercial-Institutional Steam Generating Units</w:t>
            </w:r>
          </w:p>
        </w:tc>
      </w:tr>
      <w:tr w:rsidR="001C7856" w14:paraId="423AB6BE" w14:textId="77777777" w:rsidTr="009D0234">
        <w:trPr>
          <w:cantSplit/>
        </w:trPr>
        <w:tc>
          <w:tcPr>
            <w:tcW w:w="2430" w:type="dxa"/>
          </w:tcPr>
          <w:p w14:paraId="75C339D5" w14:textId="77777777" w:rsidR="001C7856" w:rsidRPr="00812FBF" w:rsidRDefault="001C7856" w:rsidP="0099382A">
            <w:pPr>
              <w:pStyle w:val="BodyTextIndent"/>
              <w:ind w:left="0" w:hanging="18"/>
              <w:jc w:val="left"/>
              <w:rPr>
                <w:i w:val="0"/>
                <w:sz w:val="22"/>
                <w:szCs w:val="22"/>
              </w:rPr>
            </w:pPr>
            <w:r w:rsidRPr="00812FBF">
              <w:rPr>
                <w:i w:val="0"/>
                <w:sz w:val="22"/>
                <w:szCs w:val="22"/>
              </w:rPr>
              <w:t xml:space="preserve">40 </w:t>
            </w:r>
            <w:r w:rsidR="00D30B9E" w:rsidRPr="00812FBF">
              <w:rPr>
                <w:i w:val="0"/>
                <w:sz w:val="22"/>
                <w:szCs w:val="22"/>
              </w:rPr>
              <w:t xml:space="preserve">C.F.R. </w:t>
            </w:r>
            <w:r w:rsidRPr="00812FBF">
              <w:rPr>
                <w:i w:val="0"/>
                <w:sz w:val="22"/>
                <w:szCs w:val="22"/>
              </w:rPr>
              <w:t>Part 60, Subpart GG</w:t>
            </w:r>
          </w:p>
        </w:tc>
        <w:tc>
          <w:tcPr>
            <w:tcW w:w="5940" w:type="dxa"/>
          </w:tcPr>
          <w:p w14:paraId="5D8E96C4" w14:textId="77777777" w:rsidR="001C7856" w:rsidRPr="00812FBF" w:rsidRDefault="001C7856" w:rsidP="0099382A">
            <w:pPr>
              <w:pStyle w:val="BodyTextIndent"/>
              <w:ind w:left="0" w:hanging="18"/>
              <w:jc w:val="left"/>
              <w:rPr>
                <w:i w:val="0"/>
                <w:sz w:val="22"/>
                <w:szCs w:val="22"/>
              </w:rPr>
            </w:pPr>
            <w:r w:rsidRPr="00812FBF">
              <w:rPr>
                <w:i w:val="0"/>
                <w:sz w:val="22"/>
                <w:szCs w:val="22"/>
              </w:rPr>
              <w:t>Standards of Performance for Stationary Gas Turbines</w:t>
            </w:r>
          </w:p>
        </w:tc>
      </w:tr>
      <w:tr w:rsidR="009A2330" w14:paraId="612F71B1" w14:textId="77777777" w:rsidTr="009D0234">
        <w:trPr>
          <w:cantSplit/>
        </w:trPr>
        <w:tc>
          <w:tcPr>
            <w:tcW w:w="2430" w:type="dxa"/>
          </w:tcPr>
          <w:p w14:paraId="4CCAC267" w14:textId="77777777" w:rsidR="009A2330" w:rsidRPr="00812FBF" w:rsidRDefault="009A2330" w:rsidP="0099382A">
            <w:pPr>
              <w:pStyle w:val="BodyTextIndent"/>
              <w:ind w:left="0" w:hanging="18"/>
              <w:jc w:val="left"/>
              <w:rPr>
                <w:i w:val="0"/>
                <w:sz w:val="22"/>
                <w:szCs w:val="22"/>
              </w:rPr>
            </w:pPr>
            <w:r w:rsidRPr="00812FBF">
              <w:rPr>
                <w:i w:val="0"/>
                <w:sz w:val="22"/>
                <w:szCs w:val="22"/>
              </w:rPr>
              <w:t xml:space="preserve">40 </w:t>
            </w:r>
            <w:r w:rsidR="00D30B9E" w:rsidRPr="00812FBF">
              <w:rPr>
                <w:i w:val="0"/>
                <w:sz w:val="22"/>
                <w:szCs w:val="22"/>
              </w:rPr>
              <w:t xml:space="preserve">C.F.R. </w:t>
            </w:r>
            <w:r w:rsidRPr="00812FBF">
              <w:rPr>
                <w:i w:val="0"/>
                <w:sz w:val="22"/>
                <w:szCs w:val="22"/>
              </w:rPr>
              <w:t>Part 63, Subpart ZZZZ</w:t>
            </w:r>
          </w:p>
        </w:tc>
        <w:tc>
          <w:tcPr>
            <w:tcW w:w="5940" w:type="dxa"/>
          </w:tcPr>
          <w:p w14:paraId="1990C056" w14:textId="77777777" w:rsidR="009A2330" w:rsidRPr="00812FBF" w:rsidRDefault="009A2330" w:rsidP="0099382A">
            <w:pPr>
              <w:pStyle w:val="BodyTextIndent"/>
              <w:ind w:left="0" w:hanging="18"/>
              <w:jc w:val="left"/>
              <w:rPr>
                <w:i w:val="0"/>
                <w:sz w:val="22"/>
                <w:szCs w:val="22"/>
              </w:rPr>
            </w:pPr>
            <w:r w:rsidRPr="00812FBF">
              <w:rPr>
                <w:i w:val="0"/>
                <w:sz w:val="22"/>
                <w:szCs w:val="22"/>
              </w:rPr>
              <w:t>National Emission Standard for Hazardous Air Pollutants for Stationary Reciprocating Internal Combustion Engines</w:t>
            </w:r>
          </w:p>
        </w:tc>
      </w:tr>
      <w:tr w:rsidR="003108A1" w14:paraId="45DDB45D" w14:textId="77777777" w:rsidTr="009D0234">
        <w:trPr>
          <w:cantSplit/>
        </w:trPr>
        <w:tc>
          <w:tcPr>
            <w:tcW w:w="2430" w:type="dxa"/>
          </w:tcPr>
          <w:p w14:paraId="094F4D49" w14:textId="22CFABCB" w:rsidR="003108A1" w:rsidRPr="00812FBF" w:rsidRDefault="003108A1" w:rsidP="00324F0B">
            <w:pPr>
              <w:pStyle w:val="BodyTextIndent"/>
              <w:ind w:left="0" w:hanging="18"/>
              <w:jc w:val="left"/>
              <w:rPr>
                <w:i w:val="0"/>
                <w:sz w:val="22"/>
                <w:szCs w:val="22"/>
              </w:rPr>
            </w:pPr>
            <w:r w:rsidRPr="00812FBF">
              <w:rPr>
                <w:i w:val="0"/>
                <w:sz w:val="22"/>
                <w:szCs w:val="22"/>
              </w:rPr>
              <w:t>40 C.F.R Part 68</w:t>
            </w:r>
          </w:p>
        </w:tc>
        <w:tc>
          <w:tcPr>
            <w:tcW w:w="5940" w:type="dxa"/>
          </w:tcPr>
          <w:p w14:paraId="4254AF81" w14:textId="6DD499A8" w:rsidR="003108A1" w:rsidRPr="00812FBF" w:rsidRDefault="003108A1" w:rsidP="00324F0B">
            <w:pPr>
              <w:pStyle w:val="BodyTextIndent"/>
              <w:ind w:left="0" w:hanging="18"/>
              <w:jc w:val="left"/>
              <w:rPr>
                <w:i w:val="0"/>
                <w:sz w:val="22"/>
                <w:szCs w:val="22"/>
              </w:rPr>
            </w:pPr>
            <w:r w:rsidRPr="00812FBF">
              <w:rPr>
                <w:i w:val="0"/>
                <w:sz w:val="22"/>
                <w:szCs w:val="22"/>
              </w:rPr>
              <w:t>Chemical Accident Prevention Provisions</w:t>
            </w:r>
          </w:p>
        </w:tc>
      </w:tr>
      <w:tr w:rsidR="00D24CC4" w14:paraId="02AC0031" w14:textId="77777777" w:rsidTr="009D0234">
        <w:trPr>
          <w:cantSplit/>
        </w:trPr>
        <w:tc>
          <w:tcPr>
            <w:tcW w:w="2430" w:type="dxa"/>
          </w:tcPr>
          <w:p w14:paraId="4473A7C6" w14:textId="77777777" w:rsidR="00D24CC4" w:rsidRPr="00812FBF" w:rsidRDefault="00D24CC4" w:rsidP="00324F0B">
            <w:pPr>
              <w:pStyle w:val="BodyTextIndent"/>
              <w:ind w:left="0" w:hanging="18"/>
              <w:jc w:val="left"/>
              <w:rPr>
                <w:i w:val="0"/>
                <w:sz w:val="22"/>
                <w:szCs w:val="22"/>
              </w:rPr>
            </w:pPr>
            <w:r w:rsidRPr="00812FBF">
              <w:rPr>
                <w:i w:val="0"/>
                <w:sz w:val="22"/>
                <w:szCs w:val="22"/>
              </w:rPr>
              <w:t xml:space="preserve">40 </w:t>
            </w:r>
            <w:r w:rsidR="00D30B9E" w:rsidRPr="00812FBF">
              <w:rPr>
                <w:i w:val="0"/>
                <w:sz w:val="22"/>
                <w:szCs w:val="22"/>
              </w:rPr>
              <w:t xml:space="preserve">C.F.R. </w:t>
            </w:r>
            <w:r w:rsidRPr="00812FBF">
              <w:rPr>
                <w:i w:val="0"/>
                <w:sz w:val="22"/>
                <w:szCs w:val="22"/>
              </w:rPr>
              <w:t>Part 70</w:t>
            </w:r>
          </w:p>
        </w:tc>
        <w:tc>
          <w:tcPr>
            <w:tcW w:w="5940" w:type="dxa"/>
          </w:tcPr>
          <w:p w14:paraId="23F82B90" w14:textId="77777777" w:rsidR="00D24CC4" w:rsidRPr="00812FBF" w:rsidRDefault="00D24CC4" w:rsidP="00324F0B">
            <w:pPr>
              <w:pStyle w:val="BodyTextIndent"/>
              <w:ind w:left="0" w:hanging="18"/>
              <w:jc w:val="left"/>
              <w:rPr>
                <w:i w:val="0"/>
                <w:sz w:val="22"/>
                <w:szCs w:val="22"/>
              </w:rPr>
            </w:pPr>
            <w:r w:rsidRPr="00812FBF">
              <w:rPr>
                <w:i w:val="0"/>
                <w:sz w:val="22"/>
                <w:szCs w:val="22"/>
              </w:rPr>
              <w:t>State Operating Permit Programs</w:t>
            </w:r>
          </w:p>
        </w:tc>
      </w:tr>
      <w:tr w:rsidR="00FA40A7" w14:paraId="3E62D949" w14:textId="77777777" w:rsidTr="009D0234">
        <w:trPr>
          <w:cantSplit/>
        </w:trPr>
        <w:tc>
          <w:tcPr>
            <w:tcW w:w="2430" w:type="dxa"/>
          </w:tcPr>
          <w:p w14:paraId="1B901937" w14:textId="77777777" w:rsidR="00FA40A7" w:rsidRPr="00812FBF" w:rsidRDefault="00FA40A7" w:rsidP="00324F0B">
            <w:pPr>
              <w:pStyle w:val="BodyTextIndent"/>
              <w:ind w:left="0" w:hanging="18"/>
              <w:jc w:val="left"/>
              <w:rPr>
                <w:i w:val="0"/>
                <w:sz w:val="22"/>
                <w:szCs w:val="22"/>
              </w:rPr>
            </w:pPr>
            <w:r w:rsidRPr="00812FBF">
              <w:rPr>
                <w:i w:val="0"/>
                <w:sz w:val="22"/>
                <w:szCs w:val="22"/>
              </w:rPr>
              <w:t xml:space="preserve">40 </w:t>
            </w:r>
            <w:r w:rsidR="00D30B9E" w:rsidRPr="00812FBF">
              <w:rPr>
                <w:i w:val="0"/>
                <w:sz w:val="22"/>
                <w:szCs w:val="22"/>
              </w:rPr>
              <w:t xml:space="preserve">C.F.R. </w:t>
            </w:r>
            <w:r w:rsidRPr="00812FBF">
              <w:rPr>
                <w:i w:val="0"/>
                <w:sz w:val="22"/>
                <w:szCs w:val="22"/>
              </w:rPr>
              <w:t>Part 72</w:t>
            </w:r>
          </w:p>
        </w:tc>
        <w:tc>
          <w:tcPr>
            <w:tcW w:w="5940" w:type="dxa"/>
          </w:tcPr>
          <w:p w14:paraId="02241C6B" w14:textId="77777777" w:rsidR="00FA40A7" w:rsidRPr="00812FBF" w:rsidRDefault="00FA40A7" w:rsidP="00324F0B">
            <w:pPr>
              <w:pStyle w:val="BodyTextIndent"/>
              <w:ind w:left="0" w:hanging="18"/>
              <w:jc w:val="left"/>
              <w:rPr>
                <w:i w:val="0"/>
                <w:sz w:val="22"/>
                <w:szCs w:val="22"/>
              </w:rPr>
            </w:pPr>
            <w:r w:rsidRPr="00812FBF">
              <w:rPr>
                <w:i w:val="0"/>
                <w:sz w:val="22"/>
                <w:szCs w:val="22"/>
              </w:rPr>
              <w:t>Permits Regulation (Acid Rain)</w:t>
            </w:r>
          </w:p>
        </w:tc>
      </w:tr>
      <w:tr w:rsidR="00FA40A7" w14:paraId="55CD3310" w14:textId="77777777" w:rsidTr="009D0234">
        <w:trPr>
          <w:cantSplit/>
        </w:trPr>
        <w:tc>
          <w:tcPr>
            <w:tcW w:w="2430" w:type="dxa"/>
          </w:tcPr>
          <w:p w14:paraId="31C4B576" w14:textId="77777777" w:rsidR="00FA40A7" w:rsidRPr="00812FBF" w:rsidRDefault="00FA40A7" w:rsidP="00324F0B">
            <w:pPr>
              <w:pStyle w:val="BodyTextIndent"/>
              <w:ind w:left="0" w:hanging="18"/>
              <w:jc w:val="left"/>
              <w:rPr>
                <w:i w:val="0"/>
                <w:sz w:val="22"/>
                <w:szCs w:val="22"/>
              </w:rPr>
            </w:pPr>
            <w:r w:rsidRPr="00812FBF">
              <w:rPr>
                <w:i w:val="0"/>
                <w:sz w:val="22"/>
                <w:szCs w:val="22"/>
              </w:rPr>
              <w:t xml:space="preserve">40 </w:t>
            </w:r>
            <w:r w:rsidR="00D30B9E" w:rsidRPr="00812FBF">
              <w:rPr>
                <w:i w:val="0"/>
                <w:sz w:val="22"/>
                <w:szCs w:val="22"/>
              </w:rPr>
              <w:t xml:space="preserve">C.F.R. </w:t>
            </w:r>
            <w:r w:rsidRPr="00812FBF">
              <w:rPr>
                <w:i w:val="0"/>
                <w:sz w:val="22"/>
                <w:szCs w:val="22"/>
              </w:rPr>
              <w:t>Part 75</w:t>
            </w:r>
          </w:p>
        </w:tc>
        <w:tc>
          <w:tcPr>
            <w:tcW w:w="5940" w:type="dxa"/>
          </w:tcPr>
          <w:p w14:paraId="62724BA7" w14:textId="77777777" w:rsidR="00FA40A7" w:rsidRPr="00812FBF" w:rsidRDefault="00FA40A7" w:rsidP="00324F0B">
            <w:pPr>
              <w:pStyle w:val="BodyTextIndent"/>
              <w:ind w:left="0" w:hanging="18"/>
              <w:jc w:val="left"/>
              <w:rPr>
                <w:i w:val="0"/>
                <w:sz w:val="22"/>
                <w:szCs w:val="22"/>
              </w:rPr>
            </w:pPr>
            <w:r w:rsidRPr="00812FBF">
              <w:rPr>
                <w:i w:val="0"/>
                <w:sz w:val="22"/>
                <w:szCs w:val="22"/>
              </w:rPr>
              <w:t>Continuous Emissions Monitoring</w:t>
            </w:r>
          </w:p>
        </w:tc>
      </w:tr>
      <w:tr w:rsidR="003108A1" w14:paraId="731A239F" w14:textId="77777777" w:rsidTr="009D0234">
        <w:trPr>
          <w:cantSplit/>
        </w:trPr>
        <w:tc>
          <w:tcPr>
            <w:tcW w:w="2430" w:type="dxa"/>
          </w:tcPr>
          <w:p w14:paraId="6F16F1CE" w14:textId="3C8624BE" w:rsidR="003108A1" w:rsidRPr="00812FBF" w:rsidRDefault="003108A1" w:rsidP="00324F0B">
            <w:pPr>
              <w:pStyle w:val="BodyTextIndent"/>
              <w:ind w:left="0" w:hanging="18"/>
              <w:jc w:val="left"/>
              <w:rPr>
                <w:i w:val="0"/>
                <w:sz w:val="22"/>
                <w:szCs w:val="22"/>
              </w:rPr>
            </w:pPr>
            <w:r w:rsidRPr="00812FBF">
              <w:rPr>
                <w:i w:val="0"/>
                <w:sz w:val="22"/>
                <w:szCs w:val="22"/>
              </w:rPr>
              <w:t>40 C.F.R. Part 82</w:t>
            </w:r>
          </w:p>
        </w:tc>
        <w:tc>
          <w:tcPr>
            <w:tcW w:w="5940" w:type="dxa"/>
          </w:tcPr>
          <w:p w14:paraId="5E475F26" w14:textId="2D6A5E95" w:rsidR="003108A1" w:rsidRPr="00812FBF" w:rsidRDefault="003108A1" w:rsidP="00324F0B">
            <w:pPr>
              <w:pStyle w:val="BodyTextIndent"/>
              <w:ind w:left="0" w:hanging="18"/>
              <w:jc w:val="left"/>
              <w:rPr>
                <w:i w:val="0"/>
                <w:sz w:val="22"/>
                <w:szCs w:val="22"/>
              </w:rPr>
            </w:pPr>
            <w:r w:rsidRPr="00812FBF">
              <w:rPr>
                <w:i w:val="0"/>
                <w:sz w:val="22"/>
                <w:szCs w:val="22"/>
              </w:rPr>
              <w:t>Protection of Stratospheric Ozone</w:t>
            </w:r>
          </w:p>
        </w:tc>
      </w:tr>
      <w:tr w:rsidR="00D24CC4" w14:paraId="2926A442" w14:textId="77777777" w:rsidTr="009D0234">
        <w:trPr>
          <w:cantSplit/>
        </w:trPr>
        <w:tc>
          <w:tcPr>
            <w:tcW w:w="2430" w:type="dxa"/>
          </w:tcPr>
          <w:p w14:paraId="57B3E923" w14:textId="77777777" w:rsidR="00D24CC4" w:rsidRPr="00812FBF" w:rsidRDefault="00D24CC4" w:rsidP="00324F0B">
            <w:pPr>
              <w:pStyle w:val="BodyTextIndent"/>
              <w:ind w:left="0" w:hanging="18"/>
              <w:jc w:val="left"/>
              <w:rPr>
                <w:i w:val="0"/>
                <w:sz w:val="22"/>
                <w:szCs w:val="22"/>
              </w:rPr>
            </w:pPr>
            <w:r w:rsidRPr="00812FBF">
              <w:rPr>
                <w:i w:val="0"/>
                <w:sz w:val="22"/>
                <w:szCs w:val="22"/>
              </w:rPr>
              <w:t xml:space="preserve">40 </w:t>
            </w:r>
            <w:r w:rsidR="00D30B9E" w:rsidRPr="00812FBF">
              <w:rPr>
                <w:i w:val="0"/>
                <w:sz w:val="22"/>
                <w:szCs w:val="22"/>
              </w:rPr>
              <w:t xml:space="preserve">C.F.R. </w:t>
            </w:r>
            <w:r w:rsidRPr="00812FBF">
              <w:rPr>
                <w:i w:val="0"/>
                <w:sz w:val="22"/>
                <w:szCs w:val="22"/>
              </w:rPr>
              <w:t>Part 98</w:t>
            </w:r>
          </w:p>
        </w:tc>
        <w:tc>
          <w:tcPr>
            <w:tcW w:w="5940" w:type="dxa"/>
          </w:tcPr>
          <w:p w14:paraId="2C03CEF0" w14:textId="77777777" w:rsidR="00D24CC4" w:rsidRPr="00812FBF" w:rsidRDefault="00D24CC4" w:rsidP="00324F0B">
            <w:pPr>
              <w:pStyle w:val="BodyTextIndent"/>
              <w:ind w:left="0" w:hanging="18"/>
              <w:jc w:val="left"/>
              <w:rPr>
                <w:i w:val="0"/>
                <w:sz w:val="22"/>
                <w:szCs w:val="22"/>
              </w:rPr>
            </w:pPr>
            <w:r w:rsidRPr="00812FBF">
              <w:rPr>
                <w:i w:val="0"/>
                <w:sz w:val="22"/>
                <w:szCs w:val="22"/>
              </w:rPr>
              <w:t>Mandatory Greenhouse Gas Reporting</w:t>
            </w:r>
          </w:p>
        </w:tc>
      </w:tr>
    </w:tbl>
    <w:p w14:paraId="7F898E69" w14:textId="58D5EFCF" w:rsidR="006F2649" w:rsidRPr="00B34B66" w:rsidRDefault="00DF0EBD" w:rsidP="00DD5EB6">
      <w:pPr>
        <w:pStyle w:val="BodyTextIndent"/>
        <w:rPr>
          <w:color w:val="008000"/>
        </w:rPr>
      </w:pPr>
      <w:r>
        <w:rPr>
          <w:i w:val="0"/>
        </w:rPr>
        <w:tab/>
      </w:r>
    </w:p>
    <w:p w14:paraId="5B295F3C" w14:textId="77777777" w:rsidR="006F2649" w:rsidRPr="00B34B66" w:rsidRDefault="006F2649" w:rsidP="00951C47">
      <w:pPr>
        <w:pStyle w:val="Heading2"/>
        <w:numPr>
          <w:ilvl w:val="0"/>
          <w:numId w:val="0"/>
        </w:numPr>
        <w:tabs>
          <w:tab w:val="clear" w:pos="720"/>
        </w:tabs>
        <w:ind w:left="360" w:hanging="360"/>
      </w:pPr>
      <w:r w:rsidRPr="00B34B66">
        <w:t>II.</w:t>
      </w:r>
      <w:r w:rsidRPr="00B34B66">
        <w:tab/>
      </w:r>
      <w:r w:rsidR="001A4BBB" w:rsidRPr="00B34B66">
        <w:t>B</w:t>
      </w:r>
      <w:r w:rsidR="0044641B" w:rsidRPr="00B34B66">
        <w:t>EST</w:t>
      </w:r>
      <w:r w:rsidR="001A4BBB" w:rsidRPr="00B34B66">
        <w:t xml:space="preserve"> P</w:t>
      </w:r>
      <w:r w:rsidR="0044641B" w:rsidRPr="00B34B66">
        <w:t xml:space="preserve">RACTICAL </w:t>
      </w:r>
      <w:r w:rsidR="001A4BBB" w:rsidRPr="00B34B66">
        <w:t>T</w:t>
      </w:r>
      <w:r w:rsidR="0044641B" w:rsidRPr="00B34B66">
        <w:t>REATMENT</w:t>
      </w:r>
      <w:r w:rsidR="001A4BBB" w:rsidRPr="00B34B66">
        <w:t xml:space="preserve"> (BPT) </w:t>
      </w:r>
      <w:r w:rsidR="007E3EFA" w:rsidRPr="00B34B66">
        <w:t>AND</w:t>
      </w:r>
      <w:r w:rsidR="001A4BBB" w:rsidRPr="00B34B66">
        <w:t xml:space="preserve"> E</w:t>
      </w:r>
      <w:r w:rsidR="0044641B" w:rsidRPr="00B34B66">
        <w:t>MISSION</w:t>
      </w:r>
      <w:r w:rsidR="001A4BBB" w:rsidRPr="00B34B66">
        <w:t xml:space="preserve"> S</w:t>
      </w:r>
      <w:r w:rsidR="0044641B" w:rsidRPr="00B34B66">
        <w:t>TANDARDS</w:t>
      </w:r>
    </w:p>
    <w:p w14:paraId="5D375BD5"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p w14:paraId="2FCAEED2" w14:textId="77777777" w:rsidR="006F2649" w:rsidRPr="00D21079" w:rsidRDefault="007E3EFA" w:rsidP="008840DC">
      <w:pPr>
        <w:pStyle w:val="Heading3"/>
        <w:numPr>
          <w:ilvl w:val="0"/>
          <w:numId w:val="34"/>
        </w:numPr>
        <w:tabs>
          <w:tab w:val="clear" w:pos="1080"/>
        </w:tabs>
        <w:ind w:left="720"/>
      </w:pPr>
      <w:r w:rsidRPr="00D21079">
        <w:t>Introduction</w:t>
      </w:r>
    </w:p>
    <w:p w14:paraId="1738AC1C" w14:textId="77777777" w:rsidR="001A4BBB" w:rsidRDefault="001A4BBB" w:rsidP="00CA2330">
      <w:r>
        <w:tab/>
      </w:r>
    </w:p>
    <w:p w14:paraId="742F5C06" w14:textId="77777777" w:rsidR="001A4BBB" w:rsidRPr="001A4BBB" w:rsidRDefault="001A4BBB" w:rsidP="00AA2462">
      <w:pPr>
        <w:pStyle w:val="BodyTextIndent"/>
        <w:ind w:firstLine="0"/>
        <w:rPr>
          <w:i w:val="0"/>
        </w:rPr>
      </w:pPr>
      <w:proofErr w:type="gramStart"/>
      <w:r w:rsidRPr="001A4BBB">
        <w:rPr>
          <w:i w:val="0"/>
        </w:rPr>
        <w:t>In order to</w:t>
      </w:r>
      <w:proofErr w:type="gramEnd"/>
      <w:r w:rsidRPr="001A4BBB">
        <w:rPr>
          <w:i w:val="0"/>
        </w:rPr>
        <w:t xml:space="preserve"> receive a license</w:t>
      </w:r>
      <w:r w:rsidR="00DF0EBD">
        <w:rPr>
          <w:i w:val="0"/>
        </w:rPr>
        <w:t>,</w:t>
      </w:r>
      <w:r w:rsidRPr="001A4BBB">
        <w:rPr>
          <w:i w:val="0"/>
        </w:rPr>
        <w:t xml:space="preserve"> the applicant must control emissions from each unit to a level considered by the Department to represent Best Practical Treatment (BPT), as defined in</w:t>
      </w:r>
      <w:r w:rsidR="000545CA">
        <w:rPr>
          <w:i w:val="0"/>
        </w:rPr>
        <w:t xml:space="preserve"> </w:t>
      </w:r>
      <w:r w:rsidR="000545CA">
        <w:t>Definitions Regulation</w:t>
      </w:r>
      <w:r w:rsidR="000545CA">
        <w:rPr>
          <w:i w:val="0"/>
        </w:rPr>
        <w:t>,</w:t>
      </w:r>
      <w:r w:rsidRPr="001A4BBB">
        <w:rPr>
          <w:i w:val="0"/>
        </w:rPr>
        <w:t xml:space="preserve"> 06-096 </w:t>
      </w:r>
      <w:r w:rsidR="000545CA">
        <w:rPr>
          <w:i w:val="0"/>
          <w:szCs w:val="24"/>
        </w:rPr>
        <w:t xml:space="preserve">C.M.R. ch. </w:t>
      </w:r>
      <w:r w:rsidRPr="001A4BBB">
        <w:rPr>
          <w:i w:val="0"/>
        </w:rPr>
        <w:t>100. Separate control requirement categories exist for new and existing equipment as well as for those sources located in designated non-attainment areas.</w:t>
      </w:r>
    </w:p>
    <w:p w14:paraId="57EA58AD" w14:textId="77777777" w:rsidR="001A4BBB" w:rsidRPr="001959C2" w:rsidRDefault="001A4BBB" w:rsidP="00AA2462">
      <w:pPr>
        <w:ind w:left="720"/>
        <w:jc w:val="both"/>
        <w:rPr>
          <w:color w:val="00B050"/>
        </w:rPr>
      </w:pPr>
    </w:p>
    <w:p w14:paraId="6BDD3481" w14:textId="77777777" w:rsidR="001A4BBB" w:rsidRPr="001A4BBB" w:rsidRDefault="001A4BBB" w:rsidP="00AA2462">
      <w:pPr>
        <w:pStyle w:val="BodyTextIndent"/>
        <w:ind w:firstLine="0"/>
        <w:rPr>
          <w:i w:val="0"/>
        </w:rPr>
      </w:pPr>
      <w:r w:rsidRPr="001A4BBB">
        <w:rPr>
          <w:i w:val="0"/>
        </w:rPr>
        <w:lastRenderedPageBreak/>
        <w:t>BPT for existing emissions equipment means that method which controls or reduces emissions to the lowest possible level considering:</w:t>
      </w:r>
    </w:p>
    <w:p w14:paraId="20342271" w14:textId="77777777" w:rsidR="001A4BBB" w:rsidRPr="001A4BBB" w:rsidRDefault="001A4BBB" w:rsidP="003178AA">
      <w:pPr>
        <w:pStyle w:val="BodyTextIndent"/>
        <w:numPr>
          <w:ilvl w:val="0"/>
          <w:numId w:val="10"/>
        </w:numPr>
        <w:tabs>
          <w:tab w:val="clear" w:pos="36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num" w:pos="1800"/>
        </w:tabs>
        <w:ind w:left="1800" w:hanging="360"/>
        <w:rPr>
          <w:i w:val="0"/>
        </w:rPr>
      </w:pPr>
      <w:r w:rsidRPr="001A4BBB">
        <w:rPr>
          <w:i w:val="0"/>
        </w:rPr>
        <w:t xml:space="preserve">the existing state of </w:t>
      </w:r>
      <w:proofErr w:type="gramStart"/>
      <w:r w:rsidRPr="001A4BBB">
        <w:rPr>
          <w:i w:val="0"/>
        </w:rPr>
        <w:t>technology;</w:t>
      </w:r>
      <w:proofErr w:type="gramEnd"/>
    </w:p>
    <w:p w14:paraId="0B19F9FC" w14:textId="77777777" w:rsidR="001A4BBB" w:rsidRPr="001A4BBB" w:rsidRDefault="001A4BBB" w:rsidP="003178AA">
      <w:pPr>
        <w:pStyle w:val="BodyTextIndent"/>
        <w:numPr>
          <w:ilvl w:val="0"/>
          <w:numId w:val="10"/>
        </w:numPr>
        <w:tabs>
          <w:tab w:val="clear" w:pos="36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num" w:pos="1800"/>
        </w:tabs>
        <w:ind w:left="1800" w:hanging="360"/>
        <w:rPr>
          <w:i w:val="0"/>
        </w:rPr>
      </w:pPr>
      <w:r w:rsidRPr="001A4BBB">
        <w:rPr>
          <w:i w:val="0"/>
        </w:rPr>
        <w:t>the effectiveness of available alternatives for reducing emission</w:t>
      </w:r>
      <w:r w:rsidR="00013BCF">
        <w:rPr>
          <w:i w:val="0"/>
        </w:rPr>
        <w:t>s</w:t>
      </w:r>
      <w:r w:rsidRPr="001A4BBB">
        <w:rPr>
          <w:i w:val="0"/>
        </w:rPr>
        <w:t xml:space="preserve"> from the source being considered; and</w:t>
      </w:r>
    </w:p>
    <w:p w14:paraId="7E97DD1C" w14:textId="77777777" w:rsidR="001A4BBB" w:rsidRPr="001A4BBB" w:rsidRDefault="001A4BBB" w:rsidP="003178AA">
      <w:pPr>
        <w:pStyle w:val="BodyTextIndent"/>
        <w:numPr>
          <w:ilvl w:val="0"/>
          <w:numId w:val="10"/>
        </w:numPr>
        <w:tabs>
          <w:tab w:val="clear" w:pos="360"/>
          <w:tab w:val="clear" w:pos="720"/>
          <w:tab w:val="clear" w:pos="1080"/>
          <w:tab w:val="clear" w:pos="2160"/>
          <w:tab w:val="clear" w:pos="2520"/>
          <w:tab w:val="clear" w:pos="2880"/>
          <w:tab w:val="clear" w:pos="3240"/>
          <w:tab w:val="clear" w:pos="3600"/>
          <w:tab w:val="clear" w:pos="3960"/>
          <w:tab w:val="clear" w:pos="4320"/>
          <w:tab w:val="clear" w:pos="4680"/>
          <w:tab w:val="clear" w:pos="5040"/>
          <w:tab w:val="clear" w:pos="5400"/>
        </w:tabs>
        <w:ind w:firstLine="0"/>
        <w:rPr>
          <w:i w:val="0"/>
        </w:rPr>
      </w:pPr>
      <w:r w:rsidRPr="001A4BBB">
        <w:rPr>
          <w:i w:val="0"/>
        </w:rPr>
        <w:t>the economic feasibility for the type of establishment involved.</w:t>
      </w:r>
    </w:p>
    <w:p w14:paraId="230A6D97" w14:textId="77777777" w:rsidR="0044641B" w:rsidRDefault="004464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p w14:paraId="06733B1C" w14:textId="77777777" w:rsidR="0044641B" w:rsidRPr="00D21079" w:rsidRDefault="0044641B" w:rsidP="00CF75ED">
      <w:pPr>
        <w:pStyle w:val="FoFlevel3"/>
      </w:pPr>
      <w:r w:rsidRPr="00D21079">
        <w:t>NO</w:t>
      </w:r>
      <w:r w:rsidR="0093186D">
        <w:rPr>
          <w:sz w:val="22"/>
          <w:vertAlign w:val="subscript"/>
        </w:rPr>
        <w:t>x</w:t>
      </w:r>
      <w:r w:rsidRPr="00D21079">
        <w:t xml:space="preserve"> RACT (Reasonably Available Control Technology) </w:t>
      </w:r>
    </w:p>
    <w:p w14:paraId="0DAF6296" w14:textId="77777777" w:rsidR="00C61B97" w:rsidRDefault="00C61B97" w:rsidP="00AA24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1C65DDED" w14:textId="2A04AAF9" w:rsidR="0044641B" w:rsidRPr="00CC7C98" w:rsidRDefault="0044641B" w:rsidP="00AA24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rsidRPr="00435569">
        <w:rPr>
          <w:i/>
        </w:rPr>
        <w:t>Reasonably Available Control Technology for Facilities that Emit Nitrogen Oxides,</w:t>
      </w:r>
      <w:r>
        <w:t xml:space="preserve"> 06</w:t>
      </w:r>
      <w:r w:rsidR="002125CD">
        <w:noBreakHyphen/>
      </w:r>
      <w:r>
        <w:t>096</w:t>
      </w:r>
      <w:r w:rsidR="002125CD">
        <w:t> </w:t>
      </w:r>
      <w:r w:rsidR="0093186D" w:rsidRPr="0093186D">
        <w:rPr>
          <w:szCs w:val="24"/>
        </w:rPr>
        <w:t>C.M.R. ch.</w:t>
      </w:r>
      <w:r w:rsidR="0093186D">
        <w:rPr>
          <w:i/>
          <w:szCs w:val="24"/>
        </w:rPr>
        <w:t xml:space="preserve"> </w:t>
      </w:r>
      <w:r w:rsidR="0093186D">
        <w:t>138</w:t>
      </w:r>
      <w:r>
        <w:t xml:space="preserve"> </w:t>
      </w:r>
      <w:r w:rsidR="0093186D">
        <w:t>(NO</w:t>
      </w:r>
      <w:r w:rsidR="0093186D">
        <w:rPr>
          <w:vertAlign w:val="subscript"/>
        </w:rPr>
        <w:t>x</w:t>
      </w:r>
      <w:r w:rsidR="0093186D">
        <w:t xml:space="preserve"> RACT) </w:t>
      </w:r>
      <w:r>
        <w:t>is applicable to sources that have the potential to emit quantities of NO</w:t>
      </w:r>
      <w:r w:rsidRPr="00435569">
        <w:rPr>
          <w:sz w:val="22"/>
          <w:vertAlign w:val="subscript"/>
        </w:rPr>
        <w:t>X</w:t>
      </w:r>
      <w:r>
        <w:t xml:space="preserve"> equal to or greater than 100 tons/year</w:t>
      </w:r>
      <w:r w:rsidR="00CC7C98">
        <w:t>. NO</w:t>
      </w:r>
      <w:r w:rsidR="00CC7C98">
        <w:rPr>
          <w:vertAlign w:val="subscript"/>
        </w:rPr>
        <w:t>x</w:t>
      </w:r>
      <w:r w:rsidR="00CC7C98">
        <w:t xml:space="preserve"> RACT is applicable to existing sources that were operating prior to May 31, 1995. An amendment to NO</w:t>
      </w:r>
      <w:r w:rsidR="00CC7C98">
        <w:rPr>
          <w:vertAlign w:val="subscript"/>
        </w:rPr>
        <w:t>x</w:t>
      </w:r>
      <w:r w:rsidR="00CC7C98">
        <w:t xml:space="preserve"> RACT was made in 2025 which addresses new facilities located in the 2022 Ozone Transport Region (OTR). CBEC was first licensed in 1998 and is not located in the OTR</w:t>
      </w:r>
      <w:r w:rsidR="002074AE">
        <w:t xml:space="preserve">; it </w:t>
      </w:r>
      <w:r w:rsidR="00CC7C98">
        <w:t>is therefore not subject to 06-096 C.M.R. ch. 138.</w:t>
      </w:r>
    </w:p>
    <w:p w14:paraId="0AFF80E0" w14:textId="77777777" w:rsidR="00A66D6C" w:rsidRDefault="00A66D6C" w:rsidP="003178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p>
    <w:p w14:paraId="06FFD890" w14:textId="77777777" w:rsidR="00C56589" w:rsidRPr="00D21079" w:rsidRDefault="00C56589" w:rsidP="00CF75ED">
      <w:pPr>
        <w:pStyle w:val="FoFlevel3"/>
      </w:pPr>
      <w:r w:rsidRPr="00D21079">
        <w:t xml:space="preserve">VOC RACT (Reasonably Available Control Technology) </w:t>
      </w:r>
    </w:p>
    <w:p w14:paraId="2023AEDB" w14:textId="77777777" w:rsidR="00C56589" w:rsidRDefault="00C56589" w:rsidP="00C565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p w14:paraId="13F7D749" w14:textId="27DE0B1A" w:rsidR="00C56589" w:rsidRPr="0044641B" w:rsidRDefault="00C56589" w:rsidP="00AA24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color w:val="008000"/>
        </w:rPr>
      </w:pPr>
      <w:r w:rsidRPr="00435569">
        <w:rPr>
          <w:i/>
        </w:rPr>
        <w:t xml:space="preserve">Reasonably Available Control Technology for Facilities that Emit </w:t>
      </w:r>
      <w:r>
        <w:rPr>
          <w:i/>
        </w:rPr>
        <w:t>Volatile Organic Compounds</w:t>
      </w:r>
      <w:r w:rsidRPr="00435569">
        <w:rPr>
          <w:i/>
        </w:rPr>
        <w:t>,</w:t>
      </w:r>
      <w:r>
        <w:t xml:space="preserve"> 06-096 </w:t>
      </w:r>
      <w:r w:rsidR="0093186D" w:rsidRPr="0093186D">
        <w:rPr>
          <w:szCs w:val="24"/>
        </w:rPr>
        <w:t xml:space="preserve">C.M.R. ch. </w:t>
      </w:r>
      <w:r w:rsidRPr="0093186D">
        <w:t>134</w:t>
      </w:r>
      <w:r w:rsidR="0093186D">
        <w:t xml:space="preserve"> (VOC RACT)</w:t>
      </w:r>
      <w:r>
        <w:t xml:space="preserve"> is applicable to sources that have the potential to emit quantities of VOC equal t</w:t>
      </w:r>
      <w:r w:rsidR="00AA2462">
        <w:t>o or greater than 40 tons/year</w:t>
      </w:r>
      <w:r w:rsidR="00FA697D">
        <w:t xml:space="preserve"> from non</w:t>
      </w:r>
      <w:r w:rsidR="00FA697D">
        <w:noBreakHyphen/>
        <w:t>exempt equipment</w:t>
      </w:r>
      <w:r w:rsidR="00AA2462">
        <w:t>.</w:t>
      </w:r>
      <w:r>
        <w:t xml:space="preserve"> </w:t>
      </w:r>
      <w:r w:rsidR="00CC7C98">
        <w:t xml:space="preserve">CBEC does have the potential to emit quantities of VOC equal to or greater than </w:t>
      </w:r>
      <w:r w:rsidR="00B460E5">
        <w:t xml:space="preserve">40 ton/year; however, </w:t>
      </w:r>
      <w:r w:rsidR="002074AE">
        <w:t xml:space="preserve">VOC emissions from </w:t>
      </w:r>
      <w:r w:rsidR="00B460E5">
        <w:t>the generator, the boiler, and the turbines</w:t>
      </w:r>
      <w:r w:rsidR="002074AE">
        <w:t xml:space="preserve"> result from incomplete combustion and are therefore exempt from inclusion</w:t>
      </w:r>
      <w:r w:rsidR="00B460E5">
        <w:t xml:space="preserve"> when determining the facility’s total VOC emissions from these units,</w:t>
      </w:r>
      <w:r w:rsidR="00AB0A71">
        <w:t xml:space="preserve"> pursuant to 06-096 C.M.R. ch. 134, Section 1.C(4). With these exclusions, </w:t>
      </w:r>
      <w:r w:rsidR="00B460E5">
        <w:t xml:space="preserve">the total </w:t>
      </w:r>
      <w:r w:rsidR="00AB0A71">
        <w:t>V</w:t>
      </w:r>
      <w:r w:rsidR="00B460E5">
        <w:t>OC emissions fr</w:t>
      </w:r>
      <w:r w:rsidR="00AB0A71">
        <w:t>om</w:t>
      </w:r>
      <w:r w:rsidR="00B460E5">
        <w:t xml:space="preserve"> the facility </w:t>
      </w:r>
      <w:proofErr w:type="gramStart"/>
      <w:r w:rsidR="00B460E5">
        <w:t>is</w:t>
      </w:r>
      <w:proofErr w:type="gramEnd"/>
      <w:r w:rsidR="00B460E5">
        <w:t xml:space="preserve"> under the 40 TPY threshold. The rule is therefore not applicable to CBEC.</w:t>
      </w:r>
    </w:p>
    <w:p w14:paraId="260AC930" w14:textId="77777777" w:rsidR="00C56589" w:rsidRDefault="00C56589" w:rsidP="004464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p w14:paraId="06D4FCB9" w14:textId="77777777" w:rsidR="0044641B" w:rsidRPr="00D21079" w:rsidRDefault="0044641B" w:rsidP="00CF75ED">
      <w:pPr>
        <w:pStyle w:val="FoFlevel3"/>
      </w:pPr>
      <w:r w:rsidRPr="00D21079">
        <w:t>Acid Rain</w:t>
      </w:r>
    </w:p>
    <w:p w14:paraId="33F00738" w14:textId="77777777" w:rsidR="0044641B" w:rsidRDefault="0044641B" w:rsidP="004464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p w14:paraId="1A51CA29" w14:textId="671B2040" w:rsidR="0044641B" w:rsidRDefault="00B460E5" w:rsidP="0044641B">
      <w:pPr>
        <w:ind w:left="720"/>
        <w:jc w:val="both"/>
      </w:pPr>
      <w:r>
        <w:t>The combined cycle gas combustion turbines at CBEC</w:t>
      </w:r>
      <w:r w:rsidR="0044641B">
        <w:t xml:space="preserve"> are subject to the federal Acid Rain Program, </w:t>
      </w:r>
      <w:r w:rsidR="0093186D" w:rsidRPr="00993547">
        <w:rPr>
          <w:i/>
        </w:rPr>
        <w:t>State Operating Permits Program</w:t>
      </w:r>
      <w:r w:rsidR="0093186D">
        <w:rPr>
          <w:i/>
        </w:rPr>
        <w:t>,</w:t>
      </w:r>
      <w:r w:rsidR="0093186D">
        <w:t xml:space="preserve"> </w:t>
      </w:r>
      <w:r w:rsidR="0044641B" w:rsidRPr="0093186D">
        <w:t xml:space="preserve">40 </w:t>
      </w:r>
      <w:r w:rsidR="0093186D" w:rsidRPr="0093186D">
        <w:rPr>
          <w:szCs w:val="24"/>
        </w:rPr>
        <w:t xml:space="preserve">C.F.R. </w:t>
      </w:r>
      <w:r w:rsidR="0044641B" w:rsidRPr="0093186D">
        <w:t xml:space="preserve">Part </w:t>
      </w:r>
      <w:r w:rsidR="0044641B">
        <w:t>70</w:t>
      </w:r>
      <w:r w:rsidR="003178AA">
        <w:t>,</w:t>
      </w:r>
      <w:r w:rsidR="0044641B">
        <w:t xml:space="preserve"> and </w:t>
      </w:r>
      <w:r w:rsidR="00A422B5" w:rsidRPr="00993547">
        <w:rPr>
          <w:i/>
        </w:rPr>
        <w:t>Permits Regulation</w:t>
      </w:r>
      <w:r w:rsidR="00A422B5">
        <w:rPr>
          <w:i/>
        </w:rPr>
        <w:t>,</w:t>
      </w:r>
      <w:r w:rsidR="00A422B5">
        <w:t xml:space="preserve"> C.F.R.</w:t>
      </w:r>
      <w:r w:rsidR="003178AA">
        <w:t> </w:t>
      </w:r>
      <w:r w:rsidR="0044641B">
        <w:t>Part 72</w:t>
      </w:r>
      <w:r w:rsidR="003178AA">
        <w:t>; therefore, the facility is</w:t>
      </w:r>
      <w:r w:rsidR="0044641B">
        <w:t xml:space="preserve"> required to have a Phase II acid rain permit. </w:t>
      </w:r>
      <w:proofErr w:type="gramStart"/>
      <w:r>
        <w:t>CBEC</w:t>
      </w:r>
      <w:r w:rsidR="0044641B">
        <w:t xml:space="preserve"> was</w:t>
      </w:r>
      <w:proofErr w:type="gramEnd"/>
      <w:r w:rsidR="0044641B">
        <w:t xml:space="preserve"> issued an acid rain permit, A-</w:t>
      </w:r>
      <w:r>
        <w:t>728</w:t>
      </w:r>
      <w:r w:rsidR="0044641B">
        <w:t>-70-</w:t>
      </w:r>
      <w:r>
        <w:t>A</w:t>
      </w:r>
      <w:r w:rsidR="0044641B">
        <w:t>-S</w:t>
      </w:r>
      <w:r w:rsidR="00AB0A71">
        <w:t>,</w:t>
      </w:r>
      <w:r w:rsidR="0044641B">
        <w:t xml:space="preserve"> on </w:t>
      </w:r>
      <w:r w:rsidRPr="00B460E5">
        <w:t>March 17, 1999</w:t>
      </w:r>
      <w:r w:rsidR="00AB0A71">
        <w:t>,</w:t>
      </w:r>
      <w:r w:rsidRPr="00B460E5">
        <w:t xml:space="preserve"> and</w:t>
      </w:r>
      <w:r w:rsidR="00AB0A71">
        <w:t xml:space="preserve"> requirements of</w:t>
      </w:r>
      <w:r w:rsidRPr="00B460E5">
        <w:t xml:space="preserve"> the acid rain permit </w:t>
      </w:r>
      <w:r w:rsidR="00AB0A71">
        <w:t>are included</w:t>
      </w:r>
      <w:r w:rsidRPr="00B460E5">
        <w:t xml:space="preserve"> in this</w:t>
      </w:r>
      <w:r w:rsidR="0016666C">
        <w:t xml:space="preserve"> Part 70 license</w:t>
      </w:r>
      <w:r w:rsidRPr="00B460E5">
        <w:t xml:space="preserve"> renewal.</w:t>
      </w:r>
    </w:p>
    <w:p w14:paraId="7EFB2AC0" w14:textId="77777777" w:rsidR="00AB0A71" w:rsidRDefault="00AB0A71" w:rsidP="0044641B">
      <w:pPr>
        <w:ind w:left="720"/>
        <w:jc w:val="both"/>
      </w:pPr>
    </w:p>
    <w:p w14:paraId="0037965C" w14:textId="77777777" w:rsidR="004461A8" w:rsidRDefault="004461A8" w:rsidP="00CF75ED">
      <w:pPr>
        <w:pStyle w:val="FoFlevel3"/>
      </w:pPr>
      <w:r>
        <w:t>Mandatory Greenhouse Gas (GHG) Reporting</w:t>
      </w:r>
    </w:p>
    <w:p w14:paraId="6F8FF427" w14:textId="77777777" w:rsidR="004461A8" w:rsidRDefault="004461A8" w:rsidP="004461A8">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009666DF" w14:textId="77777777" w:rsidR="00D64FA4" w:rsidRDefault="004461A8" w:rsidP="004461A8">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rsidRPr="00EA1640">
        <w:t>Federal regulation</w:t>
      </w:r>
      <w:r w:rsidR="00A422B5" w:rsidRPr="00A422B5">
        <w:rPr>
          <w:i/>
        </w:rPr>
        <w:t xml:space="preserve"> </w:t>
      </w:r>
      <w:r w:rsidR="00A422B5" w:rsidRPr="00EA1640">
        <w:rPr>
          <w:i/>
        </w:rPr>
        <w:t>Mandatory Greenhouse Gas Reporting</w:t>
      </w:r>
      <w:r w:rsidR="00A422B5">
        <w:rPr>
          <w:i/>
        </w:rPr>
        <w:t>,</w:t>
      </w:r>
      <w:r w:rsidRPr="00EA1640">
        <w:t xml:space="preserve"> 40 C</w:t>
      </w:r>
      <w:r w:rsidR="00A422B5">
        <w:t>.</w:t>
      </w:r>
      <w:r w:rsidRPr="00EA1640">
        <w:t>F</w:t>
      </w:r>
      <w:r w:rsidR="00A422B5">
        <w:t>.</w:t>
      </w:r>
      <w:r w:rsidRPr="00EA1640">
        <w:t>R</w:t>
      </w:r>
      <w:r w:rsidR="00A422B5">
        <w:t>.</w:t>
      </w:r>
      <w:r w:rsidRPr="00EA1640">
        <w:t xml:space="preserve"> Part 98,</w:t>
      </w:r>
      <w:r w:rsidR="00D64FA4">
        <w:t xml:space="preserve"> </w:t>
      </w:r>
      <w:r w:rsidR="00D64FA4" w:rsidRPr="00EA1640">
        <w:t>is applicable to</w:t>
      </w:r>
      <w:r w:rsidR="00D64FA4">
        <w:t xml:space="preserve"> some</w:t>
      </w:r>
      <w:r w:rsidR="00D64FA4" w:rsidRPr="00EA1640">
        <w:t xml:space="preserve"> </w:t>
      </w:r>
      <w:r w:rsidR="00D64FA4">
        <w:t xml:space="preserve">facilities as addressed in </w:t>
      </w:r>
      <w:r w:rsidR="00D64FA4">
        <w:rPr>
          <w:i/>
        </w:rPr>
        <w:t xml:space="preserve">General Provisions, </w:t>
      </w:r>
      <w:proofErr w:type="gramStart"/>
      <w:r w:rsidR="00D64FA4">
        <w:rPr>
          <w:i/>
        </w:rPr>
        <w:t>Who</w:t>
      </w:r>
      <w:proofErr w:type="gramEnd"/>
      <w:r w:rsidR="00D64FA4">
        <w:rPr>
          <w:i/>
        </w:rPr>
        <w:t xml:space="preserve"> must </w:t>
      </w:r>
      <w:proofErr w:type="gramStart"/>
      <w:r w:rsidR="00D64FA4">
        <w:rPr>
          <w:i/>
        </w:rPr>
        <w:t>report?</w:t>
      </w:r>
      <w:r w:rsidR="00D64FA4">
        <w:t>,</w:t>
      </w:r>
      <w:proofErr w:type="gramEnd"/>
      <w:r w:rsidR="00D64FA4" w:rsidRPr="00EA1640">
        <w:t xml:space="preserve"> </w:t>
      </w:r>
      <w:r w:rsidR="00D64FA4" w:rsidRPr="00E3319F">
        <w:t>40 C.F.R. § 98.2</w:t>
      </w:r>
      <w:r w:rsidR="00D64FA4">
        <w:t>. These are not considered “applicable requirements” for the purposes of Part 70 licenses. Therefore, this information is presented for informational purposes only.</w:t>
      </w:r>
    </w:p>
    <w:p w14:paraId="7F2D4D69" w14:textId="77777777" w:rsidR="009C684A" w:rsidRDefault="009C684A" w:rsidP="004461A8">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7780ED37" w14:textId="4A8939C4" w:rsidR="009C684A" w:rsidRDefault="009C684A" w:rsidP="004461A8">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lastRenderedPageBreak/>
        <w:t>CBEC is an electricity generation facility that reports CO</w:t>
      </w:r>
      <w:r>
        <w:rPr>
          <w:vertAlign w:val="subscript"/>
        </w:rPr>
        <w:t>2</w:t>
      </w:r>
      <w:r>
        <w:t xml:space="preserve"> mass emissions year</w:t>
      </w:r>
      <w:r w:rsidR="00AB0A71">
        <w:t>-</w:t>
      </w:r>
      <w:r>
        <w:t>round through 40 C.F.R. Part 75, as found in Table A-3 of this subpart, and is thus subject under § 98.2(a)(1).</w:t>
      </w:r>
    </w:p>
    <w:p w14:paraId="3ACC03A1" w14:textId="77777777" w:rsidR="009C684A" w:rsidRDefault="009C684A" w:rsidP="004461A8">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7BE6BFB7" w14:textId="2AC2EC7B" w:rsidR="009C684A" w:rsidRPr="009C684A" w:rsidRDefault="009C684A" w:rsidP="004461A8">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t>This facility shall fulfill recordkeeping and reporting requirements of 40 C.F.R. Part 98.</w:t>
      </w:r>
    </w:p>
    <w:p w14:paraId="00CE2FAE" w14:textId="77777777" w:rsidR="0044641B" w:rsidRDefault="0044641B" w:rsidP="0044641B">
      <w:pPr>
        <w:tabs>
          <w:tab w:val="left" w:pos="360"/>
          <w:tab w:val="left" w:pos="720"/>
          <w:tab w:val="left" w:pos="1080"/>
          <w:tab w:val="left" w:pos="1800"/>
          <w:tab w:val="left" w:pos="2520"/>
          <w:tab w:val="left" w:pos="2880"/>
          <w:tab w:val="left" w:pos="3240"/>
          <w:tab w:val="left" w:pos="3600"/>
          <w:tab w:val="left" w:pos="3960"/>
          <w:tab w:val="left" w:pos="4320"/>
          <w:tab w:val="left" w:pos="4680"/>
          <w:tab w:val="left" w:pos="5040"/>
          <w:tab w:val="left" w:pos="5400"/>
        </w:tabs>
        <w:ind w:left="1080" w:hanging="1080"/>
        <w:jc w:val="both"/>
      </w:pPr>
    </w:p>
    <w:p w14:paraId="0107D532" w14:textId="77777777" w:rsidR="0044641B" w:rsidRPr="00D21079" w:rsidRDefault="0044641B" w:rsidP="00CF75ED">
      <w:pPr>
        <w:pStyle w:val="FoFlevel3"/>
      </w:pPr>
      <w:r w:rsidRPr="00D21079">
        <w:t>CO</w:t>
      </w:r>
      <w:r w:rsidRPr="00D21079">
        <w:rPr>
          <w:sz w:val="22"/>
          <w:vertAlign w:val="subscript"/>
        </w:rPr>
        <w:t>2</w:t>
      </w:r>
      <w:r w:rsidRPr="00D21079">
        <w:t xml:space="preserve"> Budget</w:t>
      </w:r>
      <w:r w:rsidR="00D24CC4">
        <w:t xml:space="preserve"> Source</w:t>
      </w:r>
    </w:p>
    <w:p w14:paraId="248A8E5F" w14:textId="77777777" w:rsidR="0044641B" w:rsidRDefault="0044641B" w:rsidP="004464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r>
        <w:tab/>
      </w:r>
      <w:r>
        <w:tab/>
      </w:r>
    </w:p>
    <w:p w14:paraId="7284A21E" w14:textId="41BDBF80" w:rsidR="0044641B" w:rsidRPr="00AB0A71" w:rsidRDefault="005B3D60" w:rsidP="005B3D60">
      <w:pPr>
        <w:autoSpaceDE w:val="0"/>
        <w:autoSpaceDN w:val="0"/>
        <w:adjustRightInd w:val="0"/>
        <w:ind w:left="720"/>
        <w:jc w:val="both"/>
      </w:pPr>
      <w:r>
        <w:t>CBEC</w:t>
      </w:r>
      <w:r w:rsidR="0044641B">
        <w:t xml:space="preserve"> was issued license A-</w:t>
      </w:r>
      <w:r>
        <w:t>728</w:t>
      </w:r>
      <w:r w:rsidR="0044641B">
        <w:t>-78-</w:t>
      </w:r>
      <w:r>
        <w:t>A</w:t>
      </w:r>
      <w:r w:rsidR="0044641B">
        <w:t>-</w:t>
      </w:r>
      <w:r>
        <w:t>N</w:t>
      </w:r>
      <w:r w:rsidR="0044641B">
        <w:t xml:space="preserve">, </w:t>
      </w:r>
      <w:r w:rsidR="00AB0A71">
        <w:t xml:space="preserve">on </w:t>
      </w:r>
      <w:r>
        <w:t>January 15, 2009</w:t>
      </w:r>
      <w:r w:rsidR="0044641B">
        <w:t xml:space="preserve">, </w:t>
      </w:r>
      <w:r w:rsidR="00DD5EB6">
        <w:t xml:space="preserve">in accordance with </w:t>
      </w:r>
      <w:r w:rsidR="0044641B">
        <w:t xml:space="preserve">Maine’s </w:t>
      </w:r>
      <w:r w:rsidR="0044641B" w:rsidRPr="004E2062">
        <w:rPr>
          <w:i/>
        </w:rPr>
        <w:t>CO</w:t>
      </w:r>
      <w:r w:rsidR="0044641B" w:rsidRPr="004E2062">
        <w:rPr>
          <w:i/>
          <w:sz w:val="22"/>
          <w:vertAlign w:val="subscript"/>
        </w:rPr>
        <w:t>2</w:t>
      </w:r>
      <w:r w:rsidR="0044641B" w:rsidRPr="004E2062">
        <w:rPr>
          <w:i/>
        </w:rPr>
        <w:t xml:space="preserve"> Budget Trading Program</w:t>
      </w:r>
      <w:r w:rsidR="0044641B">
        <w:t>, 06-096 C</w:t>
      </w:r>
      <w:r w:rsidR="00FE69ED">
        <w:t>.</w:t>
      </w:r>
      <w:r w:rsidR="0044641B">
        <w:t>M</w:t>
      </w:r>
      <w:r w:rsidR="00FE69ED">
        <w:t>.</w:t>
      </w:r>
      <w:r w:rsidR="0044641B">
        <w:t>R</w:t>
      </w:r>
      <w:r w:rsidR="00FE69ED">
        <w:t>. ch. 156</w:t>
      </w:r>
      <w:r w:rsidR="0044641B">
        <w:t xml:space="preserve"> for </w:t>
      </w:r>
      <w:r>
        <w:t>Combustion Turbines #1 and #2</w:t>
      </w:r>
      <w:r w:rsidR="0044641B">
        <w:t xml:space="preserve">. </w:t>
      </w:r>
      <w:r w:rsidR="00AB0A71">
        <w:t>This Part 70 license does not affect the CO</w:t>
      </w:r>
      <w:r w:rsidR="00AB0A71">
        <w:rPr>
          <w:vertAlign w:val="subscript"/>
        </w:rPr>
        <w:t>2</w:t>
      </w:r>
      <w:r w:rsidR="00AB0A71">
        <w:t xml:space="preserve"> Budget license, which remains in effect.</w:t>
      </w:r>
    </w:p>
    <w:p w14:paraId="654C5504" w14:textId="77777777" w:rsidR="0044641B" w:rsidRDefault="0044641B" w:rsidP="004464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p w14:paraId="3C666347" w14:textId="77777777" w:rsidR="0044641B" w:rsidRPr="00F1492A" w:rsidRDefault="0044641B" w:rsidP="00CF75ED">
      <w:pPr>
        <w:pStyle w:val="FoFlevel3"/>
      </w:pPr>
      <w:r w:rsidRPr="00D21079">
        <w:t>Compliance Assurance Monitoring (CAM)</w:t>
      </w:r>
      <w:r w:rsidRPr="00F1492A">
        <w:tab/>
      </w:r>
    </w:p>
    <w:p w14:paraId="3EFB790E" w14:textId="77777777" w:rsidR="0044641B" w:rsidRDefault="0044641B" w:rsidP="004464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r>
        <w:tab/>
      </w:r>
    </w:p>
    <w:p w14:paraId="505FD4E4" w14:textId="1C254964" w:rsidR="00D63F9A" w:rsidRPr="0091461A" w:rsidRDefault="00FE69ED" w:rsidP="0044641B">
      <w:pPr>
        <w:ind w:left="720"/>
        <w:jc w:val="both"/>
      </w:pPr>
      <w:r>
        <w:rPr>
          <w:i/>
        </w:rPr>
        <w:t>Compliance Assurance Monitoring,</w:t>
      </w:r>
      <w:r>
        <w:t xml:space="preserve"> </w:t>
      </w:r>
      <w:r w:rsidR="0044641B">
        <w:t>40 C</w:t>
      </w:r>
      <w:r>
        <w:t>.</w:t>
      </w:r>
      <w:r w:rsidR="0044641B">
        <w:t>F</w:t>
      </w:r>
      <w:r>
        <w:t>.</w:t>
      </w:r>
      <w:r w:rsidR="0044641B">
        <w:t>R</w:t>
      </w:r>
      <w:r>
        <w:t>. Part 64</w:t>
      </w:r>
      <w:r w:rsidR="0044641B">
        <w:rPr>
          <w:i/>
        </w:rPr>
        <w:t xml:space="preserve"> </w:t>
      </w:r>
      <w:r w:rsidR="0044641B">
        <w:t>is applicable to units at major sources if the unit has emission limits, a control device to meet the limits, and pre-control emissions greater than 100</w:t>
      </w:r>
      <w:r w:rsidR="0030108F">
        <w:t>% of the major source threshold</w:t>
      </w:r>
      <w:r w:rsidR="00940793">
        <w:t>.</w:t>
      </w:r>
      <w:r w:rsidR="0030108F">
        <w:t xml:space="preserve"> </w:t>
      </w:r>
      <w:r w:rsidR="0091461A">
        <w:t>The only units</w:t>
      </w:r>
      <w:r w:rsidR="00AB0A71">
        <w:t xml:space="preserve"> and </w:t>
      </w:r>
      <w:proofErr w:type="gramStart"/>
      <w:r w:rsidR="00AB0A71">
        <w:t>pollutant</w:t>
      </w:r>
      <w:proofErr w:type="gramEnd"/>
      <w:r w:rsidR="0091461A">
        <w:t xml:space="preserve"> that </w:t>
      </w:r>
      <w:r w:rsidR="00AB0A71">
        <w:t>meet</w:t>
      </w:r>
      <w:r w:rsidR="0091461A">
        <w:t xml:space="preserve"> </w:t>
      </w:r>
      <w:proofErr w:type="gramStart"/>
      <w:r w:rsidR="0091461A">
        <w:t>the</w:t>
      </w:r>
      <w:r w:rsidR="00AB0A71">
        <w:t>se</w:t>
      </w:r>
      <w:r w:rsidR="0091461A">
        <w:t xml:space="preserve"> applicability</w:t>
      </w:r>
      <w:proofErr w:type="gramEnd"/>
      <w:r w:rsidR="0091461A">
        <w:t xml:space="preserve"> criteria for CAM are Combustion Turbines #1 and #2 for the pollutant NO</w:t>
      </w:r>
      <w:r w:rsidR="0091461A">
        <w:rPr>
          <w:vertAlign w:val="subscript"/>
        </w:rPr>
        <w:t>x</w:t>
      </w:r>
      <w:r w:rsidR="0091461A">
        <w:t>.</w:t>
      </w:r>
    </w:p>
    <w:p w14:paraId="0777219F" w14:textId="77777777" w:rsidR="00D63F9A" w:rsidRPr="00EB5352" w:rsidRDefault="00D63F9A" w:rsidP="0044641B">
      <w:pPr>
        <w:ind w:left="720"/>
        <w:jc w:val="both"/>
      </w:pPr>
    </w:p>
    <w:p w14:paraId="00518EBB" w14:textId="2EBEF3AD" w:rsidR="00D63F9A" w:rsidRDefault="00D63F9A" w:rsidP="00D63F9A">
      <w:pPr>
        <w:ind w:left="720"/>
        <w:jc w:val="both"/>
        <w:rPr>
          <w:szCs w:val="24"/>
        </w:rPr>
      </w:pPr>
      <w:r w:rsidRPr="007502CF">
        <w:t xml:space="preserve">This regulation’s </w:t>
      </w:r>
      <w:r w:rsidR="00AB0A71">
        <w:t xml:space="preserve">section </w:t>
      </w:r>
      <w:r w:rsidRPr="007502CF">
        <w:t>40 C.F.R. § 64.2(b)(1)(vi) specifies the exemption from specific CAM requirements for any emission unit subject to emission limitations or standards for which a Part 70 air emission license specifies a continuous compliance determination method. Furthermore, 40 C.F.R. § 64.2(b)(1)(</w:t>
      </w:r>
      <w:proofErr w:type="spellStart"/>
      <w:r w:rsidRPr="007502CF">
        <w:t>i</w:t>
      </w:r>
      <w:proofErr w:type="spellEnd"/>
      <w:r w:rsidRPr="007502CF">
        <w:t xml:space="preserve">) specifies the exemption from specific CAM requirements for any </w:t>
      </w:r>
      <w:r w:rsidRPr="007502CF">
        <w:rPr>
          <w:szCs w:val="24"/>
        </w:rPr>
        <w:t>emission unit subject to emission limitations or standards in a NSPS or NESHAP regulation proposed by the Administrator after November 15, 1990. [40 C.F.R. Part 64 § 64.2(b)]</w:t>
      </w:r>
    </w:p>
    <w:p w14:paraId="53DD57BA" w14:textId="77777777" w:rsidR="00D63F9A" w:rsidRDefault="00D63F9A" w:rsidP="00D63F9A">
      <w:pPr>
        <w:ind w:left="720"/>
        <w:jc w:val="both"/>
        <w:rPr>
          <w:szCs w:val="24"/>
        </w:rPr>
      </w:pPr>
    </w:p>
    <w:p w14:paraId="7B5DA3D6" w14:textId="72B16F48" w:rsidR="0091461A" w:rsidRPr="0091461A" w:rsidRDefault="0091461A" w:rsidP="00D63F9A">
      <w:pPr>
        <w:ind w:left="720"/>
        <w:jc w:val="both"/>
        <w:rPr>
          <w:szCs w:val="24"/>
        </w:rPr>
      </w:pPr>
      <w:r>
        <w:rPr>
          <w:szCs w:val="24"/>
        </w:rPr>
        <w:t xml:space="preserve">CBEC is required </w:t>
      </w:r>
      <w:r w:rsidR="00AB0A71">
        <w:rPr>
          <w:szCs w:val="24"/>
        </w:rPr>
        <w:t>in this</w:t>
      </w:r>
      <w:r>
        <w:rPr>
          <w:szCs w:val="24"/>
        </w:rPr>
        <w:t xml:space="preserve"> Part 70 license to use a continuous emission monitoring system (CEMS) to determine compliance with the NO</w:t>
      </w:r>
      <w:r>
        <w:rPr>
          <w:szCs w:val="24"/>
          <w:vertAlign w:val="subscript"/>
        </w:rPr>
        <w:t>x</w:t>
      </w:r>
      <w:r>
        <w:rPr>
          <w:szCs w:val="24"/>
        </w:rPr>
        <w:t xml:space="preserve"> emission limits (both the NO</w:t>
      </w:r>
      <w:r>
        <w:rPr>
          <w:szCs w:val="24"/>
          <w:vertAlign w:val="subscript"/>
        </w:rPr>
        <w:t>x</w:t>
      </w:r>
      <w:r>
        <w:rPr>
          <w:szCs w:val="24"/>
        </w:rPr>
        <w:t xml:space="preserve"> ppm and </w:t>
      </w:r>
      <w:proofErr w:type="spellStart"/>
      <w:r>
        <w:rPr>
          <w:szCs w:val="24"/>
        </w:rPr>
        <w:t>lb</w:t>
      </w:r>
      <w:proofErr w:type="spellEnd"/>
      <w:r>
        <w:rPr>
          <w:szCs w:val="24"/>
        </w:rPr>
        <w:t>/</w:t>
      </w:r>
      <w:proofErr w:type="spellStart"/>
      <w:r>
        <w:rPr>
          <w:szCs w:val="24"/>
        </w:rPr>
        <w:t>hr</w:t>
      </w:r>
      <w:proofErr w:type="spellEnd"/>
      <w:r>
        <w:rPr>
          <w:szCs w:val="24"/>
        </w:rPr>
        <w:t xml:space="preserve"> limits) for Combustion Turbines #1 and #2</w:t>
      </w:r>
      <w:r w:rsidR="00AB0A71">
        <w:rPr>
          <w:szCs w:val="24"/>
        </w:rPr>
        <w:t>;</w:t>
      </w:r>
      <w:r>
        <w:rPr>
          <w:szCs w:val="24"/>
        </w:rPr>
        <w:t xml:space="preserve"> there</w:t>
      </w:r>
      <w:r w:rsidR="001E685D">
        <w:rPr>
          <w:szCs w:val="24"/>
        </w:rPr>
        <w:t>fore</w:t>
      </w:r>
      <w:r w:rsidR="00AB0A71">
        <w:rPr>
          <w:szCs w:val="24"/>
        </w:rPr>
        <w:t>,</w:t>
      </w:r>
      <w:r>
        <w:rPr>
          <w:szCs w:val="24"/>
        </w:rPr>
        <w:t xml:space="preserve"> the units are exempt from 40 C.F.R. Part 64. All other pollutant emission units contained in this license do not meet the general applicability criteria. Therefore, CAM is not applicable to any emission units at CBEC.</w:t>
      </w:r>
    </w:p>
    <w:p w14:paraId="06CFD56D" w14:textId="1C071199" w:rsidR="00DF0A1A" w:rsidRDefault="00DF0A1A">
      <w:pPr>
        <w:rPr>
          <w:b/>
        </w:rPr>
      </w:pPr>
    </w:p>
    <w:p w14:paraId="0D8C37FE" w14:textId="6E672A54" w:rsidR="00B11C60" w:rsidRPr="00D21079" w:rsidRDefault="00B11C60" w:rsidP="00B11C60">
      <w:pPr>
        <w:pStyle w:val="FoFlevel3"/>
      </w:pPr>
      <w:r>
        <w:t>Fuel Sulfur Content Requirements</w:t>
      </w:r>
    </w:p>
    <w:p w14:paraId="574CC9B0" w14:textId="77777777" w:rsidR="00B11C60" w:rsidRDefault="00B11C60" w:rsidP="00B11C6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p w14:paraId="7F5275A8" w14:textId="4EE257CE" w:rsidR="00B11C60" w:rsidRPr="00B11C60" w:rsidRDefault="005B3D60" w:rsidP="00B11C60">
      <w:pPr>
        <w:tabs>
          <w:tab w:val="left" w:pos="360"/>
          <w:tab w:val="left" w:pos="2160"/>
          <w:tab w:val="left" w:pos="2520"/>
          <w:tab w:val="left" w:pos="2880"/>
          <w:tab w:val="left" w:pos="3240"/>
          <w:tab w:val="left" w:pos="3600"/>
          <w:tab w:val="left" w:pos="3960"/>
          <w:tab w:val="left" w:pos="4320"/>
          <w:tab w:val="left" w:pos="4680"/>
          <w:tab w:val="left" w:pos="5040"/>
          <w:tab w:val="left" w:pos="5400"/>
        </w:tabs>
        <w:ind w:left="720"/>
        <w:jc w:val="both"/>
      </w:pPr>
      <w:r w:rsidRPr="005B3D60">
        <w:t>CBEC</w:t>
      </w:r>
      <w:r w:rsidR="00B11C60" w:rsidRPr="00B11C60">
        <w:rPr>
          <w:color w:val="008000"/>
        </w:rPr>
        <w:t xml:space="preserve"> </w:t>
      </w:r>
      <w:r w:rsidR="00B11C60" w:rsidRPr="00B11C60">
        <w:t xml:space="preserve">is licensed to fire distillate fuel. </w:t>
      </w:r>
      <w:r w:rsidR="00504008">
        <w:t>With limited exceptions</w:t>
      </w:r>
      <w:r w:rsidR="00B11C60" w:rsidRPr="00B11C60">
        <w:t>, no person shall import, distribute, or offer for sale any distillate fuel with a sulfur content greater than 0.0015% by weight (15 ppm)</w:t>
      </w:r>
      <w:r w:rsidR="00504008" w:rsidRPr="00504008">
        <w:t xml:space="preserve"> </w:t>
      </w:r>
      <w:r w:rsidR="00504008">
        <w:t xml:space="preserve">pursuant to </w:t>
      </w:r>
      <w:r w:rsidR="00504008" w:rsidRPr="00B11C60">
        <w:t>38 M.R.S. § 603-A(2)(A)(3)</w:t>
      </w:r>
      <w:r w:rsidR="00B11C60" w:rsidRPr="00B11C60">
        <w:t xml:space="preserve">. Therefore, the distillate fuel purchased or otherwise obtained for use </w:t>
      </w:r>
      <w:r w:rsidR="00B11C60">
        <w:t>at this facility</w:t>
      </w:r>
      <w:r w:rsidR="00B11C60" w:rsidRPr="00B11C60">
        <w:t xml:space="preserve"> shall not exceed 0.0015% by weight (15 ppm).</w:t>
      </w:r>
    </w:p>
    <w:p w14:paraId="1978B2F5" w14:textId="77777777" w:rsidR="00B11C60" w:rsidRPr="00B11C60" w:rsidRDefault="00B11C60" w:rsidP="00B11C6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rsidRPr="00B11C60">
        <w:tab/>
      </w:r>
    </w:p>
    <w:p w14:paraId="0AA7A0CA" w14:textId="07E53BD6" w:rsidR="00090355" w:rsidRPr="00D21079" w:rsidRDefault="00090355" w:rsidP="00090355">
      <w:pPr>
        <w:pStyle w:val="FoFlevel3"/>
        <w:rPr>
          <w:i/>
        </w:rPr>
      </w:pPr>
      <w:r>
        <w:lastRenderedPageBreak/>
        <w:t>Combustion Turbines #1 and #2</w:t>
      </w:r>
    </w:p>
    <w:p w14:paraId="5BD010B1" w14:textId="77777777" w:rsidR="00090355" w:rsidRDefault="00090355" w:rsidP="000903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p w14:paraId="581D2FB0" w14:textId="7A8EF96D" w:rsidR="00090355" w:rsidRDefault="00090355" w:rsidP="000903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rsidRPr="00090355">
        <w:t>Combustion</w:t>
      </w:r>
      <w:r>
        <w:t xml:space="preserve"> Turbines #1 and #2 </w:t>
      </w:r>
      <w:r w:rsidR="001A44D8">
        <w:t>were manufactured by General Electric (GE)</w:t>
      </w:r>
      <w:r w:rsidR="009B4143">
        <w:t>,</w:t>
      </w:r>
      <w:r w:rsidR="001A44D8">
        <w:t xml:space="preserve"> each with a nominal design heat input capacity of 1,937 MMBtu/</w:t>
      </w:r>
      <w:proofErr w:type="spellStart"/>
      <w:r w:rsidR="001A44D8">
        <w:t>hr</w:t>
      </w:r>
      <w:proofErr w:type="spellEnd"/>
      <w:r w:rsidR="001A44D8">
        <w:t xml:space="preserve"> firing natural gas. The turbines were both installed in 2000 and are operated for electric power generation in combination with two heat recovery steam generators and one steam turbine.</w:t>
      </w:r>
      <w:r>
        <w:rPr>
          <w:color w:val="008000"/>
        </w:rPr>
        <w:t xml:space="preserve"> </w:t>
      </w:r>
    </w:p>
    <w:p w14:paraId="72BB6786" w14:textId="77777777" w:rsidR="00090355" w:rsidRDefault="00090355" w:rsidP="000903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360"/>
        <w:jc w:val="both"/>
      </w:pPr>
    </w:p>
    <w:p w14:paraId="1A7F71CC" w14:textId="6E086235" w:rsidR="00090355" w:rsidRDefault="00090355" w:rsidP="000903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napToGrid w:val="0"/>
        </w:rPr>
      </w:pPr>
      <w:r w:rsidRPr="008B30E3">
        <w:rPr>
          <w:snapToGrid w:val="0"/>
        </w:rPr>
        <w:t>Emissions</w:t>
      </w:r>
      <w:r w:rsidR="001A44D8">
        <w:rPr>
          <w:snapToGrid w:val="0"/>
        </w:rPr>
        <w:t xml:space="preserve"> from </w:t>
      </w:r>
      <w:r w:rsidR="009B4143">
        <w:rPr>
          <w:snapToGrid w:val="0"/>
        </w:rPr>
        <w:t>Combustion Turbines #1 and #2</w:t>
      </w:r>
      <w:r w:rsidRPr="008B30E3">
        <w:rPr>
          <w:snapToGrid w:val="0"/>
        </w:rPr>
        <w:t xml:space="preserve"> exit through</w:t>
      </w:r>
      <w:r w:rsidR="001A44D8">
        <w:rPr>
          <w:snapToGrid w:val="0"/>
        </w:rPr>
        <w:t xml:space="preserve"> separate stacks designated Stack #1 and Stack #2</w:t>
      </w:r>
      <w:r w:rsidRPr="008B30E3">
        <w:rPr>
          <w:snapToGrid w:val="0"/>
        </w:rPr>
        <w:t>,</w:t>
      </w:r>
      <w:r w:rsidR="001A44D8">
        <w:rPr>
          <w:snapToGrid w:val="0"/>
        </w:rPr>
        <w:t xml:space="preserve"> respectively. </w:t>
      </w:r>
      <w:proofErr w:type="gramStart"/>
      <w:r w:rsidR="0016666C">
        <w:rPr>
          <w:snapToGrid w:val="0"/>
        </w:rPr>
        <w:t xml:space="preserve">Each of </w:t>
      </w:r>
      <w:r w:rsidR="001A44D8">
        <w:rPr>
          <w:snapToGrid w:val="0"/>
        </w:rPr>
        <w:t xml:space="preserve">Stacks </w:t>
      </w:r>
      <w:r w:rsidR="001A44D8" w:rsidRPr="001A44D8">
        <w:rPr>
          <w:snapToGrid w:val="0"/>
        </w:rPr>
        <w:t>#</w:t>
      </w:r>
      <w:proofErr w:type="gramEnd"/>
      <w:r w:rsidR="001A44D8" w:rsidRPr="001A44D8">
        <w:rPr>
          <w:snapToGrid w:val="0"/>
        </w:rPr>
        <w:t>1 and #2</w:t>
      </w:r>
      <w:r w:rsidR="009B4143">
        <w:rPr>
          <w:snapToGrid w:val="0"/>
        </w:rPr>
        <w:t xml:space="preserve"> </w:t>
      </w:r>
      <w:r w:rsidRPr="001A44D8">
        <w:rPr>
          <w:snapToGrid w:val="0"/>
        </w:rPr>
        <w:t>ha</w:t>
      </w:r>
      <w:r w:rsidR="0016666C">
        <w:rPr>
          <w:snapToGrid w:val="0"/>
        </w:rPr>
        <w:t>s</w:t>
      </w:r>
      <w:r w:rsidRPr="001A44D8">
        <w:rPr>
          <w:snapToGrid w:val="0"/>
        </w:rPr>
        <w:t xml:space="preserve"> an inside diameter of </w:t>
      </w:r>
      <w:r w:rsidR="001A44D8" w:rsidRPr="001A44D8">
        <w:rPr>
          <w:snapToGrid w:val="0"/>
        </w:rPr>
        <w:t>18</w:t>
      </w:r>
      <w:r w:rsidR="009B4143">
        <w:rPr>
          <w:snapToGrid w:val="0"/>
        </w:rPr>
        <w:t> </w:t>
      </w:r>
      <w:r w:rsidR="001A44D8" w:rsidRPr="001A44D8">
        <w:rPr>
          <w:snapToGrid w:val="0"/>
        </w:rPr>
        <w:t>feet</w:t>
      </w:r>
      <w:r w:rsidRPr="001A44D8">
        <w:rPr>
          <w:snapToGrid w:val="0"/>
        </w:rPr>
        <w:t xml:space="preserve"> and</w:t>
      </w:r>
      <w:r w:rsidR="001A44D8" w:rsidRPr="001A44D8">
        <w:rPr>
          <w:snapToGrid w:val="0"/>
        </w:rPr>
        <w:t xml:space="preserve"> a</w:t>
      </w:r>
      <w:r w:rsidR="0016666C">
        <w:rPr>
          <w:snapToGrid w:val="0"/>
        </w:rPr>
        <w:t xml:space="preserve"> height of 155 feet</w:t>
      </w:r>
      <w:r w:rsidRPr="001A44D8">
        <w:rPr>
          <w:snapToGrid w:val="0"/>
        </w:rPr>
        <w:t xml:space="preserve"> above ground level (AGL)</w:t>
      </w:r>
      <w:r w:rsidRPr="008B30E3">
        <w:rPr>
          <w:snapToGrid w:val="0"/>
        </w:rPr>
        <w:t>.</w:t>
      </w:r>
    </w:p>
    <w:p w14:paraId="263D6B2A" w14:textId="77777777" w:rsidR="00090355" w:rsidRPr="003358B2" w:rsidRDefault="00090355" w:rsidP="00090355">
      <w:pPr>
        <w:shd w:val="clear" w:color="auto" w:fill="FFFFFF"/>
        <w:tabs>
          <w:tab w:val="left" w:pos="360"/>
          <w:tab w:val="left" w:pos="720"/>
          <w:tab w:val="left" w:pos="1080"/>
          <w:tab w:val="left" w:pos="1440"/>
          <w:tab w:val="left" w:pos="1800"/>
          <w:tab w:val="left" w:pos="2160"/>
          <w:tab w:val="left" w:pos="2520"/>
          <w:tab w:val="left" w:pos="2880"/>
        </w:tabs>
        <w:ind w:left="1440" w:hanging="1440"/>
        <w:jc w:val="both"/>
        <w:rPr>
          <w:szCs w:val="24"/>
        </w:rPr>
      </w:pPr>
    </w:p>
    <w:p w14:paraId="1D44EBBF" w14:textId="4B7973A8" w:rsidR="00090355" w:rsidRDefault="00090355" w:rsidP="00090355">
      <w:pPr>
        <w:pStyle w:val="Heading5"/>
      </w:pPr>
      <w:r w:rsidRPr="002A3601">
        <w:t>Control Equipment</w:t>
      </w:r>
    </w:p>
    <w:p w14:paraId="7814CEC8" w14:textId="77777777" w:rsidR="00090355" w:rsidRDefault="00090355" w:rsidP="0009035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p>
    <w:p w14:paraId="514DCB09" w14:textId="25CCBCA7" w:rsidR="00090355" w:rsidRPr="00A91734" w:rsidRDefault="00A91734" w:rsidP="0009035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rsidRPr="00A91734">
        <w:t>Combustion Turbines #1 and #2 each are equipped with dry low-NO</w:t>
      </w:r>
      <w:r w:rsidRPr="00A91734">
        <w:rPr>
          <w:vertAlign w:val="subscript"/>
        </w:rPr>
        <w:t>x</w:t>
      </w:r>
      <w:r w:rsidRPr="00A91734">
        <w:t xml:space="preserve"> combustors and a selective catalytic reduction (SCR) system with ammonia injection for the control of NO</w:t>
      </w:r>
      <w:r w:rsidRPr="00A91734">
        <w:rPr>
          <w:vertAlign w:val="subscript"/>
        </w:rPr>
        <w:t>x</w:t>
      </w:r>
      <w:r w:rsidRPr="00A91734">
        <w:t xml:space="preserve"> emissions.</w:t>
      </w:r>
    </w:p>
    <w:p w14:paraId="30730631" w14:textId="77777777" w:rsidR="00090355" w:rsidRDefault="00090355" w:rsidP="00090355">
      <w:pPr>
        <w:pStyle w:val="BodyTextIndent"/>
        <w:rPr>
          <w:i w:val="0"/>
        </w:rPr>
      </w:pPr>
    </w:p>
    <w:p w14:paraId="47C14B2F" w14:textId="77777777" w:rsidR="00090355" w:rsidRPr="00AA6A4A" w:rsidRDefault="00090355" w:rsidP="00090355">
      <w:pPr>
        <w:pStyle w:val="Heading5"/>
      </w:pPr>
      <w:r w:rsidRPr="00AA6A4A">
        <w:t>Startup/Shutdown</w:t>
      </w:r>
    </w:p>
    <w:p w14:paraId="5D6E2B8E" w14:textId="77777777" w:rsidR="00090355" w:rsidRPr="00AA6A4A" w:rsidRDefault="00090355" w:rsidP="00090355">
      <w:pPr>
        <w:pStyle w:val="BodyTextIndent"/>
        <w:rPr>
          <w:i w:val="0"/>
        </w:rPr>
      </w:pPr>
    </w:p>
    <w:p w14:paraId="2952C29E" w14:textId="5AE4A1B1" w:rsidR="00090355" w:rsidRPr="00AA6A4A" w:rsidRDefault="000E2592" w:rsidP="00377022">
      <w:pPr>
        <w:pStyle w:val="BodyTextIndent"/>
        <w:ind w:left="1080" w:firstLine="0"/>
        <w:rPr>
          <w:i w:val="0"/>
        </w:rPr>
      </w:pPr>
      <w:r w:rsidRPr="00AA6A4A">
        <w:rPr>
          <w:iCs/>
          <w:u w:val="single"/>
        </w:rPr>
        <w:t>Startup</w:t>
      </w:r>
      <w:r w:rsidRPr="00AA6A4A">
        <w:rPr>
          <w:i w:val="0"/>
        </w:rPr>
        <w:t xml:space="preserve"> of a turbine is defined as the </w:t>
      </w:r>
      <w:proofErr w:type="gramStart"/>
      <w:r w:rsidRPr="00AA6A4A">
        <w:rPr>
          <w:i w:val="0"/>
        </w:rPr>
        <w:t>period of time</w:t>
      </w:r>
      <w:proofErr w:type="gramEnd"/>
      <w:r w:rsidRPr="00AA6A4A">
        <w:rPr>
          <w:i w:val="0"/>
        </w:rPr>
        <w:t xml:space="preserve"> from initiation of the combustion turbine firing until the combustion turbine achieves combustion operational Mode 6Q. This period shall not exceed 60 minutes (1 hour) for a hot start, 180 minutes (3 hours) for a warm start, nor 240 minutes (4 hours) for a cold start.</w:t>
      </w:r>
    </w:p>
    <w:p w14:paraId="2932C00B" w14:textId="77777777" w:rsidR="000E2592" w:rsidRPr="00AA6A4A" w:rsidRDefault="000E2592" w:rsidP="00377022">
      <w:pPr>
        <w:pStyle w:val="BodyTextIndent"/>
        <w:ind w:left="1080" w:firstLine="0"/>
        <w:rPr>
          <w:i w:val="0"/>
        </w:rPr>
      </w:pPr>
    </w:p>
    <w:p w14:paraId="1E4B3FC7" w14:textId="2473CFAA" w:rsidR="000E2592" w:rsidRPr="00AA6A4A" w:rsidRDefault="000E2592" w:rsidP="00377022">
      <w:pPr>
        <w:pStyle w:val="BodyTextIndent"/>
        <w:ind w:left="1080" w:firstLine="0"/>
        <w:rPr>
          <w:i w:val="0"/>
        </w:rPr>
      </w:pPr>
      <w:r w:rsidRPr="00AA6A4A">
        <w:rPr>
          <w:iCs/>
          <w:u w:val="single"/>
        </w:rPr>
        <w:t>Mode 6Q</w:t>
      </w:r>
      <w:r w:rsidR="00EE1CB9" w:rsidRPr="00AA6A4A">
        <w:rPr>
          <w:i w:val="0"/>
        </w:rPr>
        <w:t xml:space="preserve"> is defined by the manufacturer as the low emissions mode during which all </w:t>
      </w:r>
      <w:r w:rsidR="009B4143">
        <w:rPr>
          <w:i w:val="0"/>
        </w:rPr>
        <w:t>six</w:t>
      </w:r>
      <w:r w:rsidR="00EE1CB9" w:rsidRPr="00AA6A4A">
        <w:rPr>
          <w:i w:val="0"/>
        </w:rPr>
        <w:t xml:space="preserve"> of the burner nozzles are in use, burning lean</w:t>
      </w:r>
      <w:r w:rsidR="009B4143">
        <w:rPr>
          <w:i w:val="0"/>
        </w:rPr>
        <w:t>,</w:t>
      </w:r>
      <w:r w:rsidR="00EE1CB9" w:rsidRPr="00AA6A4A">
        <w:rPr>
          <w:i w:val="0"/>
        </w:rPr>
        <w:t xml:space="preserve"> premixed gas for steady-state operation.</w:t>
      </w:r>
    </w:p>
    <w:p w14:paraId="52752380" w14:textId="77777777" w:rsidR="00EE1CB9" w:rsidRPr="00AA6A4A" w:rsidRDefault="00EE1CB9" w:rsidP="00377022">
      <w:pPr>
        <w:pStyle w:val="BodyTextIndent"/>
        <w:ind w:left="1080" w:firstLine="0"/>
        <w:rPr>
          <w:iCs/>
          <w:u w:val="single"/>
        </w:rPr>
      </w:pPr>
    </w:p>
    <w:p w14:paraId="528DD63D" w14:textId="6947BBBB" w:rsidR="00EE1CB9" w:rsidRPr="00AA6A4A" w:rsidRDefault="00EE1CB9" w:rsidP="00377022">
      <w:pPr>
        <w:pStyle w:val="BodyTextIndent"/>
        <w:ind w:left="1080" w:firstLine="0"/>
        <w:rPr>
          <w:i w:val="0"/>
        </w:rPr>
      </w:pPr>
      <w:r w:rsidRPr="00AA6A4A">
        <w:rPr>
          <w:i w:val="0"/>
        </w:rPr>
        <w:t xml:space="preserve">A </w:t>
      </w:r>
      <w:r w:rsidRPr="00AA6A4A">
        <w:rPr>
          <w:iCs/>
          <w:u w:val="single"/>
        </w:rPr>
        <w:t>hot start</w:t>
      </w:r>
      <w:r w:rsidRPr="00AA6A4A">
        <w:rPr>
          <w:i w:val="0"/>
        </w:rPr>
        <w:t xml:space="preserve"> is defined as startup when the generating unit has been down for less than 2 hours.</w:t>
      </w:r>
    </w:p>
    <w:p w14:paraId="316F4636" w14:textId="77777777" w:rsidR="00EE1CB9" w:rsidRPr="00AA6A4A" w:rsidRDefault="00EE1CB9" w:rsidP="00377022">
      <w:pPr>
        <w:pStyle w:val="BodyTextIndent"/>
        <w:ind w:left="1080" w:firstLine="0"/>
        <w:rPr>
          <w:i w:val="0"/>
        </w:rPr>
      </w:pPr>
    </w:p>
    <w:p w14:paraId="3A6FCC82" w14:textId="2361BFB4" w:rsidR="00EE1CB9" w:rsidRPr="00AA6A4A" w:rsidRDefault="00EE1CB9" w:rsidP="00377022">
      <w:pPr>
        <w:pStyle w:val="BodyTextIndent"/>
        <w:ind w:left="1080" w:firstLine="0"/>
        <w:rPr>
          <w:i w:val="0"/>
        </w:rPr>
      </w:pPr>
      <w:r w:rsidRPr="00AA6A4A">
        <w:rPr>
          <w:i w:val="0"/>
        </w:rPr>
        <w:t xml:space="preserve">A </w:t>
      </w:r>
      <w:r w:rsidRPr="00AA6A4A">
        <w:rPr>
          <w:iCs/>
          <w:u w:val="single"/>
        </w:rPr>
        <w:t>warm start</w:t>
      </w:r>
      <w:r w:rsidRPr="00AA6A4A">
        <w:rPr>
          <w:i w:val="0"/>
        </w:rPr>
        <w:t xml:space="preserve"> is defined as startup when the generating unit has been down for more than 2 hours and less than or equal to 48 hours.</w:t>
      </w:r>
    </w:p>
    <w:p w14:paraId="52CCBC2F" w14:textId="77777777" w:rsidR="00EE1CB9" w:rsidRPr="00AA6A4A" w:rsidRDefault="00EE1CB9" w:rsidP="00377022">
      <w:pPr>
        <w:pStyle w:val="BodyTextIndent"/>
        <w:ind w:left="1080" w:firstLine="0"/>
        <w:rPr>
          <w:i w:val="0"/>
        </w:rPr>
      </w:pPr>
    </w:p>
    <w:p w14:paraId="55AD3192" w14:textId="628323CC" w:rsidR="00EE1CB9" w:rsidRPr="00AA6A4A" w:rsidRDefault="00EE1CB9" w:rsidP="00377022">
      <w:pPr>
        <w:pStyle w:val="BodyTextIndent"/>
        <w:ind w:left="1080" w:firstLine="0"/>
        <w:rPr>
          <w:i w:val="0"/>
        </w:rPr>
      </w:pPr>
      <w:r w:rsidRPr="00AA6A4A">
        <w:rPr>
          <w:i w:val="0"/>
        </w:rPr>
        <w:t xml:space="preserve">A </w:t>
      </w:r>
      <w:r w:rsidRPr="00AA6A4A">
        <w:rPr>
          <w:iCs/>
          <w:u w:val="single"/>
        </w:rPr>
        <w:t>cold start</w:t>
      </w:r>
      <w:r w:rsidRPr="00AA6A4A">
        <w:rPr>
          <w:i w:val="0"/>
        </w:rPr>
        <w:t xml:space="preserve"> is defined as a startup when the generating unit has been down for more than 48 hours.</w:t>
      </w:r>
    </w:p>
    <w:p w14:paraId="353E9813" w14:textId="77777777" w:rsidR="00EE1CB9" w:rsidRPr="00AA6A4A" w:rsidRDefault="00EE1CB9" w:rsidP="00377022">
      <w:pPr>
        <w:pStyle w:val="BodyTextIndent"/>
        <w:ind w:left="1080" w:firstLine="0"/>
        <w:rPr>
          <w:i w:val="0"/>
        </w:rPr>
      </w:pPr>
    </w:p>
    <w:p w14:paraId="7CB9689B" w14:textId="09F27BD0" w:rsidR="00EE1CB9" w:rsidRPr="00AA6A4A" w:rsidRDefault="00EE1CB9" w:rsidP="00EE1CB9">
      <w:pPr>
        <w:pStyle w:val="BodyTextIndent"/>
        <w:ind w:left="1080" w:firstLine="0"/>
        <w:rPr>
          <w:i w:val="0"/>
        </w:rPr>
      </w:pPr>
      <w:r w:rsidRPr="00AA6A4A">
        <w:rPr>
          <w:iCs/>
          <w:u w:val="single"/>
        </w:rPr>
        <w:t>Shutdown</w:t>
      </w:r>
      <w:r w:rsidRPr="00AA6A4A">
        <w:rPr>
          <w:i w:val="0"/>
        </w:rPr>
        <w:t xml:space="preserve"> is defined as the period beginning when the combustion turbine leaves operational Mode 6Q and ending when combustion has c</w:t>
      </w:r>
      <w:r w:rsidR="009B4143">
        <w:rPr>
          <w:i w:val="0"/>
        </w:rPr>
        <w:t>e</w:t>
      </w:r>
      <w:r w:rsidRPr="00AA6A4A">
        <w:rPr>
          <w:i w:val="0"/>
        </w:rPr>
        <w:t>ased. This period shall not exceed 60 minutes.</w:t>
      </w:r>
    </w:p>
    <w:p w14:paraId="00AFA76C" w14:textId="26EC066B" w:rsidR="00812FBF" w:rsidRDefault="00812FBF">
      <w:pPr>
        <w:rPr>
          <w:snapToGrid w:val="0"/>
        </w:rPr>
      </w:pPr>
    </w:p>
    <w:p w14:paraId="01A7CF3E" w14:textId="77777777" w:rsidR="0088011C" w:rsidRDefault="0088011C">
      <w:pPr>
        <w:rPr>
          <w:snapToGrid w:val="0"/>
        </w:rPr>
      </w:pPr>
      <w:r>
        <w:br w:type="page"/>
      </w:r>
    </w:p>
    <w:p w14:paraId="2D786078" w14:textId="237604ED" w:rsidR="00090355" w:rsidRPr="00951C47" w:rsidRDefault="00090355" w:rsidP="00090355">
      <w:pPr>
        <w:pStyle w:val="Heading5"/>
      </w:pPr>
      <w:r w:rsidRPr="00951C47">
        <w:lastRenderedPageBreak/>
        <w:t>New Source Performance Standards (NSPS)</w:t>
      </w:r>
    </w:p>
    <w:p w14:paraId="7E19B98D" w14:textId="77777777" w:rsidR="00090355" w:rsidRPr="00D0316F" w:rsidRDefault="00090355" w:rsidP="0009035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i/>
        </w:rPr>
      </w:pPr>
    </w:p>
    <w:p w14:paraId="12F4AD32" w14:textId="6E990F26" w:rsidR="001E2850" w:rsidRPr="001E2850" w:rsidRDefault="001E2850" w:rsidP="0009035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rPr>
          <w:u w:val="single"/>
        </w:rPr>
      </w:pPr>
      <w:r w:rsidRPr="001E2850">
        <w:rPr>
          <w:u w:val="single"/>
        </w:rPr>
        <w:t>Subpart GG</w:t>
      </w:r>
    </w:p>
    <w:p w14:paraId="3BF05963" w14:textId="237473BB" w:rsidR="00090355" w:rsidRDefault="00B60014" w:rsidP="0009035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t xml:space="preserve">Combustion Turbines #1 and #2 are subject to the New Source Performance Standards (NSPS) titled </w:t>
      </w:r>
      <w:r>
        <w:rPr>
          <w:i/>
          <w:iCs/>
        </w:rPr>
        <w:t>Standards of Performance for Stationary Gas Turbines,</w:t>
      </w:r>
      <w:r>
        <w:t xml:space="preserve"> 40 C.F.R. Part 60, Subpart GG (Subpart GG). These standards apply to stationary gas turbines with a heat input capacity of 10 MMBtu/</w:t>
      </w:r>
      <w:proofErr w:type="spellStart"/>
      <w:r>
        <w:t>hr</w:t>
      </w:r>
      <w:proofErr w:type="spellEnd"/>
      <w:r>
        <w:t xml:space="preserve"> or more, based on the lower heating value of the fuel fired, that are constructed, modified, or reconstructed after October 3, 1977.</w:t>
      </w:r>
      <w:r w:rsidR="001E2850">
        <w:t xml:space="preserve"> </w:t>
      </w:r>
    </w:p>
    <w:p w14:paraId="02032325" w14:textId="77777777" w:rsidR="00B60014" w:rsidRDefault="00B60014" w:rsidP="0009035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p>
    <w:p w14:paraId="5F250C11" w14:textId="5AAED537" w:rsidR="00B60014" w:rsidRPr="00DD184D" w:rsidRDefault="00B60014" w:rsidP="00ED42E1">
      <w:pPr>
        <w:ind w:left="1080"/>
        <w:jc w:val="both"/>
        <w:rPr>
          <w:szCs w:val="24"/>
        </w:rPr>
      </w:pPr>
      <w:r w:rsidRPr="00DD184D">
        <w:t>Pursuant to Subpart GG, Part 60.333, SO</w:t>
      </w:r>
      <w:r w:rsidRPr="00DD184D">
        <w:rPr>
          <w:vertAlign w:val="subscript"/>
        </w:rPr>
        <w:t>2</w:t>
      </w:r>
      <w:r w:rsidRPr="00DD184D">
        <w:t xml:space="preserve"> emissions are limited to either (a) 0.015% by </w:t>
      </w:r>
      <w:proofErr w:type="gramStart"/>
      <w:r w:rsidRPr="00DD184D">
        <w:t>volume @</w:t>
      </w:r>
      <w:proofErr w:type="gramEnd"/>
      <w:r w:rsidRPr="00DD184D">
        <w:t xml:space="preserve"> 15% O</w:t>
      </w:r>
      <w:r w:rsidRPr="00DD184D">
        <w:rPr>
          <w:vertAlign w:val="subscript"/>
        </w:rPr>
        <w:t>2</w:t>
      </w:r>
      <w:r w:rsidRPr="00DD184D">
        <w:t xml:space="preserve"> on a dry basis; or (b) the fuel sulfur content shall not exceed 0.8% by weight.</w:t>
      </w:r>
      <w:r w:rsidR="001E2850" w:rsidRPr="00DD184D">
        <w:t xml:space="preserve"> </w:t>
      </w:r>
      <w:proofErr w:type="gramStart"/>
      <w:r w:rsidR="007C0028" w:rsidRPr="00DD184D">
        <w:t>In order to</w:t>
      </w:r>
      <w:proofErr w:type="gramEnd"/>
      <w:r w:rsidR="007C0028" w:rsidRPr="00DD184D">
        <w:t xml:space="preserve"> demonstrate compliance, </w:t>
      </w:r>
      <w:r w:rsidR="00ED42E1" w:rsidRPr="00DD184D">
        <w:t>CBEC</w:t>
      </w:r>
      <w:r w:rsidR="00ED42E1" w:rsidRPr="00DD184D">
        <w:rPr>
          <w:szCs w:val="24"/>
        </w:rPr>
        <w:t xml:space="preserve"> has elected to keep records of tariff sheets to demonstrate gas quality characteristics as provided for in Subpart GG.</w:t>
      </w:r>
    </w:p>
    <w:p w14:paraId="3347AF56" w14:textId="77777777" w:rsidR="00B60014" w:rsidRPr="00DD184D" w:rsidRDefault="00B60014" w:rsidP="0009035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p>
    <w:p w14:paraId="063AE412" w14:textId="2B7F8654" w:rsidR="00B60014" w:rsidRPr="00DD184D" w:rsidRDefault="00B60014" w:rsidP="0009035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rsidRPr="00DD184D">
        <w:t xml:space="preserve">Pursuant to </w:t>
      </w:r>
      <w:r w:rsidR="005A6B86" w:rsidRPr="00DD184D">
        <w:t>Subpart GG, Part 60.332(a)(1), NO</w:t>
      </w:r>
      <w:r w:rsidR="005A6B86" w:rsidRPr="00DD184D">
        <w:rPr>
          <w:vertAlign w:val="subscript"/>
        </w:rPr>
        <w:t>x</w:t>
      </w:r>
      <w:r w:rsidR="005A6B86" w:rsidRPr="00DD184D">
        <w:t xml:space="preserve"> is limited based on the following equation:</w:t>
      </w:r>
    </w:p>
    <w:p w14:paraId="016DD614" w14:textId="7F51BE82" w:rsidR="005A6B86" w:rsidRPr="00DD184D" w:rsidRDefault="005A6B86" w:rsidP="0009035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m:oMathPara>
        <m:oMath>
          <m:r>
            <w:rPr>
              <w:rFonts w:ascii="Cambria Math" w:hAnsi="Cambria Math"/>
            </w:rPr>
            <m:t>STD=0.0075*</m:t>
          </m:r>
          <m:f>
            <m:fPr>
              <m:ctrlPr>
                <w:rPr>
                  <w:rFonts w:ascii="Cambria Math" w:hAnsi="Cambria Math"/>
                  <w:i/>
                </w:rPr>
              </m:ctrlPr>
            </m:fPr>
            <m:num>
              <m:r>
                <w:rPr>
                  <w:rFonts w:ascii="Cambria Math" w:hAnsi="Cambria Math"/>
                </w:rPr>
                <m:t>14.4</m:t>
              </m:r>
            </m:num>
            <m:den>
              <m:r>
                <w:rPr>
                  <w:rFonts w:ascii="Cambria Math" w:hAnsi="Cambria Math"/>
                </w:rPr>
                <m:t>Y</m:t>
              </m:r>
            </m:den>
          </m:f>
          <m:r>
            <w:rPr>
              <w:rFonts w:ascii="Cambria Math" w:hAnsi="Cambria Math"/>
            </w:rPr>
            <m:t>+F</m:t>
          </m:r>
        </m:oMath>
      </m:oMathPara>
    </w:p>
    <w:p w14:paraId="3FCDC65A" w14:textId="79362D8E" w:rsidR="00442180" w:rsidRPr="00DD184D" w:rsidRDefault="00442180" w:rsidP="00442180">
      <w:p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2520" w:hanging="1080"/>
        <w:jc w:val="both"/>
      </w:pPr>
      <w:r w:rsidRPr="00DD184D">
        <w:t>where</w:t>
      </w:r>
      <w:proofErr w:type="gramStart"/>
      <w:r w:rsidRPr="00DD184D">
        <w:t>:</w:t>
      </w:r>
      <w:r w:rsidRPr="00DD184D">
        <w:tab/>
      </w:r>
      <w:r w:rsidRPr="00DD184D">
        <w:tab/>
      </w:r>
      <w:r w:rsidRPr="00DD184D">
        <w:rPr>
          <w:i/>
          <w:iCs/>
        </w:rPr>
        <w:t>STD</w:t>
      </w:r>
      <w:proofErr w:type="gramEnd"/>
      <w:r w:rsidRPr="00DD184D">
        <w:t xml:space="preserve"> is the allowable NO</w:t>
      </w:r>
      <w:r w:rsidRPr="00DD184D">
        <w:rPr>
          <w:vertAlign w:val="subscript"/>
        </w:rPr>
        <w:t>x</w:t>
      </w:r>
      <w:r w:rsidRPr="00DD184D">
        <w:t xml:space="preserve"> emissions (percent by volume at 15% O</w:t>
      </w:r>
      <w:r w:rsidRPr="00DD184D">
        <w:rPr>
          <w:vertAlign w:val="subscript"/>
        </w:rPr>
        <w:t>2</w:t>
      </w:r>
      <w:r w:rsidRPr="00DD184D">
        <w:t xml:space="preserve"> and on a dry basis</w:t>
      </w:r>
      <w:proofErr w:type="gramStart"/>
      <w:r w:rsidRPr="00DD184D">
        <w:t>);</w:t>
      </w:r>
      <w:proofErr w:type="gramEnd"/>
    </w:p>
    <w:p w14:paraId="5C9DB72E" w14:textId="066C8B9F" w:rsidR="00442180" w:rsidRPr="00DD184D" w:rsidRDefault="00442180" w:rsidP="00442180">
      <w:p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2520" w:hanging="1080"/>
        <w:jc w:val="both"/>
      </w:pPr>
      <w:r w:rsidRPr="00DD184D">
        <w:tab/>
      </w:r>
      <w:r w:rsidRPr="00DD184D">
        <w:tab/>
      </w:r>
      <w:r w:rsidRPr="00DD184D">
        <w:tab/>
      </w:r>
      <w:r w:rsidRPr="00DD184D">
        <w:rPr>
          <w:i/>
          <w:iCs/>
        </w:rPr>
        <w:t>Y</w:t>
      </w:r>
      <w:r w:rsidRPr="00DD184D">
        <w:t xml:space="preserve"> is a function of the manufacturer’s rated load (kilojoules per watt hour); and</w:t>
      </w:r>
    </w:p>
    <w:p w14:paraId="46B01EA9" w14:textId="40211058" w:rsidR="00442180" w:rsidRPr="00DD184D" w:rsidRDefault="00442180" w:rsidP="00442180">
      <w:p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2520" w:hanging="1080"/>
        <w:jc w:val="both"/>
        <w:rPr>
          <w:iCs/>
        </w:rPr>
      </w:pPr>
      <w:r w:rsidRPr="00DD184D">
        <w:rPr>
          <w:i/>
          <w:iCs/>
        </w:rPr>
        <w:tab/>
      </w:r>
      <w:r w:rsidRPr="00DD184D">
        <w:rPr>
          <w:i/>
          <w:iCs/>
        </w:rPr>
        <w:tab/>
      </w:r>
      <w:r w:rsidRPr="00DD184D">
        <w:rPr>
          <w:i/>
          <w:iCs/>
        </w:rPr>
        <w:tab/>
        <w:t>F</w:t>
      </w:r>
      <w:r w:rsidRPr="00DD184D">
        <w:rPr>
          <w:iCs/>
        </w:rPr>
        <w:t xml:space="preserve"> is a function of the fuel-bound nitrogen.</w:t>
      </w:r>
    </w:p>
    <w:p w14:paraId="2C3F00DF" w14:textId="77777777" w:rsidR="001E2850" w:rsidRPr="00DD184D" w:rsidRDefault="001E2850" w:rsidP="00442180">
      <w:p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2520" w:hanging="1080"/>
        <w:jc w:val="both"/>
      </w:pPr>
    </w:p>
    <w:p w14:paraId="1893FBFE" w14:textId="67764204" w:rsidR="001E2850" w:rsidRPr="00442180" w:rsidRDefault="007C0028" w:rsidP="007C0028">
      <w:pPr>
        <w:tabs>
          <w:tab w:val="left" w:pos="36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s>
        <w:ind w:left="1080"/>
        <w:jc w:val="both"/>
      </w:pPr>
      <w:r w:rsidRPr="00DD184D">
        <w:t>The NSPS establishes a NO</w:t>
      </w:r>
      <w:r w:rsidRPr="00DD184D">
        <w:rPr>
          <w:vertAlign w:val="subscript"/>
        </w:rPr>
        <w:t>x</w:t>
      </w:r>
      <w:r w:rsidRPr="00DD184D">
        <w:t xml:space="preserve"> limit of 75 </w:t>
      </w:r>
      <w:proofErr w:type="spellStart"/>
      <w:r w:rsidRPr="00DD184D">
        <w:t>ppmvd</w:t>
      </w:r>
      <w:proofErr w:type="spellEnd"/>
      <w:r w:rsidRPr="00DD184D">
        <w:t xml:space="preserve"> at 100% load. While NSPS does apply, the BPT</w:t>
      </w:r>
      <w:r w:rsidR="00A44F18" w:rsidRPr="00DD184D">
        <w:t xml:space="preserve"> standard</w:t>
      </w:r>
      <w:r w:rsidRPr="00DD184D">
        <w:t xml:space="preserve"> is more stringent</w:t>
      </w:r>
      <w:r w:rsidR="00A44F18" w:rsidRPr="00DD184D">
        <w:t>,</w:t>
      </w:r>
      <w:r w:rsidRPr="00DD184D">
        <w:t xml:space="preserve"> so the limit has been streamlined below.</w:t>
      </w:r>
    </w:p>
    <w:p w14:paraId="45B5F7F7" w14:textId="77777777" w:rsidR="005A6B86" w:rsidRDefault="005A6B86" w:rsidP="0009035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p>
    <w:p w14:paraId="3E97AEA5" w14:textId="3CA5BDB1" w:rsidR="001E2850" w:rsidRPr="001E2850" w:rsidRDefault="001E2850" w:rsidP="0009035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rPr>
          <w:u w:val="single"/>
        </w:rPr>
      </w:pPr>
      <w:r w:rsidRPr="001E2850">
        <w:rPr>
          <w:u w:val="single"/>
        </w:rPr>
        <w:t>Subpart KKKK</w:t>
      </w:r>
    </w:p>
    <w:p w14:paraId="41925054" w14:textId="4E5722D5" w:rsidR="005A6B86" w:rsidRPr="005A6B86" w:rsidRDefault="005A6B86" w:rsidP="0009035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rPr>
          <w:iCs/>
        </w:rPr>
      </w:pPr>
      <w:r>
        <w:t xml:space="preserve">Due to the Combustion Turbines #1 and #2 being installed in 2000, the units are not subject to the NSPS titled </w:t>
      </w:r>
      <w:r>
        <w:rPr>
          <w:i/>
        </w:rPr>
        <w:t>Standards of Performance for Stationary Combustion Turbines</w:t>
      </w:r>
      <w:r>
        <w:rPr>
          <w:iCs/>
        </w:rPr>
        <w:t>, 40 C.F.R. Part 60, Subpart KKKK. These standards apply to stationary combustion turbines with a heat input capacity of 10 MMBtu/</w:t>
      </w:r>
      <w:proofErr w:type="spellStart"/>
      <w:r>
        <w:rPr>
          <w:iCs/>
        </w:rPr>
        <w:t>hr</w:t>
      </w:r>
      <w:proofErr w:type="spellEnd"/>
      <w:r>
        <w:rPr>
          <w:iCs/>
        </w:rPr>
        <w:t xml:space="preserve"> or more that are constructed, reconstructed, or modified after February 18, 2005.</w:t>
      </w:r>
      <w:r w:rsidR="0016666C">
        <w:rPr>
          <w:iCs/>
        </w:rPr>
        <w:t xml:space="preserve"> There have been no subsequent modifications to trip the applicability of this subpart. Although both New Source Review (NSR) License A-728-77-2-M (issued March, 15, 2018) and Part 70 License Amendment A-728-70-E-A (issued May 4, 2018) clarified the licensed status of the inlet fogging systems associated with the Combustion Turbines, that is not considered a modification under New Source Performance Standards. The clarification of inlet fogging systems did not result in an increase in the amount of any air pollutant (to which a standard applies) emitted into the atmosphere by the facility, nor did it result in the emission of any air pollutant (to which a standard applies) into the atmosphere not previously emitted. [See 40 C.F.R. § 60.2 “Modif</w:t>
      </w:r>
      <w:r w:rsidR="007A0ED0">
        <w:rPr>
          <w:iCs/>
        </w:rPr>
        <w:t>i</w:t>
      </w:r>
      <w:r w:rsidR="0016666C">
        <w:rPr>
          <w:iCs/>
        </w:rPr>
        <w:t>cation.”]</w:t>
      </w:r>
    </w:p>
    <w:p w14:paraId="49346C24" w14:textId="77777777" w:rsidR="00090355" w:rsidRPr="007E3EFA" w:rsidRDefault="00090355" w:rsidP="0009035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hanging="360"/>
        <w:jc w:val="both"/>
        <w:rPr>
          <w:color w:val="008000"/>
        </w:rPr>
      </w:pPr>
    </w:p>
    <w:p w14:paraId="7B2579A4" w14:textId="77777777" w:rsidR="00090355" w:rsidRPr="006F1029" w:rsidRDefault="00090355" w:rsidP="00090355">
      <w:pPr>
        <w:pStyle w:val="Heading5"/>
      </w:pPr>
      <w:r w:rsidRPr="006F1029">
        <w:lastRenderedPageBreak/>
        <w:t>National Emissions Standards for Hazardous Air Pollutants (NESHAP)</w:t>
      </w:r>
    </w:p>
    <w:p w14:paraId="67B87D3D" w14:textId="77777777" w:rsidR="00090355" w:rsidRDefault="00090355" w:rsidP="0009035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u w:val="single"/>
        </w:rPr>
      </w:pPr>
    </w:p>
    <w:p w14:paraId="2BA98652" w14:textId="65CCE127" w:rsidR="00090355" w:rsidRPr="00442180" w:rsidRDefault="00442180" w:rsidP="0044218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rPr>
          <w:u w:val="single"/>
        </w:rPr>
      </w:pPr>
      <w:r w:rsidRPr="00442180">
        <w:t xml:space="preserve">Combustion Turbines #1 and #2 are not subject to </w:t>
      </w:r>
      <w:r w:rsidRPr="00442180">
        <w:rPr>
          <w:i/>
          <w:iCs/>
        </w:rPr>
        <w:t>NESHAP Pollutants for Stationary Combustion Turbines</w:t>
      </w:r>
      <w:r w:rsidRPr="00442180">
        <w:t xml:space="preserve"> contained in 40 C.F.R. Part 63, Subpart YYYY because the facility is not classified as a major source for HAPs.</w:t>
      </w:r>
    </w:p>
    <w:p w14:paraId="2192C69E" w14:textId="77777777" w:rsidR="00090355" w:rsidRDefault="00090355" w:rsidP="00090355">
      <w:pPr>
        <w:pStyle w:val="BodyText"/>
        <w:tabs>
          <w:tab w:val="clear" w:pos="360"/>
        </w:tabs>
        <w:ind w:left="720"/>
        <w:rPr>
          <w:color w:val="008000"/>
        </w:rPr>
      </w:pPr>
      <w:r>
        <w:rPr>
          <w:color w:val="008000"/>
        </w:rPr>
        <w:tab/>
      </w:r>
    </w:p>
    <w:p w14:paraId="340A9E25" w14:textId="1FBCD6CC" w:rsidR="00F5721C" w:rsidRDefault="00F5721C" w:rsidP="00090355">
      <w:pPr>
        <w:pStyle w:val="Heading5"/>
      </w:pPr>
      <w:r>
        <w:t>HAP Emissions</w:t>
      </w:r>
    </w:p>
    <w:p w14:paraId="67D81684" w14:textId="77777777" w:rsidR="00F5721C" w:rsidRDefault="00F5721C" w:rsidP="00F5721C"/>
    <w:p w14:paraId="4CD0E27B" w14:textId="09F21F39" w:rsidR="00F5721C" w:rsidRDefault="00F5721C" w:rsidP="00F5721C">
      <w:pPr>
        <w:tabs>
          <w:tab w:val="left" w:pos="36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t xml:space="preserve">Based on EPA Memorandum from Sims Roy to Docket A-95-51, </w:t>
      </w:r>
      <w:r>
        <w:rPr>
          <w:i/>
          <w:iCs/>
        </w:rPr>
        <w:t xml:space="preserve">Hazardous Air Pollutant (HAP) Emission Control Technology for New Stationary Combustion Turbines </w:t>
      </w:r>
      <w:r>
        <w:t>(August 21, 2001), the</w:t>
      </w:r>
      <w:r w:rsidR="0016666C">
        <w:t xml:space="preserve"> applicable </w:t>
      </w:r>
      <w:r>
        <w:t>emission factor for formaldehyde from the natural gas turbines</w:t>
      </w:r>
      <w:r w:rsidR="0016666C">
        <w:t xml:space="preserve"> i</w:t>
      </w:r>
      <w:r>
        <w:t>s 2.02 x 10</w:t>
      </w:r>
      <w:r>
        <w:rPr>
          <w:vertAlign w:val="superscript"/>
        </w:rPr>
        <w:t>-4</w:t>
      </w:r>
      <w:r>
        <w:t xml:space="preserve"> </w:t>
      </w:r>
      <w:proofErr w:type="spellStart"/>
      <w:r>
        <w:t>lb</w:t>
      </w:r>
      <w:proofErr w:type="spellEnd"/>
      <w:r>
        <w:t>/MMBtu instead of the uncontrolled factor of 7.1</w:t>
      </w:r>
      <w:r w:rsidR="0016666C">
        <w:t> </w:t>
      </w:r>
      <w:r>
        <w:t>x</w:t>
      </w:r>
      <w:r w:rsidR="0016666C">
        <w:t> </w:t>
      </w:r>
      <w:r>
        <w:t>10</w:t>
      </w:r>
      <w:r>
        <w:rPr>
          <w:vertAlign w:val="superscript"/>
        </w:rPr>
        <w:t>-4</w:t>
      </w:r>
      <w:r>
        <w:t xml:space="preserve"> </w:t>
      </w:r>
      <w:proofErr w:type="spellStart"/>
      <w:r>
        <w:t>lb</w:t>
      </w:r>
      <w:proofErr w:type="spellEnd"/>
      <w:r>
        <w:t>/MMBtu</w:t>
      </w:r>
      <w:r w:rsidR="0016666C">
        <w:t>, due to the use of lean premix combustion</w:t>
      </w:r>
      <w:r>
        <w:t xml:space="preserve">. Since formaldehyde is the largest HAP occurring from this kind of combustion, all single annual HAP emissions are expected to be below 4 </w:t>
      </w:r>
      <w:proofErr w:type="spellStart"/>
      <w:r>
        <w:t>tpy</w:t>
      </w:r>
      <w:proofErr w:type="spellEnd"/>
      <w:r>
        <w:t xml:space="preserve"> each, with formaldehyde accounting for about </w:t>
      </w:r>
      <w:r w:rsidR="009B4143">
        <w:rPr>
          <w:vertAlign w:val="superscript"/>
        </w:rPr>
        <w:t>2</w:t>
      </w:r>
      <w:r w:rsidR="009B4143">
        <w:t>/</w:t>
      </w:r>
      <w:r w:rsidR="009B4143">
        <w:rPr>
          <w:vertAlign w:val="subscript"/>
        </w:rPr>
        <w:t>3</w:t>
      </w:r>
      <w:r>
        <w:t xml:space="preserve"> of total HAP emissions.</w:t>
      </w:r>
    </w:p>
    <w:p w14:paraId="4B8F27A4" w14:textId="77777777" w:rsidR="0016666C" w:rsidRDefault="0016666C" w:rsidP="00F5721C">
      <w:pPr>
        <w:tabs>
          <w:tab w:val="left" w:pos="36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p>
    <w:p w14:paraId="692BC2EA" w14:textId="408471B2" w:rsidR="00090355" w:rsidRDefault="00090355" w:rsidP="00090355">
      <w:pPr>
        <w:pStyle w:val="Heading5"/>
      </w:pPr>
      <w:r w:rsidRPr="007E3EFA">
        <w:t xml:space="preserve">Emission Limits and </w:t>
      </w:r>
      <w:r>
        <w:t>Streamlining</w:t>
      </w:r>
    </w:p>
    <w:p w14:paraId="4EE17E66" w14:textId="77777777" w:rsidR="00090355" w:rsidRDefault="00090355" w:rsidP="0009035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tab/>
      </w:r>
      <w:r>
        <w:tab/>
      </w:r>
    </w:p>
    <w:p w14:paraId="3BBADE68" w14:textId="6C451DA9" w:rsidR="00090355" w:rsidRDefault="00090355" w:rsidP="000903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t xml:space="preserve">For </w:t>
      </w:r>
      <w:r w:rsidR="00442180">
        <w:t>Combustion Turbines #1 and #2</w:t>
      </w:r>
      <w:r>
        <w:t>, a listing f</w:t>
      </w:r>
      <w:r w:rsidR="00442180">
        <w:t xml:space="preserve">or </w:t>
      </w:r>
      <w:r w:rsidR="00442180" w:rsidRPr="00442180">
        <w:rPr>
          <w:u w:val="single"/>
        </w:rPr>
        <w:t>each</w:t>
      </w:r>
      <w:r w:rsidR="00442180">
        <w:t xml:space="preserve"> turbine of the </w:t>
      </w:r>
      <w:r>
        <w:t>potentially applicable emission standards, the origin and authority of the standards, notation if streamlining of the standards has been requested (* denotes a request for streamlining), and the applicable emission limits can be found below.</w:t>
      </w:r>
      <w:r w:rsidRPr="00C454D7">
        <w:t xml:space="preserve"> </w:t>
      </w:r>
      <w:r>
        <w:t>Limits are on a 1-hour block average basis unless otherwise stated.</w:t>
      </w:r>
    </w:p>
    <w:p w14:paraId="58BFAE3F" w14:textId="77777777" w:rsidR="0088011C" w:rsidRDefault="0088011C" w:rsidP="000903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p>
    <w:tbl>
      <w:tblPr>
        <w:tblW w:w="94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30"/>
        <w:gridCol w:w="2388"/>
        <w:gridCol w:w="3387"/>
        <w:gridCol w:w="2430"/>
      </w:tblGrid>
      <w:tr w:rsidR="00090355" w:rsidRPr="00D10A40" w14:paraId="5F833D2E" w14:textId="77777777" w:rsidTr="00EB71C7">
        <w:trPr>
          <w:cantSplit/>
          <w:tblHeader/>
        </w:trPr>
        <w:tc>
          <w:tcPr>
            <w:tcW w:w="1230" w:type="dxa"/>
            <w:tcBorders>
              <w:top w:val="double" w:sz="4" w:space="0" w:color="auto"/>
              <w:bottom w:val="single" w:sz="6" w:space="0" w:color="auto"/>
            </w:tcBorders>
            <w:shd w:val="clear" w:color="auto" w:fill="D9D9D9" w:themeFill="background1" w:themeFillShade="D9"/>
            <w:vAlign w:val="bottom"/>
          </w:tcPr>
          <w:p w14:paraId="7ECACCFE" w14:textId="4DC061AD" w:rsidR="00090355" w:rsidRPr="00AD37BB" w:rsidRDefault="00090355" w:rsidP="00EB71C7">
            <w:pPr>
              <w:jc w:val="center"/>
              <w:rPr>
                <w:b/>
                <w:sz w:val="22"/>
                <w:szCs w:val="22"/>
              </w:rPr>
            </w:pPr>
          </w:p>
          <w:p w14:paraId="4527261B" w14:textId="77777777" w:rsidR="00090355" w:rsidRPr="00AD37BB" w:rsidRDefault="00090355" w:rsidP="00EB71C7">
            <w:pPr>
              <w:jc w:val="center"/>
              <w:rPr>
                <w:b/>
                <w:sz w:val="22"/>
                <w:szCs w:val="22"/>
              </w:rPr>
            </w:pPr>
            <w:r w:rsidRPr="00AD37BB">
              <w:rPr>
                <w:b/>
                <w:sz w:val="22"/>
                <w:szCs w:val="22"/>
              </w:rPr>
              <w:t>Pollutant</w:t>
            </w:r>
          </w:p>
        </w:tc>
        <w:tc>
          <w:tcPr>
            <w:tcW w:w="2388" w:type="dxa"/>
            <w:tcBorders>
              <w:top w:val="double" w:sz="4" w:space="0" w:color="auto"/>
              <w:bottom w:val="single" w:sz="6" w:space="0" w:color="auto"/>
            </w:tcBorders>
            <w:shd w:val="clear" w:color="auto" w:fill="D9D9D9" w:themeFill="background1" w:themeFillShade="D9"/>
            <w:vAlign w:val="bottom"/>
          </w:tcPr>
          <w:p w14:paraId="09EDC123" w14:textId="77777777" w:rsidR="00090355" w:rsidRPr="00AD37BB" w:rsidRDefault="00090355" w:rsidP="00EB71C7">
            <w:pPr>
              <w:jc w:val="center"/>
              <w:rPr>
                <w:b/>
                <w:sz w:val="22"/>
                <w:szCs w:val="22"/>
              </w:rPr>
            </w:pPr>
            <w:r w:rsidRPr="00AD37BB">
              <w:rPr>
                <w:b/>
                <w:sz w:val="22"/>
                <w:szCs w:val="22"/>
              </w:rPr>
              <w:t>Applicable Emission Standards</w:t>
            </w:r>
          </w:p>
        </w:tc>
        <w:tc>
          <w:tcPr>
            <w:tcW w:w="3387" w:type="dxa"/>
            <w:tcBorders>
              <w:top w:val="double" w:sz="4" w:space="0" w:color="auto"/>
              <w:bottom w:val="single" w:sz="6" w:space="0" w:color="auto"/>
            </w:tcBorders>
            <w:shd w:val="clear" w:color="auto" w:fill="D9D9D9" w:themeFill="background1" w:themeFillShade="D9"/>
            <w:vAlign w:val="bottom"/>
          </w:tcPr>
          <w:p w14:paraId="011721B4" w14:textId="77777777" w:rsidR="00090355" w:rsidRPr="00AD37BB" w:rsidRDefault="00090355" w:rsidP="00EB71C7">
            <w:pPr>
              <w:jc w:val="center"/>
              <w:rPr>
                <w:b/>
                <w:sz w:val="22"/>
                <w:szCs w:val="22"/>
              </w:rPr>
            </w:pPr>
          </w:p>
          <w:p w14:paraId="6F749C87" w14:textId="77777777" w:rsidR="00090355" w:rsidRPr="00AD37BB" w:rsidRDefault="00090355" w:rsidP="00EB71C7">
            <w:pPr>
              <w:jc w:val="center"/>
              <w:rPr>
                <w:b/>
                <w:sz w:val="22"/>
                <w:szCs w:val="22"/>
              </w:rPr>
            </w:pPr>
            <w:r w:rsidRPr="00AD37BB">
              <w:rPr>
                <w:b/>
                <w:sz w:val="22"/>
                <w:szCs w:val="22"/>
              </w:rPr>
              <w:t>Origin and Authority</w:t>
            </w:r>
          </w:p>
        </w:tc>
        <w:tc>
          <w:tcPr>
            <w:tcW w:w="2430" w:type="dxa"/>
            <w:tcBorders>
              <w:top w:val="double" w:sz="4" w:space="0" w:color="auto"/>
              <w:bottom w:val="single" w:sz="6" w:space="0" w:color="auto"/>
            </w:tcBorders>
            <w:shd w:val="clear" w:color="auto" w:fill="D9D9D9" w:themeFill="background1" w:themeFillShade="D9"/>
            <w:vAlign w:val="bottom"/>
          </w:tcPr>
          <w:p w14:paraId="67A5D257" w14:textId="77777777" w:rsidR="00090355" w:rsidRPr="00AD37BB" w:rsidRDefault="00090355" w:rsidP="00EB71C7">
            <w:pPr>
              <w:jc w:val="center"/>
              <w:rPr>
                <w:b/>
                <w:sz w:val="22"/>
                <w:szCs w:val="22"/>
              </w:rPr>
            </w:pPr>
            <w:r w:rsidRPr="00AD37BB">
              <w:rPr>
                <w:b/>
                <w:sz w:val="22"/>
                <w:szCs w:val="22"/>
              </w:rPr>
              <w:t>Licensed Emission Limits</w:t>
            </w:r>
          </w:p>
        </w:tc>
      </w:tr>
      <w:tr w:rsidR="00090355" w:rsidRPr="00D10A40" w14:paraId="7B19C25C" w14:textId="77777777" w:rsidTr="00EB71C7">
        <w:trPr>
          <w:cantSplit/>
        </w:trPr>
        <w:tc>
          <w:tcPr>
            <w:tcW w:w="1230" w:type="dxa"/>
            <w:vMerge w:val="restart"/>
            <w:tcBorders>
              <w:top w:val="single" w:sz="6" w:space="0" w:color="auto"/>
              <w:bottom w:val="single" w:sz="6" w:space="0" w:color="auto"/>
            </w:tcBorders>
            <w:vAlign w:val="center"/>
          </w:tcPr>
          <w:p w14:paraId="3894EF9C" w14:textId="4233B946" w:rsidR="00090355" w:rsidRPr="00AD37BB" w:rsidRDefault="00AD37BB" w:rsidP="00EB71C7">
            <w:pPr>
              <w:rPr>
                <w:sz w:val="22"/>
                <w:szCs w:val="22"/>
              </w:rPr>
            </w:pPr>
            <w:r>
              <w:rPr>
                <w:sz w:val="22"/>
                <w:szCs w:val="22"/>
              </w:rPr>
              <w:t>PM</w:t>
            </w:r>
          </w:p>
        </w:tc>
        <w:tc>
          <w:tcPr>
            <w:tcW w:w="2388" w:type="dxa"/>
            <w:tcBorders>
              <w:top w:val="single" w:sz="6" w:space="0" w:color="auto"/>
              <w:bottom w:val="single" w:sz="6" w:space="0" w:color="auto"/>
            </w:tcBorders>
            <w:vAlign w:val="center"/>
          </w:tcPr>
          <w:p w14:paraId="44B90AD0" w14:textId="08B18295" w:rsidR="00090355" w:rsidRPr="00AD37BB" w:rsidRDefault="00AD37BB" w:rsidP="00EB71C7">
            <w:pPr>
              <w:rPr>
                <w:sz w:val="22"/>
                <w:szCs w:val="22"/>
              </w:rPr>
            </w:pPr>
            <w:r>
              <w:rPr>
                <w:sz w:val="22"/>
                <w:szCs w:val="22"/>
              </w:rPr>
              <w:t>0.06</w:t>
            </w:r>
            <w:r w:rsidR="00090355" w:rsidRPr="00AD37BB">
              <w:rPr>
                <w:sz w:val="22"/>
                <w:szCs w:val="22"/>
              </w:rPr>
              <w:t xml:space="preserve"> </w:t>
            </w:r>
            <w:proofErr w:type="spellStart"/>
            <w:r w:rsidR="00090355" w:rsidRPr="00AD37BB">
              <w:rPr>
                <w:sz w:val="22"/>
                <w:szCs w:val="22"/>
              </w:rPr>
              <w:t>lb</w:t>
            </w:r>
            <w:proofErr w:type="spellEnd"/>
            <w:r w:rsidR="00090355" w:rsidRPr="00AD37BB">
              <w:rPr>
                <w:sz w:val="22"/>
                <w:szCs w:val="22"/>
              </w:rPr>
              <w:t>/MMBtu</w:t>
            </w:r>
          </w:p>
        </w:tc>
        <w:tc>
          <w:tcPr>
            <w:tcW w:w="3387" w:type="dxa"/>
            <w:tcBorders>
              <w:top w:val="single" w:sz="6" w:space="0" w:color="auto"/>
              <w:bottom w:val="single" w:sz="6" w:space="0" w:color="auto"/>
            </w:tcBorders>
            <w:vAlign w:val="center"/>
          </w:tcPr>
          <w:p w14:paraId="0BEFFBAB" w14:textId="625D768F" w:rsidR="00090355" w:rsidRPr="00AD37BB" w:rsidRDefault="00090355" w:rsidP="00EB71C7">
            <w:pPr>
              <w:rPr>
                <w:sz w:val="22"/>
                <w:szCs w:val="22"/>
              </w:rPr>
            </w:pPr>
            <w:r w:rsidRPr="00AD37BB">
              <w:rPr>
                <w:sz w:val="22"/>
                <w:szCs w:val="22"/>
              </w:rPr>
              <w:t>06-096 C.M.R. ch. 103</w:t>
            </w:r>
            <w:r w:rsidR="00AD37BB" w:rsidRPr="00AD37BB">
              <w:rPr>
                <w:sz w:val="22"/>
                <w:szCs w:val="22"/>
              </w:rPr>
              <w:t>(2)(B)(1)(c) &amp; A-728-70-A-I (01/14/03), BPT</w:t>
            </w:r>
          </w:p>
        </w:tc>
        <w:tc>
          <w:tcPr>
            <w:tcW w:w="2430" w:type="dxa"/>
            <w:tcBorders>
              <w:top w:val="single" w:sz="6" w:space="0" w:color="auto"/>
              <w:bottom w:val="single" w:sz="6" w:space="0" w:color="auto"/>
            </w:tcBorders>
            <w:vAlign w:val="center"/>
          </w:tcPr>
          <w:p w14:paraId="10968FDD" w14:textId="69509BB6" w:rsidR="00090355" w:rsidRPr="00AD37BB" w:rsidRDefault="00AD37BB" w:rsidP="00EB71C7">
            <w:pPr>
              <w:rPr>
                <w:sz w:val="22"/>
                <w:szCs w:val="22"/>
              </w:rPr>
            </w:pPr>
            <w:r w:rsidRPr="00AD37BB">
              <w:rPr>
                <w:sz w:val="22"/>
                <w:szCs w:val="22"/>
              </w:rPr>
              <w:t>0.06</w:t>
            </w:r>
            <w:r w:rsidR="00090355" w:rsidRPr="00AD37BB">
              <w:rPr>
                <w:sz w:val="22"/>
                <w:szCs w:val="22"/>
              </w:rPr>
              <w:t xml:space="preserve"> </w:t>
            </w:r>
            <w:proofErr w:type="spellStart"/>
            <w:r w:rsidR="00090355" w:rsidRPr="00AD37BB">
              <w:rPr>
                <w:sz w:val="22"/>
                <w:szCs w:val="22"/>
              </w:rPr>
              <w:t>lb</w:t>
            </w:r>
            <w:proofErr w:type="spellEnd"/>
            <w:r w:rsidR="00090355" w:rsidRPr="00AD37BB">
              <w:rPr>
                <w:sz w:val="22"/>
                <w:szCs w:val="22"/>
              </w:rPr>
              <w:t xml:space="preserve">/MMBtu </w:t>
            </w:r>
          </w:p>
        </w:tc>
      </w:tr>
      <w:tr w:rsidR="00AD37BB" w:rsidRPr="00D10A40" w14:paraId="7A1094EE" w14:textId="77777777" w:rsidTr="006D2589">
        <w:trPr>
          <w:cantSplit/>
        </w:trPr>
        <w:tc>
          <w:tcPr>
            <w:tcW w:w="1230" w:type="dxa"/>
            <w:vMerge/>
            <w:tcBorders>
              <w:top w:val="single" w:sz="6" w:space="0" w:color="auto"/>
              <w:bottom w:val="single" w:sz="6" w:space="0" w:color="auto"/>
            </w:tcBorders>
            <w:vAlign w:val="center"/>
          </w:tcPr>
          <w:p w14:paraId="264242A7" w14:textId="77777777" w:rsidR="00AD37BB" w:rsidRPr="00AD37BB" w:rsidRDefault="00AD37BB" w:rsidP="00EB71C7">
            <w:pPr>
              <w:rPr>
                <w:sz w:val="22"/>
                <w:szCs w:val="22"/>
              </w:rPr>
            </w:pPr>
          </w:p>
        </w:tc>
        <w:tc>
          <w:tcPr>
            <w:tcW w:w="2388" w:type="dxa"/>
            <w:tcBorders>
              <w:top w:val="single" w:sz="6" w:space="0" w:color="auto"/>
              <w:bottom w:val="single" w:sz="6" w:space="0" w:color="auto"/>
            </w:tcBorders>
            <w:vAlign w:val="center"/>
          </w:tcPr>
          <w:p w14:paraId="5703C4A0" w14:textId="6A928005" w:rsidR="00AD37BB" w:rsidRPr="00AD37BB" w:rsidRDefault="00AD37BB" w:rsidP="00EB71C7">
            <w:pPr>
              <w:rPr>
                <w:sz w:val="22"/>
                <w:szCs w:val="22"/>
              </w:rPr>
            </w:pPr>
            <w:r w:rsidRPr="00AD37BB">
              <w:rPr>
                <w:sz w:val="22"/>
                <w:szCs w:val="22"/>
              </w:rPr>
              <w:t xml:space="preserve">116.2 </w:t>
            </w:r>
            <w:proofErr w:type="spellStart"/>
            <w:r w:rsidRPr="00AD37BB">
              <w:rPr>
                <w:sz w:val="22"/>
                <w:szCs w:val="22"/>
              </w:rPr>
              <w:t>lb</w:t>
            </w:r>
            <w:proofErr w:type="spellEnd"/>
            <w:r w:rsidRPr="00AD37BB">
              <w:rPr>
                <w:sz w:val="22"/>
                <w:szCs w:val="22"/>
              </w:rPr>
              <w:t>/</w:t>
            </w:r>
            <w:proofErr w:type="spellStart"/>
            <w:r w:rsidRPr="00AD37BB">
              <w:rPr>
                <w:sz w:val="22"/>
                <w:szCs w:val="22"/>
              </w:rPr>
              <w:t>hr</w:t>
            </w:r>
            <w:proofErr w:type="spellEnd"/>
            <w:r w:rsidRPr="00AD37BB">
              <w:rPr>
                <w:sz w:val="22"/>
                <w:szCs w:val="22"/>
              </w:rPr>
              <w:t xml:space="preserve"> (based on 0.06 </w:t>
            </w:r>
            <w:proofErr w:type="spellStart"/>
            <w:r w:rsidRPr="00AD37BB">
              <w:rPr>
                <w:sz w:val="22"/>
                <w:szCs w:val="22"/>
              </w:rPr>
              <w:t>lb</w:t>
            </w:r>
            <w:proofErr w:type="spellEnd"/>
            <w:r w:rsidRPr="00AD37BB">
              <w:rPr>
                <w:sz w:val="22"/>
                <w:szCs w:val="22"/>
              </w:rPr>
              <w:t>/MMBtu limit)</w:t>
            </w:r>
          </w:p>
        </w:tc>
        <w:tc>
          <w:tcPr>
            <w:tcW w:w="3387" w:type="dxa"/>
            <w:tcBorders>
              <w:top w:val="single" w:sz="6" w:space="0" w:color="auto"/>
              <w:bottom w:val="single" w:sz="6" w:space="0" w:color="auto"/>
            </w:tcBorders>
            <w:vAlign w:val="center"/>
          </w:tcPr>
          <w:p w14:paraId="469B24A9" w14:textId="2EA7355C" w:rsidR="00AD37BB" w:rsidRPr="00AD37BB" w:rsidRDefault="00AD37BB" w:rsidP="00EB71C7">
            <w:pPr>
              <w:rPr>
                <w:sz w:val="22"/>
                <w:szCs w:val="22"/>
              </w:rPr>
            </w:pPr>
            <w:r w:rsidRPr="00AD37BB">
              <w:rPr>
                <w:sz w:val="22"/>
                <w:szCs w:val="22"/>
              </w:rPr>
              <w:t>06-096 C.M.R. ch. 140, BPT</w:t>
            </w:r>
          </w:p>
        </w:tc>
        <w:tc>
          <w:tcPr>
            <w:tcW w:w="2430" w:type="dxa"/>
            <w:vMerge w:val="restart"/>
            <w:tcBorders>
              <w:top w:val="single" w:sz="6" w:space="0" w:color="auto"/>
            </w:tcBorders>
            <w:vAlign w:val="center"/>
          </w:tcPr>
          <w:p w14:paraId="48DA4EDF" w14:textId="2982B5B3" w:rsidR="00AD37BB" w:rsidRPr="00AD37BB" w:rsidRDefault="00AD37BB" w:rsidP="00EB71C7">
            <w:pPr>
              <w:rPr>
                <w:sz w:val="22"/>
                <w:szCs w:val="22"/>
              </w:rPr>
            </w:pPr>
            <w:r>
              <w:rPr>
                <w:sz w:val="22"/>
                <w:szCs w:val="22"/>
              </w:rPr>
              <w:t xml:space="preserve">10 </w:t>
            </w:r>
            <w:proofErr w:type="spellStart"/>
            <w:r>
              <w:rPr>
                <w:sz w:val="22"/>
                <w:szCs w:val="22"/>
              </w:rPr>
              <w:t>lb</w:t>
            </w:r>
            <w:proofErr w:type="spellEnd"/>
            <w:r>
              <w:rPr>
                <w:sz w:val="22"/>
                <w:szCs w:val="22"/>
              </w:rPr>
              <w:t>/</w:t>
            </w:r>
            <w:proofErr w:type="spellStart"/>
            <w:r>
              <w:rPr>
                <w:sz w:val="22"/>
                <w:szCs w:val="22"/>
              </w:rPr>
              <w:t>hr</w:t>
            </w:r>
            <w:proofErr w:type="spellEnd"/>
            <w:r>
              <w:rPr>
                <w:sz w:val="22"/>
                <w:szCs w:val="22"/>
              </w:rPr>
              <w:t xml:space="preserve"> *</w:t>
            </w:r>
          </w:p>
        </w:tc>
      </w:tr>
      <w:tr w:rsidR="00AD37BB" w:rsidRPr="00D10A40" w14:paraId="4BBED2B3" w14:textId="77777777" w:rsidTr="006D2589">
        <w:trPr>
          <w:cantSplit/>
        </w:trPr>
        <w:tc>
          <w:tcPr>
            <w:tcW w:w="1230" w:type="dxa"/>
            <w:vMerge/>
            <w:tcBorders>
              <w:top w:val="single" w:sz="6" w:space="0" w:color="auto"/>
              <w:bottom w:val="single" w:sz="6" w:space="0" w:color="auto"/>
            </w:tcBorders>
            <w:vAlign w:val="center"/>
          </w:tcPr>
          <w:p w14:paraId="692E5915" w14:textId="77777777" w:rsidR="00AD37BB" w:rsidRPr="00AD37BB" w:rsidRDefault="00AD37BB" w:rsidP="00EB71C7">
            <w:pPr>
              <w:rPr>
                <w:sz w:val="22"/>
                <w:szCs w:val="22"/>
              </w:rPr>
            </w:pPr>
          </w:p>
        </w:tc>
        <w:tc>
          <w:tcPr>
            <w:tcW w:w="2388" w:type="dxa"/>
            <w:tcBorders>
              <w:top w:val="single" w:sz="6" w:space="0" w:color="auto"/>
              <w:bottom w:val="single" w:sz="6" w:space="0" w:color="auto"/>
            </w:tcBorders>
            <w:vAlign w:val="center"/>
          </w:tcPr>
          <w:p w14:paraId="321C66C0" w14:textId="19721DC8" w:rsidR="00AD37BB" w:rsidRPr="00AD37BB" w:rsidRDefault="00AD37BB" w:rsidP="00EB71C7">
            <w:pPr>
              <w:rPr>
                <w:sz w:val="22"/>
                <w:szCs w:val="22"/>
              </w:rPr>
            </w:pPr>
            <w:r w:rsidRPr="00AD37BB">
              <w:rPr>
                <w:sz w:val="22"/>
                <w:szCs w:val="22"/>
              </w:rPr>
              <w:t xml:space="preserve">10 </w:t>
            </w:r>
            <w:proofErr w:type="spellStart"/>
            <w:r w:rsidRPr="00AD37BB">
              <w:rPr>
                <w:sz w:val="22"/>
                <w:szCs w:val="22"/>
              </w:rPr>
              <w:t>lb</w:t>
            </w:r>
            <w:proofErr w:type="spellEnd"/>
            <w:r w:rsidRPr="00AD37BB">
              <w:rPr>
                <w:sz w:val="22"/>
                <w:szCs w:val="22"/>
              </w:rPr>
              <w:t>/</w:t>
            </w:r>
            <w:proofErr w:type="spellStart"/>
            <w:r w:rsidRPr="00AD37BB">
              <w:rPr>
                <w:sz w:val="22"/>
                <w:szCs w:val="22"/>
              </w:rPr>
              <w:t>hr</w:t>
            </w:r>
            <w:proofErr w:type="spellEnd"/>
          </w:p>
        </w:tc>
        <w:tc>
          <w:tcPr>
            <w:tcW w:w="3387" w:type="dxa"/>
            <w:tcBorders>
              <w:top w:val="single" w:sz="6" w:space="0" w:color="auto"/>
              <w:bottom w:val="single" w:sz="6" w:space="0" w:color="auto"/>
            </w:tcBorders>
            <w:vAlign w:val="center"/>
          </w:tcPr>
          <w:p w14:paraId="1114646B" w14:textId="0FCEED1C" w:rsidR="00AD37BB" w:rsidRPr="00AD37BB" w:rsidRDefault="00AD37BB" w:rsidP="00EB71C7">
            <w:pPr>
              <w:rPr>
                <w:sz w:val="22"/>
                <w:szCs w:val="22"/>
              </w:rPr>
            </w:pPr>
            <w:r w:rsidRPr="00AD37BB">
              <w:rPr>
                <w:sz w:val="22"/>
                <w:szCs w:val="22"/>
              </w:rPr>
              <w:t>A-728-71-A-N (07/13/98), BACT</w:t>
            </w:r>
          </w:p>
        </w:tc>
        <w:tc>
          <w:tcPr>
            <w:tcW w:w="2430" w:type="dxa"/>
            <w:vMerge/>
            <w:tcBorders>
              <w:bottom w:val="single" w:sz="6" w:space="0" w:color="auto"/>
            </w:tcBorders>
            <w:vAlign w:val="center"/>
          </w:tcPr>
          <w:p w14:paraId="565D136B" w14:textId="77777777" w:rsidR="00AD37BB" w:rsidRPr="00AD37BB" w:rsidRDefault="00AD37BB" w:rsidP="00EB71C7">
            <w:pPr>
              <w:rPr>
                <w:sz w:val="22"/>
                <w:szCs w:val="22"/>
              </w:rPr>
            </w:pPr>
          </w:p>
        </w:tc>
      </w:tr>
      <w:tr w:rsidR="00AD37BB" w:rsidRPr="00D10A40" w14:paraId="337161EE" w14:textId="77777777" w:rsidTr="0016666C">
        <w:trPr>
          <w:cantSplit/>
          <w:trHeight w:val="132"/>
        </w:trPr>
        <w:tc>
          <w:tcPr>
            <w:tcW w:w="1230" w:type="dxa"/>
            <w:tcBorders>
              <w:top w:val="single" w:sz="12" w:space="0" w:color="auto"/>
              <w:bottom w:val="single" w:sz="6" w:space="0" w:color="auto"/>
            </w:tcBorders>
            <w:vAlign w:val="center"/>
          </w:tcPr>
          <w:p w14:paraId="27D2A959" w14:textId="77777777" w:rsidR="00AD37BB" w:rsidRPr="00AD37BB" w:rsidRDefault="00AD37BB" w:rsidP="00AD37BB">
            <w:pPr>
              <w:rPr>
                <w:sz w:val="22"/>
                <w:szCs w:val="22"/>
              </w:rPr>
            </w:pPr>
            <w:r w:rsidRPr="00AD37BB">
              <w:rPr>
                <w:sz w:val="22"/>
                <w:szCs w:val="22"/>
              </w:rPr>
              <w:t>PM</w:t>
            </w:r>
            <w:r w:rsidRPr="00AD37BB">
              <w:rPr>
                <w:sz w:val="22"/>
                <w:szCs w:val="22"/>
                <w:vertAlign w:val="subscript"/>
              </w:rPr>
              <w:t>10</w:t>
            </w:r>
          </w:p>
        </w:tc>
        <w:tc>
          <w:tcPr>
            <w:tcW w:w="2388" w:type="dxa"/>
            <w:tcBorders>
              <w:top w:val="single" w:sz="12" w:space="0" w:color="auto"/>
            </w:tcBorders>
            <w:vAlign w:val="center"/>
          </w:tcPr>
          <w:p w14:paraId="57B7946C" w14:textId="1BCC639C" w:rsidR="00AD37BB" w:rsidRPr="00AD37BB" w:rsidRDefault="00AD37BB" w:rsidP="00AD37BB">
            <w:pPr>
              <w:rPr>
                <w:sz w:val="22"/>
                <w:szCs w:val="22"/>
              </w:rPr>
            </w:pPr>
            <w:r w:rsidRPr="00AD37BB">
              <w:rPr>
                <w:sz w:val="22"/>
                <w:szCs w:val="22"/>
              </w:rPr>
              <w:t xml:space="preserve">10 </w:t>
            </w:r>
            <w:proofErr w:type="spellStart"/>
            <w:r w:rsidRPr="00AD37BB">
              <w:rPr>
                <w:sz w:val="22"/>
                <w:szCs w:val="22"/>
              </w:rPr>
              <w:t>lb</w:t>
            </w:r>
            <w:proofErr w:type="spellEnd"/>
            <w:r w:rsidRPr="00AD37BB">
              <w:rPr>
                <w:sz w:val="22"/>
                <w:szCs w:val="22"/>
              </w:rPr>
              <w:t>/</w:t>
            </w:r>
            <w:proofErr w:type="spellStart"/>
            <w:r w:rsidRPr="00AD37BB">
              <w:rPr>
                <w:sz w:val="22"/>
                <w:szCs w:val="22"/>
              </w:rPr>
              <w:t>hr</w:t>
            </w:r>
            <w:proofErr w:type="spellEnd"/>
          </w:p>
        </w:tc>
        <w:tc>
          <w:tcPr>
            <w:tcW w:w="3387" w:type="dxa"/>
            <w:tcBorders>
              <w:top w:val="single" w:sz="12" w:space="0" w:color="auto"/>
            </w:tcBorders>
            <w:vAlign w:val="center"/>
          </w:tcPr>
          <w:p w14:paraId="172E0584" w14:textId="18B4DAA2" w:rsidR="00AD37BB" w:rsidRPr="00AD37BB" w:rsidRDefault="00AD37BB" w:rsidP="00AD37BB">
            <w:pPr>
              <w:rPr>
                <w:color w:val="008000"/>
                <w:sz w:val="22"/>
                <w:szCs w:val="22"/>
              </w:rPr>
            </w:pPr>
            <w:r w:rsidRPr="00AD37BB">
              <w:rPr>
                <w:sz w:val="22"/>
                <w:szCs w:val="22"/>
              </w:rPr>
              <w:t>A-728-71-A-N (07/13/98), BACT</w:t>
            </w:r>
          </w:p>
        </w:tc>
        <w:tc>
          <w:tcPr>
            <w:tcW w:w="2430" w:type="dxa"/>
            <w:tcBorders>
              <w:top w:val="single" w:sz="12" w:space="0" w:color="auto"/>
            </w:tcBorders>
            <w:vAlign w:val="center"/>
          </w:tcPr>
          <w:p w14:paraId="5B96636E" w14:textId="125C608A" w:rsidR="00AD37BB" w:rsidRPr="00AD37BB" w:rsidRDefault="00AD37BB" w:rsidP="00AD37BB">
            <w:pPr>
              <w:rPr>
                <w:sz w:val="22"/>
                <w:szCs w:val="22"/>
              </w:rPr>
            </w:pPr>
            <w:r w:rsidRPr="00AD37BB">
              <w:rPr>
                <w:sz w:val="22"/>
                <w:szCs w:val="22"/>
              </w:rPr>
              <w:t xml:space="preserve">10 </w:t>
            </w:r>
            <w:proofErr w:type="spellStart"/>
            <w:r w:rsidRPr="00AD37BB">
              <w:rPr>
                <w:sz w:val="22"/>
                <w:szCs w:val="22"/>
              </w:rPr>
              <w:t>lb</w:t>
            </w:r>
            <w:proofErr w:type="spellEnd"/>
            <w:r w:rsidRPr="00AD37BB">
              <w:rPr>
                <w:sz w:val="22"/>
                <w:szCs w:val="22"/>
              </w:rPr>
              <w:t>/</w:t>
            </w:r>
            <w:proofErr w:type="spellStart"/>
            <w:r w:rsidRPr="00AD37BB">
              <w:rPr>
                <w:sz w:val="22"/>
                <w:szCs w:val="22"/>
              </w:rPr>
              <w:t>hr</w:t>
            </w:r>
            <w:proofErr w:type="spellEnd"/>
          </w:p>
        </w:tc>
      </w:tr>
      <w:tr w:rsidR="00AD37BB" w:rsidRPr="00D10A40" w14:paraId="54A2D145" w14:textId="77777777" w:rsidTr="007812BD">
        <w:trPr>
          <w:cantSplit/>
        </w:trPr>
        <w:tc>
          <w:tcPr>
            <w:tcW w:w="1230" w:type="dxa"/>
            <w:tcBorders>
              <w:top w:val="single" w:sz="12" w:space="0" w:color="auto"/>
              <w:bottom w:val="single" w:sz="12" w:space="0" w:color="auto"/>
            </w:tcBorders>
            <w:vAlign w:val="center"/>
          </w:tcPr>
          <w:p w14:paraId="73B33989" w14:textId="77777777" w:rsidR="00AD37BB" w:rsidRPr="00AD37BB" w:rsidRDefault="00AD37BB" w:rsidP="00AD37BB">
            <w:pPr>
              <w:rPr>
                <w:sz w:val="22"/>
                <w:szCs w:val="22"/>
              </w:rPr>
            </w:pPr>
            <w:r w:rsidRPr="00AD37BB">
              <w:rPr>
                <w:sz w:val="22"/>
                <w:szCs w:val="22"/>
              </w:rPr>
              <w:t>PM</w:t>
            </w:r>
            <w:r w:rsidRPr="00AD37BB">
              <w:rPr>
                <w:sz w:val="22"/>
                <w:szCs w:val="22"/>
                <w:vertAlign w:val="subscript"/>
              </w:rPr>
              <w:t>2.5</w:t>
            </w:r>
          </w:p>
        </w:tc>
        <w:tc>
          <w:tcPr>
            <w:tcW w:w="2388" w:type="dxa"/>
            <w:tcBorders>
              <w:top w:val="single" w:sz="12" w:space="0" w:color="auto"/>
              <w:bottom w:val="single" w:sz="12" w:space="0" w:color="auto"/>
            </w:tcBorders>
            <w:vAlign w:val="center"/>
          </w:tcPr>
          <w:p w14:paraId="3DB32C57" w14:textId="78749640" w:rsidR="00AD37BB" w:rsidRPr="00AD37BB" w:rsidRDefault="00AD37BB" w:rsidP="00AD37BB">
            <w:pPr>
              <w:rPr>
                <w:sz w:val="22"/>
                <w:szCs w:val="22"/>
              </w:rPr>
            </w:pPr>
            <w:r w:rsidRPr="00AD37BB">
              <w:rPr>
                <w:sz w:val="22"/>
                <w:szCs w:val="22"/>
              </w:rPr>
              <w:t xml:space="preserve">10 </w:t>
            </w:r>
            <w:proofErr w:type="spellStart"/>
            <w:r w:rsidRPr="00AD37BB">
              <w:rPr>
                <w:sz w:val="22"/>
                <w:szCs w:val="22"/>
              </w:rPr>
              <w:t>lb</w:t>
            </w:r>
            <w:proofErr w:type="spellEnd"/>
            <w:r w:rsidRPr="00AD37BB">
              <w:rPr>
                <w:sz w:val="22"/>
                <w:szCs w:val="22"/>
              </w:rPr>
              <w:t>/</w:t>
            </w:r>
            <w:proofErr w:type="spellStart"/>
            <w:r w:rsidRPr="00AD37BB">
              <w:rPr>
                <w:sz w:val="22"/>
                <w:szCs w:val="22"/>
              </w:rPr>
              <w:t>hr</w:t>
            </w:r>
            <w:proofErr w:type="spellEnd"/>
          </w:p>
        </w:tc>
        <w:tc>
          <w:tcPr>
            <w:tcW w:w="3387" w:type="dxa"/>
            <w:tcBorders>
              <w:top w:val="single" w:sz="12" w:space="0" w:color="auto"/>
              <w:bottom w:val="single" w:sz="12" w:space="0" w:color="auto"/>
            </w:tcBorders>
            <w:vAlign w:val="center"/>
          </w:tcPr>
          <w:p w14:paraId="554D4D85" w14:textId="5A6FB2A2" w:rsidR="00AD37BB" w:rsidRPr="00AD37BB" w:rsidRDefault="00AD37BB" w:rsidP="00AD37BB">
            <w:pPr>
              <w:rPr>
                <w:color w:val="008000"/>
                <w:sz w:val="22"/>
                <w:szCs w:val="22"/>
              </w:rPr>
            </w:pPr>
            <w:r w:rsidRPr="00AD37BB">
              <w:rPr>
                <w:sz w:val="22"/>
                <w:szCs w:val="22"/>
              </w:rPr>
              <w:t>A-728-71-A-N (07/13/98), BACT</w:t>
            </w:r>
          </w:p>
        </w:tc>
        <w:tc>
          <w:tcPr>
            <w:tcW w:w="2430" w:type="dxa"/>
            <w:tcBorders>
              <w:top w:val="single" w:sz="12" w:space="0" w:color="auto"/>
              <w:bottom w:val="single" w:sz="12" w:space="0" w:color="auto"/>
            </w:tcBorders>
            <w:vAlign w:val="center"/>
          </w:tcPr>
          <w:p w14:paraId="11A3D158" w14:textId="3FCBA21F" w:rsidR="00AD37BB" w:rsidRPr="00AD37BB" w:rsidRDefault="00AD37BB" w:rsidP="00AD37BB">
            <w:pPr>
              <w:rPr>
                <w:sz w:val="22"/>
                <w:szCs w:val="22"/>
              </w:rPr>
            </w:pPr>
            <w:r w:rsidRPr="00AD37BB">
              <w:rPr>
                <w:sz w:val="22"/>
                <w:szCs w:val="22"/>
              </w:rPr>
              <w:t xml:space="preserve">10 </w:t>
            </w:r>
            <w:proofErr w:type="spellStart"/>
            <w:r w:rsidRPr="00AD37BB">
              <w:rPr>
                <w:sz w:val="22"/>
                <w:szCs w:val="22"/>
              </w:rPr>
              <w:t>lb</w:t>
            </w:r>
            <w:proofErr w:type="spellEnd"/>
            <w:r w:rsidRPr="00AD37BB">
              <w:rPr>
                <w:sz w:val="22"/>
                <w:szCs w:val="22"/>
              </w:rPr>
              <w:t>/</w:t>
            </w:r>
            <w:proofErr w:type="spellStart"/>
            <w:r w:rsidRPr="00AD37BB">
              <w:rPr>
                <w:sz w:val="22"/>
                <w:szCs w:val="22"/>
              </w:rPr>
              <w:t>hr</w:t>
            </w:r>
            <w:proofErr w:type="spellEnd"/>
          </w:p>
        </w:tc>
      </w:tr>
      <w:tr w:rsidR="00AD37BB" w:rsidRPr="00D10A40" w14:paraId="147D8EEB" w14:textId="77777777" w:rsidTr="007812BD">
        <w:trPr>
          <w:cantSplit/>
          <w:trHeight w:val="612"/>
        </w:trPr>
        <w:tc>
          <w:tcPr>
            <w:tcW w:w="1230" w:type="dxa"/>
            <w:vMerge w:val="restart"/>
            <w:tcBorders>
              <w:top w:val="single" w:sz="12" w:space="0" w:color="auto"/>
            </w:tcBorders>
            <w:vAlign w:val="center"/>
          </w:tcPr>
          <w:p w14:paraId="054315AB" w14:textId="77777777" w:rsidR="00AD37BB" w:rsidRPr="00AD37BB" w:rsidRDefault="00AD37BB" w:rsidP="00AD37BB">
            <w:pPr>
              <w:rPr>
                <w:sz w:val="22"/>
                <w:szCs w:val="22"/>
                <w:vertAlign w:val="superscript"/>
              </w:rPr>
            </w:pPr>
            <w:r w:rsidRPr="00AD37BB">
              <w:rPr>
                <w:sz w:val="22"/>
                <w:szCs w:val="22"/>
              </w:rPr>
              <w:t>SO</w:t>
            </w:r>
            <w:r w:rsidRPr="00AD37BB">
              <w:rPr>
                <w:sz w:val="22"/>
                <w:szCs w:val="22"/>
                <w:vertAlign w:val="subscript"/>
              </w:rPr>
              <w:t>2</w:t>
            </w:r>
          </w:p>
        </w:tc>
        <w:tc>
          <w:tcPr>
            <w:tcW w:w="2388" w:type="dxa"/>
            <w:tcBorders>
              <w:top w:val="single" w:sz="12" w:space="0" w:color="auto"/>
              <w:bottom w:val="single" w:sz="4" w:space="0" w:color="auto"/>
              <w:right w:val="single" w:sz="4" w:space="0" w:color="auto"/>
            </w:tcBorders>
            <w:vAlign w:val="center"/>
          </w:tcPr>
          <w:p w14:paraId="7636CDDE" w14:textId="77777777" w:rsidR="00AD37BB" w:rsidRDefault="00660CFF" w:rsidP="00AD37BB">
            <w:pPr>
              <w:rPr>
                <w:sz w:val="22"/>
                <w:szCs w:val="22"/>
              </w:rPr>
            </w:pPr>
            <w:r>
              <w:rPr>
                <w:sz w:val="22"/>
                <w:szCs w:val="22"/>
              </w:rPr>
              <w:t xml:space="preserve">0.015% S by </w:t>
            </w:r>
            <w:proofErr w:type="gramStart"/>
            <w:r>
              <w:rPr>
                <w:sz w:val="22"/>
                <w:szCs w:val="22"/>
              </w:rPr>
              <w:t>volume @</w:t>
            </w:r>
            <w:proofErr w:type="gramEnd"/>
            <w:r>
              <w:rPr>
                <w:sz w:val="22"/>
                <w:szCs w:val="22"/>
              </w:rPr>
              <w:t xml:space="preserve"> 15% O</w:t>
            </w:r>
            <w:r>
              <w:rPr>
                <w:sz w:val="22"/>
                <w:szCs w:val="22"/>
                <w:vertAlign w:val="subscript"/>
              </w:rPr>
              <w:t>2</w:t>
            </w:r>
            <w:r>
              <w:rPr>
                <w:sz w:val="22"/>
                <w:szCs w:val="22"/>
              </w:rPr>
              <w:t xml:space="preserve"> on a dry basis</w:t>
            </w:r>
          </w:p>
          <w:p w14:paraId="073630DF" w14:textId="77777777" w:rsidR="00660CFF" w:rsidRDefault="00660CFF" w:rsidP="00AD37BB">
            <w:pPr>
              <w:rPr>
                <w:b/>
                <w:bCs/>
                <w:sz w:val="22"/>
                <w:szCs w:val="22"/>
              </w:rPr>
            </w:pPr>
            <w:r>
              <w:rPr>
                <w:b/>
                <w:bCs/>
                <w:sz w:val="22"/>
                <w:szCs w:val="22"/>
              </w:rPr>
              <w:t>…OR…</w:t>
            </w:r>
          </w:p>
          <w:p w14:paraId="79A2ED2D" w14:textId="1C2FBE5A" w:rsidR="00660CFF" w:rsidRPr="00660CFF" w:rsidRDefault="00660CFF" w:rsidP="00AD37BB">
            <w:pPr>
              <w:rPr>
                <w:sz w:val="22"/>
                <w:szCs w:val="22"/>
              </w:rPr>
            </w:pPr>
            <w:r>
              <w:rPr>
                <w:sz w:val="22"/>
                <w:szCs w:val="22"/>
              </w:rPr>
              <w:t xml:space="preserve">0.8% S by weight (8,000 </w:t>
            </w:r>
            <w:proofErr w:type="spellStart"/>
            <w:r>
              <w:rPr>
                <w:sz w:val="22"/>
                <w:szCs w:val="22"/>
              </w:rPr>
              <w:t>ppmw</w:t>
            </w:r>
            <w:proofErr w:type="spellEnd"/>
            <w:r>
              <w:rPr>
                <w:sz w:val="22"/>
                <w:szCs w:val="22"/>
              </w:rPr>
              <w:t>)</w:t>
            </w:r>
          </w:p>
        </w:tc>
        <w:tc>
          <w:tcPr>
            <w:tcW w:w="3387" w:type="dxa"/>
            <w:tcBorders>
              <w:top w:val="single" w:sz="12" w:space="0" w:color="auto"/>
              <w:left w:val="single" w:sz="4" w:space="0" w:color="auto"/>
              <w:bottom w:val="single" w:sz="4" w:space="0" w:color="auto"/>
              <w:right w:val="single" w:sz="4" w:space="0" w:color="auto"/>
            </w:tcBorders>
            <w:vAlign w:val="center"/>
          </w:tcPr>
          <w:p w14:paraId="1D36BAFF" w14:textId="77777777" w:rsidR="00660CFF" w:rsidRDefault="00660CFF" w:rsidP="00AD37BB">
            <w:pPr>
              <w:rPr>
                <w:sz w:val="22"/>
                <w:szCs w:val="22"/>
              </w:rPr>
            </w:pPr>
            <w:r>
              <w:rPr>
                <w:sz w:val="22"/>
                <w:szCs w:val="22"/>
              </w:rPr>
              <w:t xml:space="preserve">40 C.F.R. Part 60, Subpart GG, </w:t>
            </w:r>
          </w:p>
          <w:p w14:paraId="7B479AE6" w14:textId="60AFBCAD" w:rsidR="00AD37BB" w:rsidRPr="00660CFF" w:rsidRDefault="00660CFF" w:rsidP="00AD37BB">
            <w:pPr>
              <w:rPr>
                <w:sz w:val="22"/>
                <w:szCs w:val="22"/>
              </w:rPr>
            </w:pPr>
            <w:r>
              <w:rPr>
                <w:sz w:val="22"/>
                <w:szCs w:val="22"/>
              </w:rPr>
              <w:t>§ 60.33</w:t>
            </w:r>
            <w:r w:rsidR="007812BD">
              <w:rPr>
                <w:sz w:val="22"/>
                <w:szCs w:val="22"/>
              </w:rPr>
              <w:t>3</w:t>
            </w:r>
            <w:r>
              <w:rPr>
                <w:sz w:val="22"/>
                <w:szCs w:val="22"/>
              </w:rPr>
              <w:t>(a) and (b)</w:t>
            </w:r>
          </w:p>
        </w:tc>
        <w:tc>
          <w:tcPr>
            <w:tcW w:w="2430" w:type="dxa"/>
            <w:vMerge w:val="restart"/>
            <w:tcBorders>
              <w:top w:val="single" w:sz="12" w:space="0" w:color="auto"/>
              <w:left w:val="single" w:sz="4" w:space="0" w:color="auto"/>
              <w:bottom w:val="single" w:sz="4" w:space="0" w:color="auto"/>
            </w:tcBorders>
            <w:vAlign w:val="center"/>
          </w:tcPr>
          <w:p w14:paraId="46208548" w14:textId="77777777" w:rsidR="00660CFF" w:rsidRDefault="00660CFF" w:rsidP="00660CFF">
            <w:pPr>
              <w:rPr>
                <w:sz w:val="22"/>
                <w:szCs w:val="22"/>
              </w:rPr>
            </w:pPr>
            <w:r>
              <w:rPr>
                <w:sz w:val="22"/>
                <w:szCs w:val="22"/>
              </w:rPr>
              <w:t xml:space="preserve">0.015% S by </w:t>
            </w:r>
            <w:proofErr w:type="gramStart"/>
            <w:r>
              <w:rPr>
                <w:sz w:val="22"/>
                <w:szCs w:val="22"/>
              </w:rPr>
              <w:t>volume @</w:t>
            </w:r>
            <w:proofErr w:type="gramEnd"/>
            <w:r>
              <w:rPr>
                <w:sz w:val="22"/>
                <w:szCs w:val="22"/>
              </w:rPr>
              <w:t xml:space="preserve"> 15% O</w:t>
            </w:r>
            <w:r>
              <w:rPr>
                <w:sz w:val="22"/>
                <w:szCs w:val="22"/>
                <w:vertAlign w:val="subscript"/>
              </w:rPr>
              <w:t>2</w:t>
            </w:r>
            <w:r>
              <w:rPr>
                <w:sz w:val="22"/>
                <w:szCs w:val="22"/>
              </w:rPr>
              <w:t xml:space="preserve"> on a dry basis</w:t>
            </w:r>
          </w:p>
          <w:p w14:paraId="68A6070D" w14:textId="77777777" w:rsidR="00660CFF" w:rsidRDefault="00660CFF" w:rsidP="00660CFF">
            <w:pPr>
              <w:rPr>
                <w:b/>
                <w:bCs/>
                <w:sz w:val="22"/>
                <w:szCs w:val="22"/>
              </w:rPr>
            </w:pPr>
            <w:r>
              <w:rPr>
                <w:b/>
                <w:bCs/>
                <w:sz w:val="22"/>
                <w:szCs w:val="22"/>
              </w:rPr>
              <w:t>…OR…</w:t>
            </w:r>
          </w:p>
          <w:p w14:paraId="050E6677" w14:textId="1B8CDBBE" w:rsidR="00AD37BB" w:rsidRPr="00AD37BB" w:rsidRDefault="00660CFF" w:rsidP="00660CFF">
            <w:pPr>
              <w:rPr>
                <w:sz w:val="22"/>
                <w:szCs w:val="22"/>
                <w:highlight w:val="yellow"/>
              </w:rPr>
            </w:pPr>
            <w:r>
              <w:rPr>
                <w:sz w:val="22"/>
                <w:szCs w:val="22"/>
              </w:rPr>
              <w:t>0.8% S by weight*</w:t>
            </w:r>
          </w:p>
        </w:tc>
      </w:tr>
      <w:tr w:rsidR="00AD37BB" w:rsidRPr="00D10A40" w14:paraId="3EA314BB" w14:textId="77777777" w:rsidTr="007812BD">
        <w:trPr>
          <w:cantSplit/>
          <w:trHeight w:val="132"/>
        </w:trPr>
        <w:tc>
          <w:tcPr>
            <w:tcW w:w="1230" w:type="dxa"/>
            <w:vMerge/>
            <w:vAlign w:val="center"/>
          </w:tcPr>
          <w:p w14:paraId="0F7C7290" w14:textId="77777777" w:rsidR="00AD37BB" w:rsidRPr="00AD37BB" w:rsidRDefault="00AD37BB" w:rsidP="00AD37BB">
            <w:pPr>
              <w:rPr>
                <w:sz w:val="22"/>
                <w:szCs w:val="22"/>
              </w:rPr>
            </w:pPr>
          </w:p>
        </w:tc>
        <w:tc>
          <w:tcPr>
            <w:tcW w:w="2388" w:type="dxa"/>
            <w:tcBorders>
              <w:top w:val="single" w:sz="4" w:space="0" w:color="auto"/>
              <w:bottom w:val="single" w:sz="4" w:space="0" w:color="auto"/>
              <w:right w:val="single" w:sz="4" w:space="0" w:color="auto"/>
            </w:tcBorders>
            <w:vAlign w:val="center"/>
          </w:tcPr>
          <w:p w14:paraId="3443ABF2" w14:textId="58099090" w:rsidR="00AD37BB" w:rsidRPr="00AD37BB" w:rsidRDefault="00660CFF" w:rsidP="00AD37BB">
            <w:pPr>
              <w:rPr>
                <w:color w:val="008000"/>
                <w:sz w:val="22"/>
                <w:szCs w:val="22"/>
              </w:rPr>
            </w:pPr>
            <w:r w:rsidRPr="00660CFF">
              <w:rPr>
                <w:sz w:val="22"/>
                <w:szCs w:val="22"/>
              </w:rPr>
              <w:t>2% sulfur by weight</w:t>
            </w:r>
          </w:p>
        </w:tc>
        <w:tc>
          <w:tcPr>
            <w:tcW w:w="3387" w:type="dxa"/>
            <w:tcBorders>
              <w:top w:val="single" w:sz="4" w:space="0" w:color="auto"/>
              <w:left w:val="single" w:sz="4" w:space="0" w:color="auto"/>
              <w:bottom w:val="single" w:sz="4" w:space="0" w:color="auto"/>
              <w:right w:val="single" w:sz="4" w:space="0" w:color="auto"/>
            </w:tcBorders>
            <w:vAlign w:val="center"/>
          </w:tcPr>
          <w:p w14:paraId="23282E25" w14:textId="5F0BE6E4" w:rsidR="00AD37BB" w:rsidRPr="00660CFF" w:rsidRDefault="00660CFF" w:rsidP="00AD37BB">
            <w:pPr>
              <w:rPr>
                <w:sz w:val="22"/>
                <w:szCs w:val="22"/>
              </w:rPr>
            </w:pPr>
            <w:r w:rsidRPr="00660CFF">
              <w:rPr>
                <w:sz w:val="22"/>
                <w:szCs w:val="22"/>
              </w:rPr>
              <w:t>06-096 C.M.R. ch. 106(2)(A)(2)</w:t>
            </w:r>
          </w:p>
        </w:tc>
        <w:tc>
          <w:tcPr>
            <w:tcW w:w="2430" w:type="dxa"/>
            <w:vMerge/>
            <w:tcBorders>
              <w:top w:val="single" w:sz="4" w:space="0" w:color="auto"/>
              <w:left w:val="single" w:sz="4" w:space="0" w:color="auto"/>
              <w:bottom w:val="single" w:sz="4" w:space="0" w:color="auto"/>
            </w:tcBorders>
            <w:vAlign w:val="center"/>
          </w:tcPr>
          <w:p w14:paraId="577F0301" w14:textId="77777777" w:rsidR="00AD37BB" w:rsidRPr="00AD37BB" w:rsidRDefault="00AD37BB" w:rsidP="00AD37BB">
            <w:pPr>
              <w:rPr>
                <w:color w:val="008000"/>
                <w:sz w:val="22"/>
                <w:szCs w:val="22"/>
              </w:rPr>
            </w:pPr>
          </w:p>
        </w:tc>
      </w:tr>
      <w:tr w:rsidR="00AD37BB" w:rsidRPr="00D10A40" w14:paraId="7F37D0C9" w14:textId="77777777" w:rsidTr="007812BD">
        <w:trPr>
          <w:cantSplit/>
          <w:trHeight w:val="40"/>
        </w:trPr>
        <w:tc>
          <w:tcPr>
            <w:tcW w:w="1230" w:type="dxa"/>
            <w:vMerge/>
            <w:tcBorders>
              <w:bottom w:val="single" w:sz="6" w:space="0" w:color="auto"/>
            </w:tcBorders>
            <w:vAlign w:val="center"/>
          </w:tcPr>
          <w:p w14:paraId="2166D219" w14:textId="77777777" w:rsidR="00AD37BB" w:rsidRPr="00AD37BB" w:rsidRDefault="00AD37BB" w:rsidP="00AD37BB">
            <w:pPr>
              <w:rPr>
                <w:sz w:val="22"/>
                <w:szCs w:val="22"/>
              </w:rPr>
            </w:pPr>
          </w:p>
        </w:tc>
        <w:tc>
          <w:tcPr>
            <w:tcW w:w="2388" w:type="dxa"/>
            <w:tcBorders>
              <w:top w:val="single" w:sz="4" w:space="0" w:color="auto"/>
              <w:bottom w:val="single" w:sz="12" w:space="0" w:color="auto"/>
              <w:right w:val="single" w:sz="4" w:space="0" w:color="auto"/>
            </w:tcBorders>
            <w:vAlign w:val="center"/>
          </w:tcPr>
          <w:p w14:paraId="0096DB35" w14:textId="182A136F" w:rsidR="00AD37BB" w:rsidRPr="00AD37BB" w:rsidRDefault="00660CFF" w:rsidP="00AD37BB">
            <w:pPr>
              <w:rPr>
                <w:color w:val="008000"/>
                <w:sz w:val="22"/>
                <w:szCs w:val="22"/>
              </w:rPr>
            </w:pPr>
            <w:r w:rsidRPr="00660CFF">
              <w:rPr>
                <w:sz w:val="22"/>
                <w:szCs w:val="22"/>
              </w:rPr>
              <w:t xml:space="preserve">11 </w:t>
            </w:r>
            <w:proofErr w:type="spellStart"/>
            <w:r w:rsidRPr="00660CFF">
              <w:rPr>
                <w:sz w:val="22"/>
                <w:szCs w:val="22"/>
              </w:rPr>
              <w:t>lb</w:t>
            </w:r>
            <w:proofErr w:type="spellEnd"/>
            <w:r w:rsidRPr="00660CFF">
              <w:rPr>
                <w:sz w:val="22"/>
                <w:szCs w:val="22"/>
              </w:rPr>
              <w:t>/</w:t>
            </w:r>
            <w:proofErr w:type="spellStart"/>
            <w:r w:rsidRPr="00660CFF">
              <w:rPr>
                <w:sz w:val="22"/>
                <w:szCs w:val="22"/>
              </w:rPr>
              <w:t>hr</w:t>
            </w:r>
            <w:proofErr w:type="spellEnd"/>
          </w:p>
        </w:tc>
        <w:tc>
          <w:tcPr>
            <w:tcW w:w="3387" w:type="dxa"/>
            <w:tcBorders>
              <w:top w:val="single" w:sz="4" w:space="0" w:color="auto"/>
              <w:left w:val="single" w:sz="4" w:space="0" w:color="auto"/>
              <w:bottom w:val="single" w:sz="12" w:space="0" w:color="auto"/>
              <w:right w:val="single" w:sz="4" w:space="0" w:color="auto"/>
            </w:tcBorders>
            <w:vAlign w:val="center"/>
          </w:tcPr>
          <w:p w14:paraId="366436BA" w14:textId="58F7D5E4" w:rsidR="00AD37BB" w:rsidRPr="00AD37BB" w:rsidRDefault="00660CFF" w:rsidP="00AD37BB">
            <w:pPr>
              <w:rPr>
                <w:color w:val="008000"/>
                <w:sz w:val="22"/>
                <w:szCs w:val="22"/>
              </w:rPr>
            </w:pPr>
            <w:r w:rsidRPr="00660CFF">
              <w:rPr>
                <w:sz w:val="22"/>
                <w:szCs w:val="22"/>
              </w:rPr>
              <w:t>A-728-71-A-N (07/13/98), BACT</w:t>
            </w:r>
          </w:p>
        </w:tc>
        <w:tc>
          <w:tcPr>
            <w:tcW w:w="2430" w:type="dxa"/>
            <w:tcBorders>
              <w:top w:val="single" w:sz="4" w:space="0" w:color="auto"/>
              <w:left w:val="single" w:sz="4" w:space="0" w:color="auto"/>
              <w:bottom w:val="single" w:sz="12" w:space="0" w:color="auto"/>
            </w:tcBorders>
            <w:vAlign w:val="center"/>
          </w:tcPr>
          <w:p w14:paraId="3D94596F" w14:textId="42BE7745" w:rsidR="00AD37BB" w:rsidRPr="00AD37BB" w:rsidRDefault="00660CFF" w:rsidP="00AD37BB">
            <w:pPr>
              <w:rPr>
                <w:color w:val="008000"/>
                <w:sz w:val="22"/>
                <w:szCs w:val="22"/>
              </w:rPr>
            </w:pPr>
            <w:r w:rsidRPr="00660CFF">
              <w:rPr>
                <w:sz w:val="22"/>
                <w:szCs w:val="22"/>
              </w:rPr>
              <w:t xml:space="preserve">11 </w:t>
            </w:r>
            <w:proofErr w:type="spellStart"/>
            <w:r w:rsidRPr="00660CFF">
              <w:rPr>
                <w:sz w:val="22"/>
                <w:szCs w:val="22"/>
              </w:rPr>
              <w:t>lb</w:t>
            </w:r>
            <w:proofErr w:type="spellEnd"/>
            <w:r w:rsidRPr="00660CFF">
              <w:rPr>
                <w:sz w:val="22"/>
                <w:szCs w:val="22"/>
              </w:rPr>
              <w:t>/</w:t>
            </w:r>
            <w:proofErr w:type="spellStart"/>
            <w:r w:rsidRPr="00660CFF">
              <w:rPr>
                <w:sz w:val="22"/>
                <w:szCs w:val="22"/>
              </w:rPr>
              <w:t>hr</w:t>
            </w:r>
            <w:proofErr w:type="spellEnd"/>
          </w:p>
        </w:tc>
      </w:tr>
      <w:tr w:rsidR="00294ADC" w:rsidRPr="00D10A40" w14:paraId="325EE949" w14:textId="77777777" w:rsidTr="007812BD">
        <w:trPr>
          <w:cantSplit/>
        </w:trPr>
        <w:tc>
          <w:tcPr>
            <w:tcW w:w="1230" w:type="dxa"/>
            <w:vMerge w:val="restart"/>
            <w:tcBorders>
              <w:top w:val="single" w:sz="12" w:space="0" w:color="auto"/>
            </w:tcBorders>
            <w:vAlign w:val="center"/>
          </w:tcPr>
          <w:p w14:paraId="2FE07CE0" w14:textId="77777777" w:rsidR="00294ADC" w:rsidRPr="00AD37BB" w:rsidRDefault="00294ADC" w:rsidP="00AD37BB">
            <w:pPr>
              <w:rPr>
                <w:sz w:val="22"/>
                <w:szCs w:val="22"/>
              </w:rPr>
            </w:pPr>
            <w:r w:rsidRPr="00AD37BB">
              <w:rPr>
                <w:sz w:val="22"/>
                <w:szCs w:val="22"/>
              </w:rPr>
              <w:t>NO</w:t>
            </w:r>
            <w:r w:rsidRPr="00AD37BB">
              <w:rPr>
                <w:sz w:val="22"/>
                <w:szCs w:val="22"/>
                <w:vertAlign w:val="subscript"/>
              </w:rPr>
              <w:t>x</w:t>
            </w:r>
          </w:p>
        </w:tc>
        <w:tc>
          <w:tcPr>
            <w:tcW w:w="2388" w:type="dxa"/>
            <w:tcBorders>
              <w:top w:val="single" w:sz="12" w:space="0" w:color="auto"/>
              <w:bottom w:val="single" w:sz="4" w:space="0" w:color="auto"/>
              <w:right w:val="single" w:sz="4" w:space="0" w:color="auto"/>
            </w:tcBorders>
            <w:vAlign w:val="center"/>
          </w:tcPr>
          <w:p w14:paraId="368D000C" w14:textId="0E0458C6" w:rsidR="00294ADC" w:rsidRPr="00660CFF" w:rsidRDefault="00294ADC" w:rsidP="00AD37BB">
            <w:pPr>
              <w:rPr>
                <w:sz w:val="22"/>
                <w:szCs w:val="22"/>
              </w:rPr>
            </w:pPr>
            <w:r>
              <w:rPr>
                <w:sz w:val="22"/>
                <w:szCs w:val="22"/>
              </w:rPr>
              <w:t xml:space="preserve">75 </w:t>
            </w:r>
            <w:proofErr w:type="gramStart"/>
            <w:r>
              <w:rPr>
                <w:sz w:val="22"/>
                <w:szCs w:val="22"/>
              </w:rPr>
              <w:t>ppmdv @</w:t>
            </w:r>
            <w:proofErr w:type="gramEnd"/>
            <w:r>
              <w:rPr>
                <w:sz w:val="22"/>
                <w:szCs w:val="22"/>
              </w:rPr>
              <w:t xml:space="preserve"> 15% O</w:t>
            </w:r>
            <w:r>
              <w:rPr>
                <w:sz w:val="22"/>
                <w:szCs w:val="22"/>
                <w:vertAlign w:val="subscript"/>
              </w:rPr>
              <w:t>2</w:t>
            </w:r>
            <w:r>
              <w:rPr>
                <w:sz w:val="22"/>
                <w:szCs w:val="22"/>
              </w:rPr>
              <w:t xml:space="preserve"> </w:t>
            </w:r>
            <w:r w:rsidRPr="00660CFF">
              <w:rPr>
                <w:i/>
                <w:iCs/>
                <w:sz w:val="22"/>
                <w:szCs w:val="22"/>
              </w:rPr>
              <w:t>(at 100% load)</w:t>
            </w:r>
          </w:p>
        </w:tc>
        <w:tc>
          <w:tcPr>
            <w:tcW w:w="3387" w:type="dxa"/>
            <w:tcBorders>
              <w:top w:val="single" w:sz="12" w:space="0" w:color="auto"/>
              <w:left w:val="single" w:sz="4" w:space="0" w:color="auto"/>
              <w:bottom w:val="single" w:sz="4" w:space="0" w:color="auto"/>
              <w:right w:val="single" w:sz="4" w:space="0" w:color="auto"/>
            </w:tcBorders>
            <w:vAlign w:val="center"/>
          </w:tcPr>
          <w:p w14:paraId="3E24BFDC" w14:textId="2AAF59AB" w:rsidR="00294ADC" w:rsidRPr="007812BD" w:rsidRDefault="00294ADC" w:rsidP="007812BD">
            <w:pPr>
              <w:rPr>
                <w:sz w:val="22"/>
                <w:szCs w:val="22"/>
              </w:rPr>
            </w:pPr>
            <w:r>
              <w:rPr>
                <w:sz w:val="22"/>
                <w:szCs w:val="22"/>
              </w:rPr>
              <w:t xml:space="preserve">40 C.F.R. Part 60, Subpart GG, </w:t>
            </w:r>
            <w:r>
              <w:rPr>
                <w:sz w:val="22"/>
                <w:szCs w:val="22"/>
              </w:rPr>
              <w:br/>
              <w:t>§ 60.332(a)(1) and (b)</w:t>
            </w:r>
          </w:p>
        </w:tc>
        <w:tc>
          <w:tcPr>
            <w:tcW w:w="2430" w:type="dxa"/>
            <w:vMerge w:val="restart"/>
            <w:tcBorders>
              <w:top w:val="single" w:sz="12" w:space="0" w:color="auto"/>
              <w:left w:val="single" w:sz="4" w:space="0" w:color="auto"/>
              <w:bottom w:val="single" w:sz="4" w:space="0" w:color="auto"/>
            </w:tcBorders>
            <w:vAlign w:val="center"/>
          </w:tcPr>
          <w:p w14:paraId="22E12541" w14:textId="25725791" w:rsidR="00294ADC" w:rsidRPr="00660CFF" w:rsidRDefault="00294ADC" w:rsidP="00AD37BB">
            <w:pPr>
              <w:rPr>
                <w:sz w:val="22"/>
                <w:szCs w:val="22"/>
              </w:rPr>
            </w:pPr>
            <w:r>
              <w:rPr>
                <w:sz w:val="22"/>
                <w:szCs w:val="22"/>
              </w:rPr>
              <w:t xml:space="preserve">3.5 </w:t>
            </w:r>
            <w:proofErr w:type="gramStart"/>
            <w:r>
              <w:rPr>
                <w:sz w:val="22"/>
                <w:szCs w:val="22"/>
              </w:rPr>
              <w:t>ppmdv @</w:t>
            </w:r>
            <w:proofErr w:type="gramEnd"/>
            <w:r>
              <w:rPr>
                <w:sz w:val="22"/>
                <w:szCs w:val="22"/>
              </w:rPr>
              <w:t xml:space="preserve"> 15% O</w:t>
            </w:r>
            <w:r>
              <w:rPr>
                <w:sz w:val="22"/>
                <w:szCs w:val="22"/>
                <w:vertAlign w:val="subscript"/>
              </w:rPr>
              <w:t>2</w:t>
            </w:r>
            <w:r>
              <w:rPr>
                <w:sz w:val="22"/>
                <w:szCs w:val="22"/>
              </w:rPr>
              <w:t xml:space="preserve"> </w:t>
            </w:r>
            <w:r w:rsidRPr="00660CFF">
              <w:rPr>
                <w:i/>
                <w:iCs/>
                <w:sz w:val="22"/>
                <w:szCs w:val="22"/>
              </w:rPr>
              <w:t>(</w:t>
            </w:r>
            <w:r>
              <w:rPr>
                <w:i/>
                <w:iCs/>
                <w:sz w:val="22"/>
                <w:szCs w:val="22"/>
              </w:rPr>
              <w:t>24-hr block avg</w:t>
            </w:r>
            <w:r w:rsidRPr="00660CFF">
              <w:rPr>
                <w:i/>
                <w:iCs/>
                <w:sz w:val="22"/>
                <w:szCs w:val="22"/>
              </w:rPr>
              <w:t>)</w:t>
            </w:r>
            <w:r>
              <w:rPr>
                <w:i/>
                <w:iCs/>
                <w:sz w:val="22"/>
                <w:szCs w:val="22"/>
              </w:rPr>
              <w:t xml:space="preserve"> </w:t>
            </w:r>
            <w:r>
              <w:rPr>
                <w:sz w:val="22"/>
                <w:szCs w:val="22"/>
              </w:rPr>
              <w:t xml:space="preserve">* </w:t>
            </w:r>
            <w:r>
              <w:rPr>
                <w:sz w:val="22"/>
                <w:szCs w:val="22"/>
                <w:vertAlign w:val="superscript"/>
              </w:rPr>
              <w:t>1</w:t>
            </w:r>
          </w:p>
        </w:tc>
      </w:tr>
      <w:tr w:rsidR="00294ADC" w:rsidRPr="00D10A40" w14:paraId="1217956B" w14:textId="77777777" w:rsidTr="007812BD">
        <w:trPr>
          <w:cantSplit/>
        </w:trPr>
        <w:tc>
          <w:tcPr>
            <w:tcW w:w="1230" w:type="dxa"/>
            <w:vMerge/>
            <w:vAlign w:val="center"/>
          </w:tcPr>
          <w:p w14:paraId="7E28519C" w14:textId="77777777" w:rsidR="00294ADC" w:rsidRPr="00AD37BB" w:rsidRDefault="00294ADC" w:rsidP="00AD37BB">
            <w:pPr>
              <w:rPr>
                <w:sz w:val="22"/>
                <w:szCs w:val="22"/>
              </w:rPr>
            </w:pPr>
          </w:p>
        </w:tc>
        <w:tc>
          <w:tcPr>
            <w:tcW w:w="2388" w:type="dxa"/>
            <w:tcBorders>
              <w:top w:val="single" w:sz="4" w:space="0" w:color="auto"/>
              <w:bottom w:val="single" w:sz="4" w:space="0" w:color="auto"/>
              <w:right w:val="single" w:sz="4" w:space="0" w:color="auto"/>
            </w:tcBorders>
            <w:vAlign w:val="center"/>
          </w:tcPr>
          <w:p w14:paraId="6BCFC16F" w14:textId="2423E9A0" w:rsidR="00294ADC" w:rsidRPr="00AD37BB" w:rsidRDefault="00294ADC" w:rsidP="00AD37BB">
            <w:pPr>
              <w:rPr>
                <w:sz w:val="22"/>
                <w:szCs w:val="22"/>
              </w:rPr>
            </w:pPr>
            <w:r>
              <w:rPr>
                <w:sz w:val="22"/>
                <w:szCs w:val="22"/>
              </w:rPr>
              <w:t xml:space="preserve">3.5 </w:t>
            </w:r>
            <w:proofErr w:type="gramStart"/>
            <w:r>
              <w:rPr>
                <w:sz w:val="22"/>
                <w:szCs w:val="22"/>
              </w:rPr>
              <w:t>ppmdv @</w:t>
            </w:r>
            <w:proofErr w:type="gramEnd"/>
            <w:r>
              <w:rPr>
                <w:sz w:val="22"/>
                <w:szCs w:val="22"/>
              </w:rPr>
              <w:t xml:space="preserve"> 15% O</w:t>
            </w:r>
            <w:r>
              <w:rPr>
                <w:sz w:val="22"/>
                <w:szCs w:val="22"/>
                <w:vertAlign w:val="subscript"/>
              </w:rPr>
              <w:t>2</w:t>
            </w:r>
            <w:r>
              <w:rPr>
                <w:sz w:val="22"/>
                <w:szCs w:val="22"/>
              </w:rPr>
              <w:t xml:space="preserve"> </w:t>
            </w:r>
            <w:r w:rsidRPr="00660CFF">
              <w:rPr>
                <w:i/>
                <w:iCs/>
                <w:sz w:val="22"/>
                <w:szCs w:val="22"/>
              </w:rPr>
              <w:t>(</w:t>
            </w:r>
            <w:r>
              <w:rPr>
                <w:i/>
                <w:iCs/>
                <w:sz w:val="22"/>
                <w:szCs w:val="22"/>
              </w:rPr>
              <w:t>24-hr block avg</w:t>
            </w:r>
            <w:r w:rsidRPr="00660CFF">
              <w:rPr>
                <w:i/>
                <w:iCs/>
                <w:sz w:val="22"/>
                <w:szCs w:val="22"/>
              </w:rPr>
              <w:t>)</w:t>
            </w:r>
          </w:p>
        </w:tc>
        <w:tc>
          <w:tcPr>
            <w:tcW w:w="3387" w:type="dxa"/>
            <w:tcBorders>
              <w:top w:val="single" w:sz="4" w:space="0" w:color="auto"/>
              <w:left w:val="single" w:sz="4" w:space="0" w:color="auto"/>
              <w:bottom w:val="single" w:sz="4" w:space="0" w:color="auto"/>
              <w:right w:val="single" w:sz="4" w:space="0" w:color="auto"/>
            </w:tcBorders>
            <w:vAlign w:val="center"/>
          </w:tcPr>
          <w:p w14:paraId="5F75C7D8" w14:textId="670BEA19" w:rsidR="00294ADC" w:rsidRPr="00AD37BB" w:rsidRDefault="00294ADC" w:rsidP="00AD37BB">
            <w:pPr>
              <w:rPr>
                <w:color w:val="008000"/>
                <w:sz w:val="22"/>
                <w:szCs w:val="22"/>
              </w:rPr>
            </w:pPr>
            <w:r w:rsidRPr="00660CFF">
              <w:rPr>
                <w:sz w:val="22"/>
                <w:szCs w:val="22"/>
              </w:rPr>
              <w:t>A-728-71-A-N (07/13/98), BACT</w:t>
            </w:r>
          </w:p>
        </w:tc>
        <w:tc>
          <w:tcPr>
            <w:tcW w:w="2430" w:type="dxa"/>
            <w:vMerge/>
            <w:tcBorders>
              <w:top w:val="single" w:sz="4" w:space="0" w:color="auto"/>
              <w:left w:val="single" w:sz="4" w:space="0" w:color="auto"/>
              <w:bottom w:val="single" w:sz="4" w:space="0" w:color="auto"/>
            </w:tcBorders>
            <w:vAlign w:val="center"/>
          </w:tcPr>
          <w:p w14:paraId="44808914" w14:textId="0C05A7DB" w:rsidR="00294ADC" w:rsidRPr="00AD37BB" w:rsidRDefault="00294ADC" w:rsidP="00AD37BB">
            <w:pPr>
              <w:rPr>
                <w:sz w:val="22"/>
                <w:szCs w:val="22"/>
              </w:rPr>
            </w:pPr>
          </w:p>
        </w:tc>
      </w:tr>
      <w:tr w:rsidR="00294ADC" w:rsidRPr="00D10A40" w14:paraId="033756F8" w14:textId="77777777" w:rsidTr="007812BD">
        <w:trPr>
          <w:cantSplit/>
        </w:trPr>
        <w:tc>
          <w:tcPr>
            <w:tcW w:w="1230" w:type="dxa"/>
            <w:tcBorders>
              <w:bottom w:val="single" w:sz="12" w:space="0" w:color="auto"/>
            </w:tcBorders>
            <w:vAlign w:val="center"/>
          </w:tcPr>
          <w:p w14:paraId="2DCBD27C" w14:textId="310537D4" w:rsidR="00294ADC" w:rsidRPr="00AD37BB" w:rsidRDefault="00294ADC" w:rsidP="00294ADC">
            <w:pPr>
              <w:rPr>
                <w:sz w:val="22"/>
                <w:szCs w:val="22"/>
              </w:rPr>
            </w:pPr>
            <w:r w:rsidRPr="00AD37BB">
              <w:rPr>
                <w:sz w:val="22"/>
                <w:szCs w:val="22"/>
              </w:rPr>
              <w:lastRenderedPageBreak/>
              <w:t>NO</w:t>
            </w:r>
            <w:r w:rsidRPr="00AD37BB">
              <w:rPr>
                <w:sz w:val="22"/>
                <w:szCs w:val="22"/>
                <w:vertAlign w:val="subscript"/>
              </w:rPr>
              <w:t>x</w:t>
            </w:r>
          </w:p>
        </w:tc>
        <w:tc>
          <w:tcPr>
            <w:tcW w:w="2388" w:type="dxa"/>
            <w:tcBorders>
              <w:top w:val="single" w:sz="4" w:space="0" w:color="auto"/>
              <w:bottom w:val="single" w:sz="12" w:space="0" w:color="auto"/>
              <w:right w:val="single" w:sz="4" w:space="0" w:color="auto"/>
            </w:tcBorders>
            <w:vAlign w:val="center"/>
          </w:tcPr>
          <w:p w14:paraId="7F56A3C1" w14:textId="61E4FB7B" w:rsidR="00294ADC" w:rsidRPr="00AD37BB" w:rsidRDefault="00294ADC" w:rsidP="00294ADC">
            <w:pPr>
              <w:rPr>
                <w:sz w:val="22"/>
                <w:szCs w:val="22"/>
              </w:rPr>
            </w:pPr>
            <w:r w:rsidRPr="00660CFF">
              <w:rPr>
                <w:sz w:val="22"/>
                <w:szCs w:val="22"/>
              </w:rPr>
              <w:t>25</w:t>
            </w:r>
            <w:r w:rsidRPr="00AD37BB">
              <w:rPr>
                <w:sz w:val="22"/>
                <w:szCs w:val="22"/>
              </w:rPr>
              <w:t xml:space="preserve"> </w:t>
            </w:r>
            <w:proofErr w:type="spellStart"/>
            <w:r w:rsidRPr="00AD37BB">
              <w:rPr>
                <w:sz w:val="22"/>
                <w:szCs w:val="22"/>
              </w:rPr>
              <w:t>lb</w:t>
            </w:r>
            <w:proofErr w:type="spellEnd"/>
            <w:r w:rsidRPr="00AD37BB">
              <w:rPr>
                <w:sz w:val="22"/>
                <w:szCs w:val="22"/>
              </w:rPr>
              <w:t>/</w:t>
            </w:r>
            <w:proofErr w:type="spellStart"/>
            <w:r w:rsidRPr="00AD37BB">
              <w:rPr>
                <w:sz w:val="22"/>
                <w:szCs w:val="22"/>
              </w:rPr>
              <w:t>hr</w:t>
            </w:r>
            <w:proofErr w:type="spellEnd"/>
          </w:p>
        </w:tc>
        <w:tc>
          <w:tcPr>
            <w:tcW w:w="3387" w:type="dxa"/>
            <w:tcBorders>
              <w:top w:val="single" w:sz="4" w:space="0" w:color="auto"/>
              <w:left w:val="single" w:sz="4" w:space="0" w:color="auto"/>
              <w:bottom w:val="single" w:sz="12" w:space="0" w:color="auto"/>
              <w:right w:val="single" w:sz="4" w:space="0" w:color="auto"/>
            </w:tcBorders>
            <w:vAlign w:val="center"/>
          </w:tcPr>
          <w:p w14:paraId="3E37A8F0" w14:textId="356D6D29" w:rsidR="00294ADC" w:rsidRPr="00AD37BB" w:rsidRDefault="00294ADC" w:rsidP="00294ADC">
            <w:pPr>
              <w:rPr>
                <w:color w:val="008000"/>
                <w:sz w:val="22"/>
                <w:szCs w:val="22"/>
              </w:rPr>
            </w:pPr>
            <w:r w:rsidRPr="00660CFF">
              <w:rPr>
                <w:sz w:val="22"/>
                <w:szCs w:val="22"/>
              </w:rPr>
              <w:t>A-728-71-A-N (07/13/98), BACT</w:t>
            </w:r>
          </w:p>
        </w:tc>
        <w:tc>
          <w:tcPr>
            <w:tcW w:w="2430" w:type="dxa"/>
            <w:tcBorders>
              <w:top w:val="single" w:sz="4" w:space="0" w:color="auto"/>
              <w:left w:val="single" w:sz="4" w:space="0" w:color="auto"/>
              <w:bottom w:val="single" w:sz="12" w:space="0" w:color="auto"/>
            </w:tcBorders>
            <w:vAlign w:val="center"/>
          </w:tcPr>
          <w:p w14:paraId="7858D6DA" w14:textId="286D397E" w:rsidR="00294ADC" w:rsidRPr="00AD37BB" w:rsidRDefault="00294ADC" w:rsidP="00294ADC">
            <w:pPr>
              <w:rPr>
                <w:sz w:val="22"/>
                <w:szCs w:val="22"/>
              </w:rPr>
            </w:pPr>
            <w:r w:rsidRPr="00660CFF">
              <w:rPr>
                <w:sz w:val="22"/>
                <w:szCs w:val="22"/>
              </w:rPr>
              <w:t>25</w:t>
            </w:r>
            <w:r w:rsidRPr="00AD37BB">
              <w:rPr>
                <w:color w:val="008000"/>
                <w:sz w:val="22"/>
                <w:szCs w:val="22"/>
              </w:rPr>
              <w:t xml:space="preserve"> </w:t>
            </w:r>
            <w:proofErr w:type="spellStart"/>
            <w:r w:rsidRPr="00AD37BB">
              <w:rPr>
                <w:sz w:val="22"/>
                <w:szCs w:val="22"/>
              </w:rPr>
              <w:t>lb</w:t>
            </w:r>
            <w:proofErr w:type="spellEnd"/>
            <w:r w:rsidRPr="00AD37BB">
              <w:rPr>
                <w:sz w:val="22"/>
                <w:szCs w:val="22"/>
              </w:rPr>
              <w:t>/</w:t>
            </w:r>
            <w:proofErr w:type="spellStart"/>
            <w:r w:rsidRPr="00AD37BB">
              <w:rPr>
                <w:sz w:val="22"/>
                <w:szCs w:val="22"/>
              </w:rPr>
              <w:t>hr</w:t>
            </w:r>
            <w:proofErr w:type="spellEnd"/>
          </w:p>
        </w:tc>
      </w:tr>
      <w:tr w:rsidR="00294ADC" w:rsidRPr="00D10A40" w14:paraId="0E48AC4E" w14:textId="77777777" w:rsidTr="007812BD">
        <w:trPr>
          <w:cantSplit/>
        </w:trPr>
        <w:tc>
          <w:tcPr>
            <w:tcW w:w="1230" w:type="dxa"/>
            <w:vMerge w:val="restart"/>
            <w:tcBorders>
              <w:top w:val="single" w:sz="12" w:space="0" w:color="auto"/>
            </w:tcBorders>
            <w:vAlign w:val="center"/>
          </w:tcPr>
          <w:p w14:paraId="7D17E89D" w14:textId="0FABB3CA" w:rsidR="00294ADC" w:rsidRPr="00AD37BB" w:rsidRDefault="00294ADC" w:rsidP="00294ADC">
            <w:pPr>
              <w:rPr>
                <w:sz w:val="22"/>
                <w:szCs w:val="22"/>
              </w:rPr>
            </w:pPr>
            <w:r w:rsidRPr="00AD37BB">
              <w:rPr>
                <w:sz w:val="22"/>
                <w:szCs w:val="22"/>
              </w:rPr>
              <w:t>CO</w:t>
            </w:r>
          </w:p>
        </w:tc>
        <w:tc>
          <w:tcPr>
            <w:tcW w:w="2388" w:type="dxa"/>
            <w:tcBorders>
              <w:top w:val="single" w:sz="12" w:space="0" w:color="auto"/>
              <w:bottom w:val="single" w:sz="4" w:space="0" w:color="auto"/>
              <w:right w:val="single" w:sz="4" w:space="0" w:color="auto"/>
            </w:tcBorders>
            <w:vAlign w:val="center"/>
          </w:tcPr>
          <w:p w14:paraId="1943CA4B" w14:textId="4CF56E52" w:rsidR="00294ADC" w:rsidRPr="00AD37BB" w:rsidRDefault="00294ADC" w:rsidP="00294ADC">
            <w:pPr>
              <w:rPr>
                <w:color w:val="008000"/>
                <w:sz w:val="22"/>
                <w:szCs w:val="22"/>
              </w:rPr>
            </w:pPr>
            <w:r>
              <w:rPr>
                <w:sz w:val="22"/>
                <w:szCs w:val="22"/>
              </w:rPr>
              <w:t xml:space="preserve">20 </w:t>
            </w:r>
            <w:proofErr w:type="gramStart"/>
            <w:r>
              <w:rPr>
                <w:sz w:val="22"/>
                <w:szCs w:val="22"/>
              </w:rPr>
              <w:t>ppmdv @</w:t>
            </w:r>
            <w:proofErr w:type="gramEnd"/>
            <w:r>
              <w:rPr>
                <w:sz w:val="22"/>
                <w:szCs w:val="22"/>
              </w:rPr>
              <w:t xml:space="preserve"> 15% O</w:t>
            </w:r>
            <w:r>
              <w:rPr>
                <w:sz w:val="22"/>
                <w:szCs w:val="22"/>
                <w:vertAlign w:val="subscript"/>
              </w:rPr>
              <w:t>2</w:t>
            </w:r>
            <w:r>
              <w:rPr>
                <w:sz w:val="22"/>
                <w:szCs w:val="22"/>
              </w:rPr>
              <w:t xml:space="preserve"> </w:t>
            </w:r>
            <w:r w:rsidRPr="00660CFF">
              <w:rPr>
                <w:i/>
                <w:iCs/>
                <w:sz w:val="22"/>
                <w:szCs w:val="22"/>
              </w:rPr>
              <w:t>(</w:t>
            </w:r>
            <w:r>
              <w:rPr>
                <w:i/>
                <w:iCs/>
                <w:sz w:val="22"/>
                <w:szCs w:val="22"/>
              </w:rPr>
              <w:t>24-hr block avg</w:t>
            </w:r>
            <w:r w:rsidRPr="00660CFF">
              <w:rPr>
                <w:i/>
                <w:iCs/>
                <w:sz w:val="22"/>
                <w:szCs w:val="22"/>
              </w:rPr>
              <w:t>)</w:t>
            </w:r>
          </w:p>
        </w:tc>
        <w:tc>
          <w:tcPr>
            <w:tcW w:w="3387" w:type="dxa"/>
            <w:tcBorders>
              <w:top w:val="single" w:sz="12" w:space="0" w:color="auto"/>
              <w:left w:val="single" w:sz="4" w:space="0" w:color="auto"/>
              <w:bottom w:val="single" w:sz="4" w:space="0" w:color="auto"/>
              <w:right w:val="single" w:sz="4" w:space="0" w:color="auto"/>
            </w:tcBorders>
            <w:vAlign w:val="center"/>
          </w:tcPr>
          <w:p w14:paraId="58B47171" w14:textId="1B3AA010" w:rsidR="00294ADC" w:rsidRPr="00AD37BB" w:rsidRDefault="00294ADC" w:rsidP="00294ADC">
            <w:pPr>
              <w:rPr>
                <w:color w:val="008000"/>
                <w:sz w:val="22"/>
                <w:szCs w:val="22"/>
              </w:rPr>
            </w:pPr>
            <w:r w:rsidRPr="00660CFF">
              <w:rPr>
                <w:sz w:val="22"/>
                <w:szCs w:val="22"/>
              </w:rPr>
              <w:t>A-728-71-A-N (07/13/98), BACT</w:t>
            </w:r>
          </w:p>
        </w:tc>
        <w:tc>
          <w:tcPr>
            <w:tcW w:w="2430" w:type="dxa"/>
            <w:tcBorders>
              <w:top w:val="single" w:sz="12" w:space="0" w:color="auto"/>
              <w:left w:val="single" w:sz="4" w:space="0" w:color="auto"/>
              <w:bottom w:val="single" w:sz="4" w:space="0" w:color="auto"/>
            </w:tcBorders>
            <w:vAlign w:val="center"/>
          </w:tcPr>
          <w:p w14:paraId="1D70DFDC" w14:textId="6298222C" w:rsidR="00294ADC" w:rsidRPr="007812BD" w:rsidRDefault="00294ADC" w:rsidP="00294ADC">
            <w:pPr>
              <w:rPr>
                <w:color w:val="008000"/>
                <w:sz w:val="22"/>
                <w:szCs w:val="22"/>
              </w:rPr>
            </w:pPr>
            <w:r>
              <w:rPr>
                <w:sz w:val="22"/>
                <w:szCs w:val="22"/>
              </w:rPr>
              <w:t xml:space="preserve">20 </w:t>
            </w:r>
            <w:proofErr w:type="gramStart"/>
            <w:r>
              <w:rPr>
                <w:sz w:val="22"/>
                <w:szCs w:val="22"/>
              </w:rPr>
              <w:t>ppmdv @</w:t>
            </w:r>
            <w:proofErr w:type="gramEnd"/>
            <w:r>
              <w:rPr>
                <w:sz w:val="22"/>
                <w:szCs w:val="22"/>
              </w:rPr>
              <w:t xml:space="preserve"> 15% O</w:t>
            </w:r>
            <w:r>
              <w:rPr>
                <w:sz w:val="22"/>
                <w:szCs w:val="22"/>
                <w:vertAlign w:val="subscript"/>
              </w:rPr>
              <w:t>2</w:t>
            </w:r>
            <w:r>
              <w:rPr>
                <w:sz w:val="22"/>
                <w:szCs w:val="22"/>
              </w:rPr>
              <w:t xml:space="preserve"> </w:t>
            </w:r>
            <w:r w:rsidRPr="00660CFF">
              <w:rPr>
                <w:i/>
                <w:iCs/>
                <w:sz w:val="22"/>
                <w:szCs w:val="22"/>
              </w:rPr>
              <w:t>(</w:t>
            </w:r>
            <w:r>
              <w:rPr>
                <w:i/>
                <w:iCs/>
                <w:sz w:val="22"/>
                <w:szCs w:val="22"/>
              </w:rPr>
              <w:t>24-hr block avg</w:t>
            </w:r>
            <w:r w:rsidRPr="00660CFF">
              <w:rPr>
                <w:i/>
                <w:iCs/>
                <w:sz w:val="22"/>
                <w:szCs w:val="22"/>
              </w:rPr>
              <w:t>)</w:t>
            </w:r>
            <w:r>
              <w:rPr>
                <w:i/>
                <w:iCs/>
                <w:sz w:val="22"/>
                <w:szCs w:val="22"/>
              </w:rPr>
              <w:t xml:space="preserve"> </w:t>
            </w:r>
            <w:r>
              <w:rPr>
                <w:sz w:val="22"/>
                <w:szCs w:val="22"/>
                <w:vertAlign w:val="superscript"/>
              </w:rPr>
              <w:t>1</w:t>
            </w:r>
          </w:p>
        </w:tc>
      </w:tr>
      <w:tr w:rsidR="00294ADC" w:rsidRPr="00D10A40" w14:paraId="399BE475" w14:textId="77777777" w:rsidTr="007812BD">
        <w:trPr>
          <w:cantSplit/>
        </w:trPr>
        <w:tc>
          <w:tcPr>
            <w:tcW w:w="1230" w:type="dxa"/>
            <w:vMerge/>
            <w:tcBorders>
              <w:bottom w:val="single" w:sz="12" w:space="0" w:color="auto"/>
            </w:tcBorders>
            <w:vAlign w:val="center"/>
          </w:tcPr>
          <w:p w14:paraId="01A0EA7C" w14:textId="77777777" w:rsidR="00294ADC" w:rsidRPr="00AD37BB" w:rsidRDefault="00294ADC" w:rsidP="00294ADC">
            <w:pPr>
              <w:rPr>
                <w:sz w:val="22"/>
                <w:szCs w:val="22"/>
              </w:rPr>
            </w:pPr>
          </w:p>
        </w:tc>
        <w:tc>
          <w:tcPr>
            <w:tcW w:w="2388" w:type="dxa"/>
            <w:tcBorders>
              <w:top w:val="single" w:sz="4" w:space="0" w:color="auto"/>
              <w:bottom w:val="single" w:sz="12" w:space="0" w:color="auto"/>
              <w:right w:val="single" w:sz="4" w:space="0" w:color="auto"/>
            </w:tcBorders>
            <w:vAlign w:val="center"/>
          </w:tcPr>
          <w:p w14:paraId="15505371" w14:textId="6BD47D0B" w:rsidR="00294ADC" w:rsidRPr="00AD37BB" w:rsidRDefault="00294ADC" w:rsidP="00294ADC">
            <w:pPr>
              <w:rPr>
                <w:color w:val="008000"/>
                <w:sz w:val="22"/>
                <w:szCs w:val="22"/>
              </w:rPr>
            </w:pPr>
            <w:r w:rsidRPr="007812BD">
              <w:rPr>
                <w:sz w:val="22"/>
                <w:szCs w:val="22"/>
              </w:rPr>
              <w:t xml:space="preserve">86.9 </w:t>
            </w:r>
            <w:proofErr w:type="spellStart"/>
            <w:r w:rsidRPr="007812BD">
              <w:rPr>
                <w:sz w:val="22"/>
                <w:szCs w:val="22"/>
              </w:rPr>
              <w:t>lb</w:t>
            </w:r>
            <w:proofErr w:type="spellEnd"/>
            <w:r w:rsidRPr="007812BD">
              <w:rPr>
                <w:sz w:val="22"/>
                <w:szCs w:val="22"/>
              </w:rPr>
              <w:t>/</w:t>
            </w:r>
            <w:proofErr w:type="spellStart"/>
            <w:r w:rsidRPr="007812BD">
              <w:rPr>
                <w:sz w:val="22"/>
                <w:szCs w:val="22"/>
              </w:rPr>
              <w:t>hr</w:t>
            </w:r>
            <w:proofErr w:type="spellEnd"/>
          </w:p>
        </w:tc>
        <w:tc>
          <w:tcPr>
            <w:tcW w:w="3387" w:type="dxa"/>
            <w:tcBorders>
              <w:top w:val="single" w:sz="4" w:space="0" w:color="auto"/>
              <w:left w:val="single" w:sz="4" w:space="0" w:color="auto"/>
              <w:bottom w:val="single" w:sz="12" w:space="0" w:color="auto"/>
              <w:right w:val="single" w:sz="4" w:space="0" w:color="auto"/>
            </w:tcBorders>
            <w:vAlign w:val="center"/>
          </w:tcPr>
          <w:p w14:paraId="459DD8F7" w14:textId="0DB95584" w:rsidR="00294ADC" w:rsidRPr="00AD37BB" w:rsidRDefault="00294ADC" w:rsidP="00294ADC">
            <w:pPr>
              <w:rPr>
                <w:color w:val="008000"/>
                <w:sz w:val="22"/>
                <w:szCs w:val="22"/>
              </w:rPr>
            </w:pPr>
            <w:r w:rsidRPr="00660CFF">
              <w:rPr>
                <w:sz w:val="22"/>
                <w:szCs w:val="22"/>
              </w:rPr>
              <w:t>A-728-7</w:t>
            </w:r>
            <w:r>
              <w:rPr>
                <w:sz w:val="22"/>
                <w:szCs w:val="22"/>
              </w:rPr>
              <w:t>0</w:t>
            </w:r>
            <w:r w:rsidRPr="00660CFF">
              <w:rPr>
                <w:sz w:val="22"/>
                <w:szCs w:val="22"/>
              </w:rPr>
              <w:t>-</w:t>
            </w:r>
            <w:r>
              <w:rPr>
                <w:sz w:val="22"/>
                <w:szCs w:val="22"/>
              </w:rPr>
              <w:t>C</w:t>
            </w:r>
            <w:r w:rsidRPr="00660CFF">
              <w:rPr>
                <w:sz w:val="22"/>
                <w:szCs w:val="22"/>
              </w:rPr>
              <w:t>-</w:t>
            </w:r>
            <w:r>
              <w:rPr>
                <w:sz w:val="22"/>
                <w:szCs w:val="22"/>
              </w:rPr>
              <w:t>R</w:t>
            </w:r>
            <w:r w:rsidRPr="00660CFF">
              <w:rPr>
                <w:sz w:val="22"/>
                <w:szCs w:val="22"/>
              </w:rPr>
              <w:t xml:space="preserve"> (0</w:t>
            </w:r>
            <w:r>
              <w:rPr>
                <w:sz w:val="22"/>
                <w:szCs w:val="22"/>
              </w:rPr>
              <w:t>1</w:t>
            </w:r>
            <w:r w:rsidRPr="00660CFF">
              <w:rPr>
                <w:sz w:val="22"/>
                <w:szCs w:val="22"/>
              </w:rPr>
              <w:t>/</w:t>
            </w:r>
            <w:r>
              <w:rPr>
                <w:sz w:val="22"/>
                <w:szCs w:val="22"/>
              </w:rPr>
              <w:t>06</w:t>
            </w:r>
            <w:r w:rsidRPr="00660CFF">
              <w:rPr>
                <w:sz w:val="22"/>
                <w:szCs w:val="22"/>
              </w:rPr>
              <w:t>/</w:t>
            </w:r>
            <w:r>
              <w:rPr>
                <w:sz w:val="22"/>
                <w:szCs w:val="22"/>
              </w:rPr>
              <w:t>10</w:t>
            </w:r>
            <w:r w:rsidRPr="00660CFF">
              <w:rPr>
                <w:sz w:val="22"/>
                <w:szCs w:val="22"/>
              </w:rPr>
              <w:t>), B</w:t>
            </w:r>
            <w:r>
              <w:rPr>
                <w:sz w:val="22"/>
                <w:szCs w:val="22"/>
              </w:rPr>
              <w:t>P</w:t>
            </w:r>
            <w:r w:rsidRPr="00660CFF">
              <w:rPr>
                <w:sz w:val="22"/>
                <w:szCs w:val="22"/>
              </w:rPr>
              <w:t>T</w:t>
            </w:r>
          </w:p>
        </w:tc>
        <w:tc>
          <w:tcPr>
            <w:tcW w:w="2430" w:type="dxa"/>
            <w:tcBorders>
              <w:top w:val="single" w:sz="4" w:space="0" w:color="auto"/>
              <w:left w:val="single" w:sz="4" w:space="0" w:color="auto"/>
              <w:bottom w:val="single" w:sz="12" w:space="0" w:color="auto"/>
            </w:tcBorders>
            <w:vAlign w:val="center"/>
          </w:tcPr>
          <w:p w14:paraId="53994293" w14:textId="52DE1517" w:rsidR="00294ADC" w:rsidRPr="00AD37BB" w:rsidRDefault="00294ADC" w:rsidP="00294ADC">
            <w:pPr>
              <w:rPr>
                <w:color w:val="008000"/>
                <w:sz w:val="22"/>
                <w:szCs w:val="22"/>
              </w:rPr>
            </w:pPr>
            <w:r w:rsidRPr="007812BD">
              <w:rPr>
                <w:sz w:val="22"/>
                <w:szCs w:val="22"/>
              </w:rPr>
              <w:t xml:space="preserve">86.9 </w:t>
            </w:r>
            <w:proofErr w:type="spellStart"/>
            <w:r w:rsidRPr="007812BD">
              <w:rPr>
                <w:sz w:val="22"/>
                <w:szCs w:val="22"/>
              </w:rPr>
              <w:t>lb</w:t>
            </w:r>
            <w:proofErr w:type="spellEnd"/>
            <w:r w:rsidRPr="007812BD">
              <w:rPr>
                <w:sz w:val="22"/>
                <w:szCs w:val="22"/>
              </w:rPr>
              <w:t>/</w:t>
            </w:r>
            <w:proofErr w:type="spellStart"/>
            <w:r w:rsidRPr="007812BD">
              <w:rPr>
                <w:sz w:val="22"/>
                <w:szCs w:val="22"/>
              </w:rPr>
              <w:t>hr</w:t>
            </w:r>
            <w:proofErr w:type="spellEnd"/>
          </w:p>
        </w:tc>
      </w:tr>
      <w:tr w:rsidR="00294ADC" w:rsidRPr="00D10A40" w14:paraId="7469B875" w14:textId="77777777" w:rsidTr="00473C3C">
        <w:trPr>
          <w:cantSplit/>
        </w:trPr>
        <w:tc>
          <w:tcPr>
            <w:tcW w:w="1230" w:type="dxa"/>
            <w:tcBorders>
              <w:top w:val="single" w:sz="12" w:space="0" w:color="auto"/>
              <w:bottom w:val="single" w:sz="12" w:space="0" w:color="auto"/>
            </w:tcBorders>
            <w:vAlign w:val="center"/>
          </w:tcPr>
          <w:p w14:paraId="7D101F9D" w14:textId="77777777" w:rsidR="00294ADC" w:rsidRPr="00AD37BB" w:rsidRDefault="00294ADC" w:rsidP="00294ADC">
            <w:pPr>
              <w:rPr>
                <w:sz w:val="22"/>
                <w:szCs w:val="22"/>
              </w:rPr>
            </w:pPr>
            <w:r w:rsidRPr="00AD37BB">
              <w:rPr>
                <w:sz w:val="22"/>
                <w:szCs w:val="22"/>
              </w:rPr>
              <w:t>VOC</w:t>
            </w:r>
          </w:p>
        </w:tc>
        <w:tc>
          <w:tcPr>
            <w:tcW w:w="2388" w:type="dxa"/>
            <w:tcBorders>
              <w:top w:val="single" w:sz="12" w:space="0" w:color="auto"/>
              <w:bottom w:val="single" w:sz="12" w:space="0" w:color="auto"/>
            </w:tcBorders>
            <w:vAlign w:val="center"/>
          </w:tcPr>
          <w:p w14:paraId="6E99BABA" w14:textId="65406995" w:rsidR="00294ADC" w:rsidRPr="007812BD" w:rsidRDefault="00294ADC" w:rsidP="00294ADC">
            <w:pPr>
              <w:rPr>
                <w:sz w:val="22"/>
                <w:szCs w:val="22"/>
              </w:rPr>
            </w:pPr>
            <w:r w:rsidRPr="007812BD">
              <w:rPr>
                <w:sz w:val="22"/>
                <w:szCs w:val="22"/>
              </w:rPr>
              <w:t xml:space="preserve">4.5 </w:t>
            </w:r>
            <w:proofErr w:type="spellStart"/>
            <w:r w:rsidRPr="007812BD">
              <w:rPr>
                <w:sz w:val="22"/>
                <w:szCs w:val="22"/>
              </w:rPr>
              <w:t>lb</w:t>
            </w:r>
            <w:proofErr w:type="spellEnd"/>
            <w:r w:rsidRPr="007812BD">
              <w:rPr>
                <w:sz w:val="22"/>
                <w:szCs w:val="22"/>
              </w:rPr>
              <w:t>/</w:t>
            </w:r>
            <w:proofErr w:type="spellStart"/>
            <w:r w:rsidRPr="007812BD">
              <w:rPr>
                <w:sz w:val="22"/>
                <w:szCs w:val="22"/>
              </w:rPr>
              <w:t>hr</w:t>
            </w:r>
            <w:proofErr w:type="spellEnd"/>
          </w:p>
        </w:tc>
        <w:tc>
          <w:tcPr>
            <w:tcW w:w="3387" w:type="dxa"/>
            <w:tcBorders>
              <w:top w:val="single" w:sz="12" w:space="0" w:color="auto"/>
              <w:bottom w:val="single" w:sz="12" w:space="0" w:color="auto"/>
            </w:tcBorders>
            <w:vAlign w:val="center"/>
          </w:tcPr>
          <w:p w14:paraId="23EC18A5" w14:textId="701B6403" w:rsidR="00294ADC" w:rsidRPr="007812BD" w:rsidRDefault="00294ADC" w:rsidP="00294ADC">
            <w:pPr>
              <w:rPr>
                <w:sz w:val="22"/>
                <w:szCs w:val="22"/>
              </w:rPr>
            </w:pPr>
            <w:r w:rsidRPr="007812BD">
              <w:rPr>
                <w:sz w:val="22"/>
                <w:szCs w:val="22"/>
              </w:rPr>
              <w:t>A-728-71-A-N (07/13/98), BACT</w:t>
            </w:r>
          </w:p>
        </w:tc>
        <w:tc>
          <w:tcPr>
            <w:tcW w:w="2430" w:type="dxa"/>
            <w:tcBorders>
              <w:top w:val="single" w:sz="12" w:space="0" w:color="auto"/>
              <w:bottom w:val="single" w:sz="12" w:space="0" w:color="auto"/>
            </w:tcBorders>
            <w:vAlign w:val="center"/>
          </w:tcPr>
          <w:p w14:paraId="337A4304" w14:textId="58B4190A" w:rsidR="00294ADC" w:rsidRPr="007812BD" w:rsidRDefault="00294ADC" w:rsidP="00294ADC">
            <w:pPr>
              <w:rPr>
                <w:sz w:val="22"/>
                <w:szCs w:val="22"/>
              </w:rPr>
            </w:pPr>
            <w:r w:rsidRPr="007812BD">
              <w:rPr>
                <w:sz w:val="22"/>
                <w:szCs w:val="22"/>
              </w:rPr>
              <w:t xml:space="preserve">4.5 </w:t>
            </w:r>
            <w:proofErr w:type="spellStart"/>
            <w:r w:rsidRPr="007812BD">
              <w:rPr>
                <w:sz w:val="22"/>
                <w:szCs w:val="22"/>
              </w:rPr>
              <w:t>lb</w:t>
            </w:r>
            <w:proofErr w:type="spellEnd"/>
            <w:r w:rsidRPr="007812BD">
              <w:rPr>
                <w:sz w:val="22"/>
                <w:szCs w:val="22"/>
              </w:rPr>
              <w:t>/</w:t>
            </w:r>
            <w:proofErr w:type="spellStart"/>
            <w:r w:rsidRPr="007812BD">
              <w:rPr>
                <w:sz w:val="22"/>
                <w:szCs w:val="22"/>
              </w:rPr>
              <w:t>hr</w:t>
            </w:r>
            <w:proofErr w:type="spellEnd"/>
          </w:p>
        </w:tc>
      </w:tr>
      <w:tr w:rsidR="00294ADC" w:rsidRPr="00D10A40" w14:paraId="54653F2E" w14:textId="77777777" w:rsidTr="00473C3C">
        <w:trPr>
          <w:cantSplit/>
        </w:trPr>
        <w:tc>
          <w:tcPr>
            <w:tcW w:w="1230" w:type="dxa"/>
            <w:vMerge w:val="restart"/>
            <w:tcBorders>
              <w:top w:val="single" w:sz="12" w:space="0" w:color="auto"/>
              <w:bottom w:val="single" w:sz="8" w:space="0" w:color="auto"/>
              <w:right w:val="single" w:sz="8" w:space="0" w:color="auto"/>
            </w:tcBorders>
            <w:vAlign w:val="center"/>
          </w:tcPr>
          <w:p w14:paraId="5B7B4450" w14:textId="74552854" w:rsidR="00294ADC" w:rsidRPr="00AD37BB" w:rsidRDefault="00294ADC" w:rsidP="00294ADC">
            <w:pPr>
              <w:rPr>
                <w:sz w:val="22"/>
                <w:szCs w:val="22"/>
              </w:rPr>
            </w:pPr>
            <w:r w:rsidRPr="00AD37BB">
              <w:rPr>
                <w:sz w:val="22"/>
                <w:szCs w:val="22"/>
              </w:rPr>
              <w:t>Ammonia (NH</w:t>
            </w:r>
            <w:r w:rsidRPr="00AD37BB">
              <w:rPr>
                <w:sz w:val="22"/>
                <w:szCs w:val="22"/>
                <w:vertAlign w:val="subscript"/>
              </w:rPr>
              <w:t>3</w:t>
            </w:r>
            <w:r w:rsidRPr="00AD37BB">
              <w:rPr>
                <w:sz w:val="22"/>
                <w:szCs w:val="22"/>
              </w:rPr>
              <w:t>)</w:t>
            </w:r>
          </w:p>
        </w:tc>
        <w:tc>
          <w:tcPr>
            <w:tcW w:w="2388" w:type="dxa"/>
            <w:tcBorders>
              <w:top w:val="single" w:sz="12" w:space="0" w:color="auto"/>
              <w:left w:val="single" w:sz="8" w:space="0" w:color="auto"/>
              <w:bottom w:val="single" w:sz="8" w:space="0" w:color="auto"/>
              <w:right w:val="single" w:sz="8" w:space="0" w:color="auto"/>
            </w:tcBorders>
            <w:vAlign w:val="center"/>
          </w:tcPr>
          <w:p w14:paraId="22F88CC7" w14:textId="47CE43D3" w:rsidR="00294ADC" w:rsidRPr="00A55739" w:rsidRDefault="00294ADC" w:rsidP="00294ADC">
            <w:pPr>
              <w:rPr>
                <w:sz w:val="22"/>
                <w:szCs w:val="22"/>
              </w:rPr>
            </w:pPr>
            <w:r w:rsidRPr="00A55739">
              <w:rPr>
                <w:sz w:val="22"/>
                <w:szCs w:val="22"/>
              </w:rPr>
              <w:t xml:space="preserve">20 </w:t>
            </w:r>
            <w:proofErr w:type="gramStart"/>
            <w:r w:rsidRPr="00A55739">
              <w:rPr>
                <w:sz w:val="22"/>
                <w:szCs w:val="22"/>
              </w:rPr>
              <w:t>ppm</w:t>
            </w:r>
            <w:r>
              <w:rPr>
                <w:sz w:val="22"/>
                <w:szCs w:val="22"/>
              </w:rPr>
              <w:t>d</w:t>
            </w:r>
            <w:r w:rsidRPr="00A55739">
              <w:rPr>
                <w:sz w:val="22"/>
                <w:szCs w:val="22"/>
              </w:rPr>
              <w:t>v @</w:t>
            </w:r>
            <w:proofErr w:type="gramEnd"/>
            <w:r w:rsidRPr="00A55739">
              <w:rPr>
                <w:sz w:val="22"/>
                <w:szCs w:val="22"/>
              </w:rPr>
              <w:t xml:space="preserve"> 15% O</w:t>
            </w:r>
            <w:r w:rsidRPr="00A55739">
              <w:rPr>
                <w:sz w:val="22"/>
                <w:szCs w:val="22"/>
                <w:vertAlign w:val="subscript"/>
              </w:rPr>
              <w:t>2</w:t>
            </w:r>
            <w:r w:rsidRPr="00A55739">
              <w:rPr>
                <w:sz w:val="22"/>
                <w:szCs w:val="22"/>
              </w:rPr>
              <w:t xml:space="preserve"> </w:t>
            </w:r>
            <w:r w:rsidRPr="00A55739">
              <w:rPr>
                <w:i/>
                <w:iCs/>
                <w:sz w:val="22"/>
                <w:szCs w:val="22"/>
              </w:rPr>
              <w:t>(24-hr block avg)</w:t>
            </w:r>
          </w:p>
        </w:tc>
        <w:tc>
          <w:tcPr>
            <w:tcW w:w="3387" w:type="dxa"/>
            <w:tcBorders>
              <w:top w:val="single" w:sz="12" w:space="0" w:color="auto"/>
              <w:left w:val="single" w:sz="8" w:space="0" w:color="auto"/>
              <w:bottom w:val="single" w:sz="8" w:space="0" w:color="auto"/>
              <w:right w:val="single" w:sz="8" w:space="0" w:color="auto"/>
            </w:tcBorders>
            <w:vAlign w:val="center"/>
          </w:tcPr>
          <w:p w14:paraId="343D6E5C" w14:textId="6D464DFF" w:rsidR="00294ADC" w:rsidRPr="00AD37BB" w:rsidRDefault="00294ADC" w:rsidP="00294ADC">
            <w:pPr>
              <w:rPr>
                <w:color w:val="008000"/>
                <w:sz w:val="22"/>
                <w:szCs w:val="22"/>
              </w:rPr>
            </w:pPr>
            <w:r w:rsidRPr="007812BD">
              <w:rPr>
                <w:sz w:val="22"/>
                <w:szCs w:val="22"/>
              </w:rPr>
              <w:t>A-728-71-A-N (07/13/98), BACT</w:t>
            </w:r>
          </w:p>
        </w:tc>
        <w:tc>
          <w:tcPr>
            <w:tcW w:w="2430" w:type="dxa"/>
            <w:vMerge w:val="restart"/>
            <w:tcBorders>
              <w:top w:val="single" w:sz="12" w:space="0" w:color="auto"/>
              <w:left w:val="single" w:sz="8" w:space="0" w:color="auto"/>
              <w:bottom w:val="single" w:sz="8" w:space="0" w:color="auto"/>
            </w:tcBorders>
            <w:vAlign w:val="center"/>
          </w:tcPr>
          <w:p w14:paraId="47341B48" w14:textId="6E161DBC" w:rsidR="00294ADC" w:rsidRDefault="00294ADC" w:rsidP="00294ADC">
            <w:pPr>
              <w:rPr>
                <w:i/>
                <w:iCs/>
                <w:sz w:val="22"/>
                <w:szCs w:val="22"/>
              </w:rPr>
            </w:pPr>
            <w:r w:rsidRPr="00A55739">
              <w:rPr>
                <w:sz w:val="22"/>
                <w:szCs w:val="22"/>
              </w:rPr>
              <w:t xml:space="preserve">20 </w:t>
            </w:r>
            <w:proofErr w:type="gramStart"/>
            <w:r w:rsidRPr="00A55739">
              <w:rPr>
                <w:sz w:val="22"/>
                <w:szCs w:val="22"/>
              </w:rPr>
              <w:t>ppm</w:t>
            </w:r>
            <w:r>
              <w:rPr>
                <w:sz w:val="22"/>
                <w:szCs w:val="22"/>
              </w:rPr>
              <w:t>d</w:t>
            </w:r>
            <w:r w:rsidRPr="00A55739">
              <w:rPr>
                <w:sz w:val="22"/>
                <w:szCs w:val="22"/>
              </w:rPr>
              <w:t>v @</w:t>
            </w:r>
            <w:proofErr w:type="gramEnd"/>
            <w:r w:rsidRPr="00A55739">
              <w:rPr>
                <w:sz w:val="22"/>
                <w:szCs w:val="22"/>
              </w:rPr>
              <w:t xml:space="preserve"> 15% O</w:t>
            </w:r>
            <w:r w:rsidRPr="00A55739">
              <w:rPr>
                <w:sz w:val="22"/>
                <w:szCs w:val="22"/>
                <w:vertAlign w:val="subscript"/>
              </w:rPr>
              <w:t>2</w:t>
            </w:r>
            <w:r w:rsidRPr="00A55739">
              <w:rPr>
                <w:sz w:val="22"/>
                <w:szCs w:val="22"/>
              </w:rPr>
              <w:t xml:space="preserve"> </w:t>
            </w:r>
            <w:r w:rsidRPr="00A55739">
              <w:rPr>
                <w:i/>
                <w:iCs/>
                <w:sz w:val="22"/>
                <w:szCs w:val="22"/>
              </w:rPr>
              <w:t>(24-hr block avg)</w:t>
            </w:r>
          </w:p>
          <w:p w14:paraId="57A81A25" w14:textId="77777777" w:rsidR="00294ADC" w:rsidRPr="00AD37BB" w:rsidRDefault="00294ADC" w:rsidP="00294ADC">
            <w:pPr>
              <w:rPr>
                <w:color w:val="008000"/>
                <w:sz w:val="22"/>
                <w:szCs w:val="22"/>
              </w:rPr>
            </w:pPr>
          </w:p>
          <w:p w14:paraId="33BF7E83" w14:textId="77D0B5E9" w:rsidR="00294ADC" w:rsidRPr="00AD37BB" w:rsidRDefault="00294ADC" w:rsidP="00294ADC">
            <w:pPr>
              <w:rPr>
                <w:color w:val="008000"/>
                <w:sz w:val="22"/>
                <w:szCs w:val="22"/>
              </w:rPr>
            </w:pPr>
            <w:r w:rsidRPr="00A55739">
              <w:rPr>
                <w:sz w:val="22"/>
                <w:szCs w:val="22"/>
              </w:rPr>
              <w:t xml:space="preserve">10 </w:t>
            </w:r>
            <w:proofErr w:type="gramStart"/>
            <w:r w:rsidRPr="00A55739">
              <w:rPr>
                <w:sz w:val="22"/>
                <w:szCs w:val="22"/>
              </w:rPr>
              <w:t>ppm</w:t>
            </w:r>
            <w:r>
              <w:rPr>
                <w:sz w:val="22"/>
                <w:szCs w:val="22"/>
              </w:rPr>
              <w:t>d</w:t>
            </w:r>
            <w:r w:rsidRPr="00A55739">
              <w:rPr>
                <w:sz w:val="22"/>
                <w:szCs w:val="22"/>
              </w:rPr>
              <w:t>v @</w:t>
            </w:r>
            <w:proofErr w:type="gramEnd"/>
            <w:r w:rsidRPr="00A55739">
              <w:rPr>
                <w:sz w:val="22"/>
                <w:szCs w:val="22"/>
              </w:rPr>
              <w:t xml:space="preserve"> 15% O</w:t>
            </w:r>
            <w:r w:rsidRPr="00A55739">
              <w:rPr>
                <w:sz w:val="22"/>
                <w:szCs w:val="22"/>
                <w:vertAlign w:val="subscript"/>
              </w:rPr>
              <w:t>2</w:t>
            </w:r>
            <w:r w:rsidRPr="00A55739">
              <w:rPr>
                <w:sz w:val="22"/>
                <w:szCs w:val="22"/>
              </w:rPr>
              <w:t xml:space="preserve"> </w:t>
            </w:r>
            <w:r w:rsidRPr="00A55739">
              <w:rPr>
                <w:i/>
                <w:iCs/>
                <w:sz w:val="22"/>
                <w:szCs w:val="22"/>
              </w:rPr>
              <w:t>(30-day rolling avg)</w:t>
            </w:r>
          </w:p>
        </w:tc>
      </w:tr>
      <w:tr w:rsidR="00294ADC" w:rsidRPr="00D10A40" w14:paraId="2EE0A120" w14:textId="77777777" w:rsidTr="00473C3C">
        <w:trPr>
          <w:cantSplit/>
        </w:trPr>
        <w:tc>
          <w:tcPr>
            <w:tcW w:w="1230" w:type="dxa"/>
            <w:vMerge/>
            <w:tcBorders>
              <w:top w:val="single" w:sz="8" w:space="0" w:color="auto"/>
              <w:bottom w:val="single" w:sz="8" w:space="0" w:color="auto"/>
              <w:right w:val="single" w:sz="8" w:space="0" w:color="auto"/>
            </w:tcBorders>
            <w:vAlign w:val="center"/>
          </w:tcPr>
          <w:p w14:paraId="45EE78A6" w14:textId="77777777" w:rsidR="00294ADC" w:rsidRPr="00AD37BB" w:rsidRDefault="00294ADC" w:rsidP="00294ADC">
            <w:pPr>
              <w:rPr>
                <w:sz w:val="22"/>
                <w:szCs w:val="22"/>
              </w:rPr>
            </w:pPr>
          </w:p>
        </w:tc>
        <w:tc>
          <w:tcPr>
            <w:tcW w:w="2388" w:type="dxa"/>
            <w:tcBorders>
              <w:top w:val="single" w:sz="8" w:space="0" w:color="auto"/>
              <w:left w:val="single" w:sz="8" w:space="0" w:color="auto"/>
              <w:bottom w:val="single" w:sz="8" w:space="0" w:color="auto"/>
              <w:right w:val="single" w:sz="8" w:space="0" w:color="auto"/>
            </w:tcBorders>
            <w:vAlign w:val="center"/>
          </w:tcPr>
          <w:p w14:paraId="6897475A" w14:textId="37C91A3C" w:rsidR="00294ADC" w:rsidRPr="00A55739" w:rsidRDefault="00294ADC" w:rsidP="00294ADC">
            <w:pPr>
              <w:rPr>
                <w:sz w:val="22"/>
                <w:szCs w:val="22"/>
              </w:rPr>
            </w:pPr>
            <w:r w:rsidRPr="00A55739">
              <w:rPr>
                <w:sz w:val="22"/>
                <w:szCs w:val="22"/>
              </w:rPr>
              <w:t xml:space="preserve">10 </w:t>
            </w:r>
            <w:proofErr w:type="gramStart"/>
            <w:r w:rsidRPr="00A55739">
              <w:rPr>
                <w:sz w:val="22"/>
                <w:szCs w:val="22"/>
              </w:rPr>
              <w:t>ppm</w:t>
            </w:r>
            <w:r>
              <w:rPr>
                <w:sz w:val="22"/>
                <w:szCs w:val="22"/>
              </w:rPr>
              <w:t>d</w:t>
            </w:r>
            <w:r w:rsidRPr="00A55739">
              <w:rPr>
                <w:sz w:val="22"/>
                <w:szCs w:val="22"/>
              </w:rPr>
              <w:t>v @</w:t>
            </w:r>
            <w:proofErr w:type="gramEnd"/>
            <w:r w:rsidRPr="00A55739">
              <w:rPr>
                <w:sz w:val="22"/>
                <w:szCs w:val="22"/>
              </w:rPr>
              <w:t xml:space="preserve"> 15% O</w:t>
            </w:r>
            <w:r w:rsidRPr="00A55739">
              <w:rPr>
                <w:sz w:val="22"/>
                <w:szCs w:val="22"/>
                <w:vertAlign w:val="subscript"/>
              </w:rPr>
              <w:t>2</w:t>
            </w:r>
            <w:r w:rsidRPr="00A55739">
              <w:rPr>
                <w:sz w:val="22"/>
                <w:szCs w:val="22"/>
              </w:rPr>
              <w:t xml:space="preserve"> </w:t>
            </w:r>
            <w:r w:rsidRPr="00A55739">
              <w:rPr>
                <w:i/>
                <w:iCs/>
                <w:sz w:val="22"/>
                <w:szCs w:val="22"/>
              </w:rPr>
              <w:t>(30-day rolling avg)</w:t>
            </w:r>
          </w:p>
        </w:tc>
        <w:tc>
          <w:tcPr>
            <w:tcW w:w="3387" w:type="dxa"/>
            <w:tcBorders>
              <w:top w:val="single" w:sz="8" w:space="0" w:color="auto"/>
              <w:left w:val="single" w:sz="8" w:space="0" w:color="auto"/>
              <w:bottom w:val="single" w:sz="8" w:space="0" w:color="auto"/>
              <w:right w:val="single" w:sz="8" w:space="0" w:color="auto"/>
            </w:tcBorders>
            <w:vAlign w:val="center"/>
          </w:tcPr>
          <w:p w14:paraId="0E9939BD" w14:textId="3D2B2068" w:rsidR="00294ADC" w:rsidRPr="00AD37BB" w:rsidRDefault="00294ADC" w:rsidP="00294ADC">
            <w:pPr>
              <w:rPr>
                <w:color w:val="008000"/>
                <w:sz w:val="22"/>
                <w:szCs w:val="22"/>
              </w:rPr>
            </w:pPr>
            <w:r w:rsidRPr="007812BD">
              <w:rPr>
                <w:sz w:val="22"/>
                <w:szCs w:val="22"/>
              </w:rPr>
              <w:t>A-728-71-A-N (07/13/98), BACT</w:t>
            </w:r>
          </w:p>
        </w:tc>
        <w:tc>
          <w:tcPr>
            <w:tcW w:w="2430" w:type="dxa"/>
            <w:vMerge/>
            <w:tcBorders>
              <w:top w:val="single" w:sz="8" w:space="0" w:color="auto"/>
              <w:left w:val="single" w:sz="8" w:space="0" w:color="auto"/>
              <w:bottom w:val="single" w:sz="8" w:space="0" w:color="auto"/>
            </w:tcBorders>
            <w:vAlign w:val="center"/>
          </w:tcPr>
          <w:p w14:paraId="2748CCAC" w14:textId="1F4578B3" w:rsidR="00294ADC" w:rsidRPr="00AD37BB" w:rsidRDefault="00294ADC" w:rsidP="00294ADC">
            <w:pPr>
              <w:rPr>
                <w:color w:val="008000"/>
                <w:sz w:val="22"/>
                <w:szCs w:val="22"/>
              </w:rPr>
            </w:pPr>
          </w:p>
        </w:tc>
      </w:tr>
      <w:tr w:rsidR="00294ADC" w:rsidRPr="00D10A40" w14:paraId="10656356" w14:textId="77777777" w:rsidTr="00473C3C">
        <w:trPr>
          <w:cantSplit/>
        </w:trPr>
        <w:tc>
          <w:tcPr>
            <w:tcW w:w="1230" w:type="dxa"/>
            <w:vMerge/>
            <w:tcBorders>
              <w:top w:val="single" w:sz="8" w:space="0" w:color="auto"/>
              <w:right w:val="single" w:sz="8" w:space="0" w:color="auto"/>
            </w:tcBorders>
            <w:vAlign w:val="center"/>
          </w:tcPr>
          <w:p w14:paraId="51EF1FA8" w14:textId="77777777" w:rsidR="00294ADC" w:rsidRPr="00AD37BB" w:rsidRDefault="00294ADC" w:rsidP="00294ADC">
            <w:pPr>
              <w:rPr>
                <w:sz w:val="22"/>
                <w:szCs w:val="22"/>
              </w:rPr>
            </w:pPr>
          </w:p>
        </w:tc>
        <w:tc>
          <w:tcPr>
            <w:tcW w:w="2388" w:type="dxa"/>
            <w:tcBorders>
              <w:top w:val="single" w:sz="8" w:space="0" w:color="auto"/>
              <w:left w:val="single" w:sz="8" w:space="0" w:color="auto"/>
              <w:bottom w:val="single" w:sz="8" w:space="0" w:color="auto"/>
              <w:right w:val="single" w:sz="8" w:space="0" w:color="auto"/>
            </w:tcBorders>
            <w:vAlign w:val="center"/>
          </w:tcPr>
          <w:p w14:paraId="5D9E4945" w14:textId="53314C6E" w:rsidR="00294ADC" w:rsidRPr="00A55739" w:rsidRDefault="00294ADC" w:rsidP="00294ADC">
            <w:pPr>
              <w:rPr>
                <w:i/>
                <w:iCs/>
                <w:sz w:val="22"/>
                <w:szCs w:val="22"/>
              </w:rPr>
            </w:pPr>
            <w:r w:rsidRPr="00A55739">
              <w:rPr>
                <w:sz w:val="22"/>
                <w:szCs w:val="22"/>
              </w:rPr>
              <w:t xml:space="preserve">52.7 </w:t>
            </w:r>
            <w:proofErr w:type="spellStart"/>
            <w:r w:rsidRPr="00A55739">
              <w:rPr>
                <w:sz w:val="22"/>
                <w:szCs w:val="22"/>
              </w:rPr>
              <w:t>lb</w:t>
            </w:r>
            <w:proofErr w:type="spellEnd"/>
            <w:r w:rsidRPr="00A55739">
              <w:rPr>
                <w:sz w:val="22"/>
                <w:szCs w:val="22"/>
              </w:rPr>
              <w:t>/</w:t>
            </w:r>
            <w:proofErr w:type="spellStart"/>
            <w:r w:rsidRPr="00A55739">
              <w:rPr>
                <w:sz w:val="22"/>
                <w:szCs w:val="22"/>
              </w:rPr>
              <w:t>hr</w:t>
            </w:r>
            <w:proofErr w:type="spellEnd"/>
            <w:r w:rsidRPr="00A55739">
              <w:rPr>
                <w:sz w:val="22"/>
                <w:szCs w:val="22"/>
              </w:rPr>
              <w:br/>
            </w:r>
            <w:r w:rsidRPr="00A55739">
              <w:rPr>
                <w:i/>
                <w:iCs/>
                <w:sz w:val="22"/>
                <w:szCs w:val="22"/>
              </w:rPr>
              <w:t>(24-hr block avg)</w:t>
            </w:r>
          </w:p>
        </w:tc>
        <w:tc>
          <w:tcPr>
            <w:tcW w:w="3387" w:type="dxa"/>
            <w:tcBorders>
              <w:top w:val="single" w:sz="8" w:space="0" w:color="auto"/>
              <w:left w:val="single" w:sz="8" w:space="0" w:color="auto"/>
              <w:bottom w:val="single" w:sz="8" w:space="0" w:color="auto"/>
              <w:right w:val="single" w:sz="8" w:space="0" w:color="auto"/>
            </w:tcBorders>
            <w:vAlign w:val="center"/>
          </w:tcPr>
          <w:p w14:paraId="1C6DC2B8" w14:textId="0E7802EC" w:rsidR="00294ADC" w:rsidRPr="00AD37BB" w:rsidRDefault="00294ADC" w:rsidP="00294ADC">
            <w:pPr>
              <w:rPr>
                <w:color w:val="008000"/>
                <w:sz w:val="22"/>
                <w:szCs w:val="22"/>
              </w:rPr>
            </w:pPr>
            <w:r w:rsidRPr="00660CFF">
              <w:rPr>
                <w:sz w:val="22"/>
                <w:szCs w:val="22"/>
              </w:rPr>
              <w:t>A-728-7</w:t>
            </w:r>
            <w:r>
              <w:rPr>
                <w:sz w:val="22"/>
                <w:szCs w:val="22"/>
              </w:rPr>
              <w:t>0</w:t>
            </w:r>
            <w:r w:rsidRPr="00660CFF">
              <w:rPr>
                <w:sz w:val="22"/>
                <w:szCs w:val="22"/>
              </w:rPr>
              <w:t>-</w:t>
            </w:r>
            <w:r>
              <w:rPr>
                <w:sz w:val="22"/>
                <w:szCs w:val="22"/>
              </w:rPr>
              <w:t>C</w:t>
            </w:r>
            <w:r w:rsidRPr="00660CFF">
              <w:rPr>
                <w:sz w:val="22"/>
                <w:szCs w:val="22"/>
              </w:rPr>
              <w:t>-</w:t>
            </w:r>
            <w:r>
              <w:rPr>
                <w:sz w:val="22"/>
                <w:szCs w:val="22"/>
              </w:rPr>
              <w:t>R</w:t>
            </w:r>
            <w:r w:rsidRPr="00660CFF">
              <w:rPr>
                <w:sz w:val="22"/>
                <w:szCs w:val="22"/>
              </w:rPr>
              <w:t xml:space="preserve"> (0</w:t>
            </w:r>
            <w:r>
              <w:rPr>
                <w:sz w:val="22"/>
                <w:szCs w:val="22"/>
              </w:rPr>
              <w:t>1</w:t>
            </w:r>
            <w:r w:rsidRPr="00660CFF">
              <w:rPr>
                <w:sz w:val="22"/>
                <w:szCs w:val="22"/>
              </w:rPr>
              <w:t>/</w:t>
            </w:r>
            <w:r>
              <w:rPr>
                <w:sz w:val="22"/>
                <w:szCs w:val="22"/>
              </w:rPr>
              <w:t>06</w:t>
            </w:r>
            <w:r w:rsidRPr="00660CFF">
              <w:rPr>
                <w:sz w:val="22"/>
                <w:szCs w:val="22"/>
              </w:rPr>
              <w:t>/</w:t>
            </w:r>
            <w:r>
              <w:rPr>
                <w:sz w:val="22"/>
                <w:szCs w:val="22"/>
              </w:rPr>
              <w:t>10</w:t>
            </w:r>
            <w:r w:rsidRPr="00660CFF">
              <w:rPr>
                <w:sz w:val="22"/>
                <w:szCs w:val="22"/>
              </w:rPr>
              <w:t>), B</w:t>
            </w:r>
            <w:r>
              <w:rPr>
                <w:sz w:val="22"/>
                <w:szCs w:val="22"/>
              </w:rPr>
              <w:t>P</w:t>
            </w:r>
            <w:r w:rsidRPr="00660CFF">
              <w:rPr>
                <w:sz w:val="22"/>
                <w:szCs w:val="22"/>
              </w:rPr>
              <w:t>T</w:t>
            </w:r>
          </w:p>
        </w:tc>
        <w:tc>
          <w:tcPr>
            <w:tcW w:w="2430" w:type="dxa"/>
            <w:vMerge w:val="restart"/>
            <w:tcBorders>
              <w:top w:val="single" w:sz="8" w:space="0" w:color="auto"/>
              <w:left w:val="single" w:sz="8" w:space="0" w:color="auto"/>
            </w:tcBorders>
            <w:vAlign w:val="center"/>
          </w:tcPr>
          <w:p w14:paraId="7315B729" w14:textId="77777777" w:rsidR="00294ADC" w:rsidRDefault="00294ADC" w:rsidP="00294ADC">
            <w:pPr>
              <w:rPr>
                <w:i/>
                <w:iCs/>
                <w:sz w:val="22"/>
                <w:szCs w:val="22"/>
              </w:rPr>
            </w:pPr>
            <w:r w:rsidRPr="00A55739">
              <w:rPr>
                <w:sz w:val="22"/>
                <w:szCs w:val="22"/>
              </w:rPr>
              <w:t xml:space="preserve">52.7 </w:t>
            </w:r>
            <w:proofErr w:type="spellStart"/>
            <w:r w:rsidRPr="00A55739">
              <w:rPr>
                <w:sz w:val="22"/>
                <w:szCs w:val="22"/>
              </w:rPr>
              <w:t>lb</w:t>
            </w:r>
            <w:proofErr w:type="spellEnd"/>
            <w:r w:rsidRPr="00A55739">
              <w:rPr>
                <w:sz w:val="22"/>
                <w:szCs w:val="22"/>
              </w:rPr>
              <w:t>/</w:t>
            </w:r>
            <w:proofErr w:type="spellStart"/>
            <w:r w:rsidRPr="00A55739">
              <w:rPr>
                <w:sz w:val="22"/>
                <w:szCs w:val="22"/>
              </w:rPr>
              <w:t>hr</w:t>
            </w:r>
            <w:proofErr w:type="spellEnd"/>
            <w:r w:rsidRPr="00A55739">
              <w:rPr>
                <w:sz w:val="22"/>
                <w:szCs w:val="22"/>
              </w:rPr>
              <w:br/>
            </w:r>
            <w:r w:rsidRPr="00A55739">
              <w:rPr>
                <w:i/>
                <w:iCs/>
                <w:sz w:val="22"/>
                <w:szCs w:val="22"/>
              </w:rPr>
              <w:t>(24-hr block avg)</w:t>
            </w:r>
          </w:p>
          <w:p w14:paraId="00B90DE9" w14:textId="77777777" w:rsidR="00294ADC" w:rsidRPr="00AD37BB" w:rsidRDefault="00294ADC" w:rsidP="00294ADC">
            <w:pPr>
              <w:rPr>
                <w:color w:val="008000"/>
                <w:sz w:val="22"/>
                <w:szCs w:val="22"/>
              </w:rPr>
            </w:pPr>
          </w:p>
          <w:p w14:paraId="39D3E0D7" w14:textId="2320A498" w:rsidR="00294ADC" w:rsidRPr="00AD37BB" w:rsidRDefault="00294ADC" w:rsidP="00294ADC">
            <w:pPr>
              <w:rPr>
                <w:color w:val="008000"/>
                <w:sz w:val="22"/>
                <w:szCs w:val="22"/>
              </w:rPr>
            </w:pPr>
            <w:r w:rsidRPr="00A55739">
              <w:rPr>
                <w:sz w:val="22"/>
                <w:szCs w:val="22"/>
              </w:rPr>
              <w:t xml:space="preserve">26.4 </w:t>
            </w:r>
            <w:proofErr w:type="spellStart"/>
            <w:r w:rsidRPr="00A55739">
              <w:rPr>
                <w:sz w:val="22"/>
                <w:szCs w:val="22"/>
              </w:rPr>
              <w:t>lb</w:t>
            </w:r>
            <w:proofErr w:type="spellEnd"/>
            <w:r w:rsidRPr="00A55739">
              <w:rPr>
                <w:sz w:val="22"/>
                <w:szCs w:val="22"/>
              </w:rPr>
              <w:t>/</w:t>
            </w:r>
            <w:proofErr w:type="spellStart"/>
            <w:r w:rsidRPr="00A55739">
              <w:rPr>
                <w:sz w:val="22"/>
                <w:szCs w:val="22"/>
              </w:rPr>
              <w:t>hr</w:t>
            </w:r>
            <w:proofErr w:type="spellEnd"/>
            <w:r w:rsidRPr="00A55739">
              <w:rPr>
                <w:sz w:val="22"/>
                <w:szCs w:val="22"/>
              </w:rPr>
              <w:br/>
            </w:r>
            <w:r w:rsidRPr="00A55739">
              <w:rPr>
                <w:i/>
                <w:iCs/>
                <w:sz w:val="22"/>
                <w:szCs w:val="22"/>
              </w:rPr>
              <w:t>(30-day rolling avg)</w:t>
            </w:r>
          </w:p>
        </w:tc>
      </w:tr>
      <w:tr w:rsidR="00294ADC" w:rsidRPr="00D10A40" w14:paraId="6FB75657" w14:textId="77777777" w:rsidTr="003846BE">
        <w:trPr>
          <w:cantSplit/>
        </w:trPr>
        <w:tc>
          <w:tcPr>
            <w:tcW w:w="1230" w:type="dxa"/>
            <w:vMerge/>
            <w:tcBorders>
              <w:bottom w:val="single" w:sz="12" w:space="0" w:color="auto"/>
            </w:tcBorders>
            <w:vAlign w:val="center"/>
          </w:tcPr>
          <w:p w14:paraId="04DF3EB3" w14:textId="77777777" w:rsidR="00294ADC" w:rsidRPr="00AD37BB" w:rsidRDefault="00294ADC" w:rsidP="00294ADC">
            <w:pPr>
              <w:rPr>
                <w:sz w:val="22"/>
                <w:szCs w:val="22"/>
              </w:rPr>
            </w:pPr>
          </w:p>
        </w:tc>
        <w:tc>
          <w:tcPr>
            <w:tcW w:w="2388" w:type="dxa"/>
            <w:tcBorders>
              <w:top w:val="single" w:sz="8" w:space="0" w:color="auto"/>
              <w:bottom w:val="single" w:sz="12" w:space="0" w:color="auto"/>
            </w:tcBorders>
            <w:vAlign w:val="center"/>
          </w:tcPr>
          <w:p w14:paraId="0375023E" w14:textId="339E5E02" w:rsidR="00294ADC" w:rsidRPr="00A55739" w:rsidRDefault="00294ADC" w:rsidP="00294ADC">
            <w:pPr>
              <w:rPr>
                <w:sz w:val="22"/>
                <w:szCs w:val="22"/>
              </w:rPr>
            </w:pPr>
            <w:r w:rsidRPr="00A55739">
              <w:rPr>
                <w:sz w:val="22"/>
                <w:szCs w:val="22"/>
              </w:rPr>
              <w:t xml:space="preserve">26.4 </w:t>
            </w:r>
            <w:proofErr w:type="spellStart"/>
            <w:r w:rsidRPr="00A55739">
              <w:rPr>
                <w:sz w:val="22"/>
                <w:szCs w:val="22"/>
              </w:rPr>
              <w:t>lb</w:t>
            </w:r>
            <w:proofErr w:type="spellEnd"/>
            <w:r w:rsidRPr="00A55739">
              <w:rPr>
                <w:sz w:val="22"/>
                <w:szCs w:val="22"/>
              </w:rPr>
              <w:t>/</w:t>
            </w:r>
            <w:proofErr w:type="spellStart"/>
            <w:r w:rsidRPr="00A55739">
              <w:rPr>
                <w:sz w:val="22"/>
                <w:szCs w:val="22"/>
              </w:rPr>
              <w:t>hr</w:t>
            </w:r>
            <w:proofErr w:type="spellEnd"/>
            <w:r w:rsidRPr="00A55739">
              <w:rPr>
                <w:sz w:val="22"/>
                <w:szCs w:val="22"/>
              </w:rPr>
              <w:br/>
            </w:r>
            <w:r w:rsidRPr="00A55739">
              <w:rPr>
                <w:i/>
                <w:iCs/>
                <w:sz w:val="22"/>
                <w:szCs w:val="22"/>
              </w:rPr>
              <w:t>(30-day rolling avg)</w:t>
            </w:r>
          </w:p>
        </w:tc>
        <w:tc>
          <w:tcPr>
            <w:tcW w:w="3387" w:type="dxa"/>
            <w:tcBorders>
              <w:top w:val="single" w:sz="8" w:space="0" w:color="auto"/>
              <w:bottom w:val="single" w:sz="12" w:space="0" w:color="auto"/>
            </w:tcBorders>
            <w:vAlign w:val="center"/>
          </w:tcPr>
          <w:p w14:paraId="3AE3B441" w14:textId="2D14E06B" w:rsidR="00294ADC" w:rsidRPr="00AD37BB" w:rsidRDefault="00294ADC" w:rsidP="00294ADC">
            <w:pPr>
              <w:rPr>
                <w:color w:val="008000"/>
                <w:sz w:val="22"/>
                <w:szCs w:val="22"/>
              </w:rPr>
            </w:pPr>
            <w:r w:rsidRPr="00660CFF">
              <w:rPr>
                <w:sz w:val="22"/>
                <w:szCs w:val="22"/>
              </w:rPr>
              <w:t>A-728-7</w:t>
            </w:r>
            <w:r>
              <w:rPr>
                <w:sz w:val="22"/>
                <w:szCs w:val="22"/>
              </w:rPr>
              <w:t>0</w:t>
            </w:r>
            <w:r w:rsidRPr="00660CFF">
              <w:rPr>
                <w:sz w:val="22"/>
                <w:szCs w:val="22"/>
              </w:rPr>
              <w:t>-</w:t>
            </w:r>
            <w:r>
              <w:rPr>
                <w:sz w:val="22"/>
                <w:szCs w:val="22"/>
              </w:rPr>
              <w:t>C</w:t>
            </w:r>
            <w:r w:rsidRPr="00660CFF">
              <w:rPr>
                <w:sz w:val="22"/>
                <w:szCs w:val="22"/>
              </w:rPr>
              <w:t>-</w:t>
            </w:r>
            <w:r>
              <w:rPr>
                <w:sz w:val="22"/>
                <w:szCs w:val="22"/>
              </w:rPr>
              <w:t>R</w:t>
            </w:r>
            <w:r w:rsidRPr="00660CFF">
              <w:rPr>
                <w:sz w:val="22"/>
                <w:szCs w:val="22"/>
              </w:rPr>
              <w:t xml:space="preserve"> (0</w:t>
            </w:r>
            <w:r>
              <w:rPr>
                <w:sz w:val="22"/>
                <w:szCs w:val="22"/>
              </w:rPr>
              <w:t>1</w:t>
            </w:r>
            <w:r w:rsidRPr="00660CFF">
              <w:rPr>
                <w:sz w:val="22"/>
                <w:szCs w:val="22"/>
              </w:rPr>
              <w:t>/</w:t>
            </w:r>
            <w:r>
              <w:rPr>
                <w:sz w:val="22"/>
                <w:szCs w:val="22"/>
              </w:rPr>
              <w:t>06</w:t>
            </w:r>
            <w:r w:rsidRPr="00660CFF">
              <w:rPr>
                <w:sz w:val="22"/>
                <w:szCs w:val="22"/>
              </w:rPr>
              <w:t>/</w:t>
            </w:r>
            <w:r>
              <w:rPr>
                <w:sz w:val="22"/>
                <w:szCs w:val="22"/>
              </w:rPr>
              <w:t>10</w:t>
            </w:r>
            <w:r w:rsidRPr="00660CFF">
              <w:rPr>
                <w:sz w:val="22"/>
                <w:szCs w:val="22"/>
              </w:rPr>
              <w:t>), B</w:t>
            </w:r>
            <w:r>
              <w:rPr>
                <w:sz w:val="22"/>
                <w:szCs w:val="22"/>
              </w:rPr>
              <w:t>P</w:t>
            </w:r>
            <w:r w:rsidRPr="00660CFF">
              <w:rPr>
                <w:sz w:val="22"/>
                <w:szCs w:val="22"/>
              </w:rPr>
              <w:t>T</w:t>
            </w:r>
          </w:p>
        </w:tc>
        <w:tc>
          <w:tcPr>
            <w:tcW w:w="2430" w:type="dxa"/>
            <w:vMerge/>
            <w:tcBorders>
              <w:bottom w:val="single" w:sz="12" w:space="0" w:color="auto"/>
            </w:tcBorders>
            <w:vAlign w:val="center"/>
          </w:tcPr>
          <w:p w14:paraId="4C86F023" w14:textId="0D2F8533" w:rsidR="00294ADC" w:rsidRPr="00AD37BB" w:rsidRDefault="00294ADC" w:rsidP="00294ADC">
            <w:pPr>
              <w:rPr>
                <w:color w:val="008000"/>
                <w:sz w:val="22"/>
                <w:szCs w:val="22"/>
              </w:rPr>
            </w:pPr>
          </w:p>
        </w:tc>
      </w:tr>
      <w:tr w:rsidR="00294ADC" w:rsidRPr="00D10A40" w14:paraId="774F8495" w14:textId="77777777" w:rsidTr="003846BE">
        <w:trPr>
          <w:cantSplit/>
        </w:trPr>
        <w:tc>
          <w:tcPr>
            <w:tcW w:w="1230" w:type="dxa"/>
            <w:vMerge w:val="restart"/>
            <w:tcBorders>
              <w:top w:val="single" w:sz="12" w:space="0" w:color="auto"/>
            </w:tcBorders>
            <w:vAlign w:val="center"/>
          </w:tcPr>
          <w:p w14:paraId="1CB0CD34" w14:textId="0EEBDA22" w:rsidR="00294ADC" w:rsidRPr="00AD37BB" w:rsidRDefault="00294ADC" w:rsidP="00294ADC">
            <w:pPr>
              <w:rPr>
                <w:sz w:val="22"/>
                <w:szCs w:val="22"/>
              </w:rPr>
            </w:pPr>
            <w:r>
              <w:rPr>
                <w:sz w:val="22"/>
                <w:szCs w:val="22"/>
              </w:rPr>
              <w:t>Visible Emissions</w:t>
            </w:r>
          </w:p>
        </w:tc>
        <w:tc>
          <w:tcPr>
            <w:tcW w:w="2388" w:type="dxa"/>
            <w:tcBorders>
              <w:top w:val="single" w:sz="12" w:space="0" w:color="auto"/>
              <w:bottom w:val="single" w:sz="8" w:space="0" w:color="auto"/>
            </w:tcBorders>
            <w:vAlign w:val="center"/>
          </w:tcPr>
          <w:p w14:paraId="45BD1676" w14:textId="1B67D648" w:rsidR="00294ADC" w:rsidRPr="00A55739" w:rsidRDefault="00294ADC" w:rsidP="00294ADC">
            <w:pPr>
              <w:rPr>
                <w:sz w:val="22"/>
                <w:szCs w:val="22"/>
              </w:rPr>
            </w:pPr>
            <w:r>
              <w:rPr>
                <w:sz w:val="22"/>
                <w:szCs w:val="22"/>
              </w:rPr>
              <w:t>20% opacity on a six</w:t>
            </w:r>
            <w:r>
              <w:rPr>
                <w:sz w:val="22"/>
                <w:szCs w:val="22"/>
              </w:rPr>
              <w:noBreakHyphen/>
              <w:t>minute block average basis</w:t>
            </w:r>
          </w:p>
        </w:tc>
        <w:tc>
          <w:tcPr>
            <w:tcW w:w="3387" w:type="dxa"/>
            <w:tcBorders>
              <w:top w:val="single" w:sz="12" w:space="0" w:color="auto"/>
              <w:bottom w:val="single" w:sz="8" w:space="0" w:color="auto"/>
            </w:tcBorders>
            <w:vAlign w:val="center"/>
          </w:tcPr>
          <w:p w14:paraId="02138D27" w14:textId="1E8985FB" w:rsidR="00294ADC" w:rsidRPr="00660CFF" w:rsidRDefault="00294ADC" w:rsidP="00294ADC">
            <w:pPr>
              <w:rPr>
                <w:sz w:val="22"/>
                <w:szCs w:val="22"/>
              </w:rPr>
            </w:pPr>
            <w:r>
              <w:rPr>
                <w:sz w:val="22"/>
                <w:szCs w:val="22"/>
              </w:rPr>
              <w:t>06-096 C.M.R. ch. 101, § (4)(A)(4)</w:t>
            </w:r>
          </w:p>
        </w:tc>
        <w:tc>
          <w:tcPr>
            <w:tcW w:w="2430" w:type="dxa"/>
            <w:vMerge w:val="restart"/>
            <w:tcBorders>
              <w:top w:val="single" w:sz="12" w:space="0" w:color="auto"/>
            </w:tcBorders>
            <w:vAlign w:val="center"/>
          </w:tcPr>
          <w:p w14:paraId="431AD44E" w14:textId="2F08D9A9" w:rsidR="00294ADC" w:rsidRPr="00AD37BB" w:rsidRDefault="00294ADC" w:rsidP="00294ADC">
            <w:pPr>
              <w:rPr>
                <w:color w:val="008000"/>
                <w:sz w:val="22"/>
                <w:szCs w:val="22"/>
              </w:rPr>
            </w:pPr>
            <w:r>
              <w:rPr>
                <w:sz w:val="22"/>
                <w:szCs w:val="22"/>
              </w:rPr>
              <w:t>20% opacity on a six</w:t>
            </w:r>
            <w:r>
              <w:rPr>
                <w:sz w:val="22"/>
                <w:szCs w:val="22"/>
              </w:rPr>
              <w:noBreakHyphen/>
              <w:t>minute block average basis *</w:t>
            </w:r>
          </w:p>
        </w:tc>
      </w:tr>
      <w:tr w:rsidR="00294ADC" w:rsidRPr="00D10A40" w14:paraId="2B4AFC3F" w14:textId="77777777" w:rsidTr="00473C3C">
        <w:trPr>
          <w:cantSplit/>
        </w:trPr>
        <w:tc>
          <w:tcPr>
            <w:tcW w:w="1230" w:type="dxa"/>
            <w:vMerge/>
            <w:tcBorders>
              <w:bottom w:val="double" w:sz="4" w:space="0" w:color="auto"/>
            </w:tcBorders>
            <w:vAlign w:val="center"/>
          </w:tcPr>
          <w:p w14:paraId="59470C16" w14:textId="77777777" w:rsidR="00294ADC" w:rsidRPr="00AD37BB" w:rsidRDefault="00294ADC" w:rsidP="00294ADC">
            <w:pPr>
              <w:rPr>
                <w:sz w:val="22"/>
                <w:szCs w:val="22"/>
              </w:rPr>
            </w:pPr>
          </w:p>
        </w:tc>
        <w:tc>
          <w:tcPr>
            <w:tcW w:w="2388" w:type="dxa"/>
            <w:tcBorders>
              <w:top w:val="single" w:sz="8" w:space="0" w:color="auto"/>
              <w:bottom w:val="double" w:sz="4" w:space="0" w:color="auto"/>
            </w:tcBorders>
            <w:vAlign w:val="center"/>
          </w:tcPr>
          <w:p w14:paraId="15A79F35" w14:textId="415AE7D9" w:rsidR="00294ADC" w:rsidRPr="00273062" w:rsidRDefault="00294ADC" w:rsidP="00294ADC">
            <w:pPr>
              <w:rPr>
                <w:sz w:val="22"/>
                <w:szCs w:val="22"/>
              </w:rPr>
            </w:pPr>
            <w:r>
              <w:rPr>
                <w:sz w:val="22"/>
                <w:szCs w:val="22"/>
              </w:rPr>
              <w:t>20% opacity on a six</w:t>
            </w:r>
            <w:r>
              <w:rPr>
                <w:sz w:val="22"/>
                <w:szCs w:val="22"/>
              </w:rPr>
              <w:noBreakHyphen/>
              <w:t>minute block average basis, except for one six-minute period per hour of not more than 27% opacity</w:t>
            </w:r>
            <w:r>
              <w:rPr>
                <w:sz w:val="22"/>
                <w:szCs w:val="22"/>
                <w:vertAlign w:val="superscript"/>
              </w:rPr>
              <w:t>2</w:t>
            </w:r>
          </w:p>
        </w:tc>
        <w:tc>
          <w:tcPr>
            <w:tcW w:w="3387" w:type="dxa"/>
            <w:tcBorders>
              <w:top w:val="single" w:sz="8" w:space="0" w:color="auto"/>
              <w:bottom w:val="double" w:sz="4" w:space="0" w:color="auto"/>
            </w:tcBorders>
            <w:vAlign w:val="center"/>
          </w:tcPr>
          <w:p w14:paraId="5A93675B" w14:textId="25C51A52" w:rsidR="00294ADC" w:rsidRPr="00660CFF" w:rsidRDefault="00294ADC" w:rsidP="00294ADC">
            <w:pPr>
              <w:rPr>
                <w:sz w:val="22"/>
                <w:szCs w:val="22"/>
              </w:rPr>
            </w:pPr>
            <w:r w:rsidRPr="007812BD">
              <w:rPr>
                <w:sz w:val="22"/>
                <w:szCs w:val="22"/>
              </w:rPr>
              <w:t>A-728-71-A-N (07/13/98), BACT</w:t>
            </w:r>
          </w:p>
        </w:tc>
        <w:tc>
          <w:tcPr>
            <w:tcW w:w="2430" w:type="dxa"/>
            <w:vMerge/>
            <w:tcBorders>
              <w:bottom w:val="double" w:sz="4" w:space="0" w:color="auto"/>
            </w:tcBorders>
            <w:vAlign w:val="center"/>
          </w:tcPr>
          <w:p w14:paraId="63F0E340" w14:textId="77777777" w:rsidR="00294ADC" w:rsidRPr="00AD37BB" w:rsidRDefault="00294ADC" w:rsidP="00294ADC">
            <w:pPr>
              <w:rPr>
                <w:color w:val="008000"/>
                <w:sz w:val="22"/>
                <w:szCs w:val="22"/>
              </w:rPr>
            </w:pPr>
          </w:p>
        </w:tc>
      </w:tr>
    </w:tbl>
    <w:p w14:paraId="16D64FB3" w14:textId="7C79B311" w:rsidR="00090355" w:rsidRPr="001A731A" w:rsidRDefault="00EE1CB9" w:rsidP="00273062">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440" w:hanging="360"/>
        <w:jc w:val="both"/>
      </w:pPr>
      <w:r w:rsidRPr="001A731A">
        <w:rPr>
          <w:vertAlign w:val="superscript"/>
        </w:rPr>
        <w:t>1</w:t>
      </w:r>
      <w:r w:rsidRPr="001A731A">
        <w:t xml:space="preserve"> </w:t>
      </w:r>
      <w:r w:rsidR="00273062" w:rsidRPr="001A731A">
        <w:t xml:space="preserve"> </w:t>
      </w:r>
      <w:r w:rsidR="00A74D30" w:rsidRPr="001A731A">
        <w:t xml:space="preserve">  </w:t>
      </w:r>
      <w:r w:rsidRPr="001A731A">
        <w:t xml:space="preserve">During startup and shutdown, CBEC shall not exceed the following </w:t>
      </w:r>
      <w:r w:rsidR="00BD5B7F" w:rsidRPr="001A731A">
        <w:t>alternative NO</w:t>
      </w:r>
      <w:r w:rsidR="00BD5B7F" w:rsidRPr="001A731A">
        <w:rPr>
          <w:vertAlign w:val="subscript"/>
        </w:rPr>
        <w:t>x</w:t>
      </w:r>
      <w:r w:rsidR="00BD5B7F" w:rsidRPr="001A731A">
        <w:t xml:space="preserve"> and </w:t>
      </w:r>
      <w:r w:rsidR="00A74D30" w:rsidRPr="001A731A">
        <w:br/>
      </w:r>
      <w:r w:rsidR="00BD5B7F" w:rsidRPr="001A731A">
        <w:t xml:space="preserve">CO emission limits: </w:t>
      </w:r>
    </w:p>
    <w:p w14:paraId="09684450" w14:textId="57C5CA09" w:rsidR="00BD5B7F" w:rsidRPr="001A731A" w:rsidRDefault="00BD5B7F" w:rsidP="00BD5B7F">
      <w:pPr>
        <w:pStyle w:val="ListParagraph"/>
        <w:numPr>
          <w:ilvl w:val="0"/>
          <w:numId w:val="10"/>
        </w:numPr>
        <w:tabs>
          <w:tab w:val="clear" w:pos="144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s>
        <w:ind w:left="1800" w:hanging="360"/>
        <w:jc w:val="both"/>
      </w:pPr>
      <w:r w:rsidRPr="001A731A">
        <w:t xml:space="preserve">90 </w:t>
      </w:r>
      <w:proofErr w:type="gramStart"/>
      <w:r w:rsidRPr="001A731A">
        <w:t>ppm</w:t>
      </w:r>
      <w:r w:rsidR="002B1092" w:rsidRPr="001A731A">
        <w:t>d</w:t>
      </w:r>
      <w:r w:rsidRPr="001A731A">
        <w:t>v @</w:t>
      </w:r>
      <w:proofErr w:type="gramEnd"/>
      <w:r w:rsidRPr="001A731A">
        <w:t xml:space="preserve"> 15% O</w:t>
      </w:r>
      <w:r w:rsidRPr="001A731A">
        <w:rPr>
          <w:vertAlign w:val="subscript"/>
        </w:rPr>
        <w:t>2</w:t>
      </w:r>
      <w:r w:rsidRPr="001A731A">
        <w:t xml:space="preserve"> for NO</w:t>
      </w:r>
      <w:r w:rsidRPr="001A731A">
        <w:rPr>
          <w:vertAlign w:val="subscript"/>
        </w:rPr>
        <w:t>x</w:t>
      </w:r>
      <w:r w:rsidRPr="001A731A">
        <w:t xml:space="preserve"> over the duration of all the block hours of the startup/shutdown using the hourly data validation procedures as specified in 40 C.F.R. § 60.334(b)(2).</w:t>
      </w:r>
    </w:p>
    <w:p w14:paraId="46C893E6" w14:textId="351E97F8" w:rsidR="00BD5B7F" w:rsidRPr="001A731A" w:rsidRDefault="00BD5B7F" w:rsidP="00BD5B7F">
      <w:pPr>
        <w:pStyle w:val="ListParagraph"/>
        <w:numPr>
          <w:ilvl w:val="0"/>
          <w:numId w:val="10"/>
        </w:numPr>
        <w:tabs>
          <w:tab w:val="clear" w:pos="144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s>
        <w:ind w:left="1800" w:hanging="360"/>
        <w:jc w:val="both"/>
      </w:pPr>
      <w:r w:rsidRPr="001A731A">
        <w:t xml:space="preserve">1,000 </w:t>
      </w:r>
      <w:proofErr w:type="gramStart"/>
      <w:r w:rsidRPr="001A731A">
        <w:t>ppm</w:t>
      </w:r>
      <w:r w:rsidR="002B1092" w:rsidRPr="001A731A">
        <w:t>d</w:t>
      </w:r>
      <w:r w:rsidRPr="001A731A">
        <w:t>v @</w:t>
      </w:r>
      <w:proofErr w:type="gramEnd"/>
      <w:r w:rsidRPr="001A731A">
        <w:t xml:space="preserve"> 15% O</w:t>
      </w:r>
      <w:r w:rsidRPr="001A731A">
        <w:rPr>
          <w:vertAlign w:val="subscript"/>
        </w:rPr>
        <w:t>2</w:t>
      </w:r>
      <w:r w:rsidRPr="001A731A">
        <w:t xml:space="preserve"> for CO over the duration of all the block hours of the startup/shutdown using the hourly data validation procedures as specified in 40 C.F.R. § 60.334(b)(2).</w:t>
      </w:r>
    </w:p>
    <w:p w14:paraId="3542F064" w14:textId="6C39904D" w:rsidR="00BD5B7F" w:rsidRPr="001A731A" w:rsidRDefault="00BD5B7F" w:rsidP="00A74D30">
      <w:p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s>
        <w:ind w:left="1440"/>
        <w:jc w:val="both"/>
      </w:pPr>
      <w:r w:rsidRPr="001A731A">
        <w:t>[A-728-70-A-I (01/14/03), BPT]</w:t>
      </w:r>
    </w:p>
    <w:p w14:paraId="601C5019" w14:textId="4C70FA45" w:rsidR="00273062" w:rsidRPr="001A731A" w:rsidRDefault="00273062" w:rsidP="00A74D30">
      <w:p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s>
        <w:ind w:left="1440" w:hanging="360"/>
        <w:jc w:val="both"/>
      </w:pPr>
      <w:r w:rsidRPr="001A731A">
        <w:rPr>
          <w:vertAlign w:val="superscript"/>
        </w:rPr>
        <w:t>2</w:t>
      </w:r>
      <w:r w:rsidRPr="001A731A">
        <w:t xml:space="preserve"> </w:t>
      </w:r>
      <w:r w:rsidR="00A74D30" w:rsidRPr="001A731A">
        <w:t xml:space="preserve">  </w:t>
      </w:r>
      <w:r w:rsidRPr="001A731A">
        <w:t xml:space="preserve"> </w:t>
      </w:r>
      <w:r w:rsidR="00A74D30" w:rsidRPr="001A731A">
        <w:t xml:space="preserve"> </w:t>
      </w:r>
      <w:r w:rsidRPr="001A731A">
        <w:t xml:space="preserve">Opacity emissions shall be exempt during the following scenarios provided that operating records are available to demonstrate that the facility was being operated to minimize emissions: </w:t>
      </w:r>
    </w:p>
    <w:p w14:paraId="3939B476" w14:textId="352E5B3E" w:rsidR="00273062" w:rsidRPr="001A731A" w:rsidRDefault="00273062" w:rsidP="00273062">
      <w:pPr>
        <w:pStyle w:val="ListParagraph"/>
        <w:numPr>
          <w:ilvl w:val="0"/>
          <w:numId w:val="10"/>
        </w:numPr>
        <w:tabs>
          <w:tab w:val="clear" w:pos="144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s>
        <w:ind w:left="1800" w:hanging="360"/>
        <w:jc w:val="both"/>
      </w:pPr>
      <w:r w:rsidRPr="001A731A">
        <w:t>the first four hours following the initiation of a cold startup,</w:t>
      </w:r>
    </w:p>
    <w:p w14:paraId="1B7F838C" w14:textId="65D2E023" w:rsidR="00273062" w:rsidRPr="001A731A" w:rsidRDefault="00273062" w:rsidP="00273062">
      <w:pPr>
        <w:pStyle w:val="ListParagraph"/>
        <w:numPr>
          <w:ilvl w:val="0"/>
          <w:numId w:val="10"/>
        </w:numPr>
        <w:tabs>
          <w:tab w:val="clear" w:pos="144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s>
        <w:ind w:left="1800" w:hanging="360"/>
        <w:jc w:val="both"/>
      </w:pPr>
      <w:r w:rsidRPr="001A731A">
        <w:t>the first three hours following the initiation of a warm startup,</w:t>
      </w:r>
    </w:p>
    <w:p w14:paraId="62702EAB" w14:textId="03405976" w:rsidR="00273062" w:rsidRPr="001A731A" w:rsidRDefault="00273062" w:rsidP="00273062">
      <w:pPr>
        <w:pStyle w:val="ListParagraph"/>
        <w:numPr>
          <w:ilvl w:val="0"/>
          <w:numId w:val="10"/>
        </w:numPr>
        <w:tabs>
          <w:tab w:val="clear" w:pos="144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s>
        <w:ind w:left="1800" w:hanging="360"/>
        <w:jc w:val="both"/>
      </w:pPr>
      <w:r w:rsidRPr="001A731A">
        <w:t>the first hour following the initiation of a hot startup,</w:t>
      </w:r>
    </w:p>
    <w:p w14:paraId="6FA528B9" w14:textId="351F11FE" w:rsidR="00273062" w:rsidRPr="001A731A" w:rsidRDefault="00273062" w:rsidP="00273062">
      <w:pPr>
        <w:pStyle w:val="ListParagraph"/>
        <w:numPr>
          <w:ilvl w:val="0"/>
          <w:numId w:val="10"/>
        </w:numPr>
        <w:tabs>
          <w:tab w:val="clear" w:pos="144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s>
        <w:ind w:left="1800" w:hanging="360"/>
        <w:jc w:val="both"/>
      </w:pPr>
      <w:r w:rsidRPr="001A731A">
        <w:t>the first hour following the initiation of a shutdown.</w:t>
      </w:r>
    </w:p>
    <w:p w14:paraId="50401D55" w14:textId="75CECCDB" w:rsidR="00273062" w:rsidRPr="001A731A" w:rsidRDefault="00273062" w:rsidP="00A74D30">
      <w:p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s>
        <w:ind w:left="1440"/>
        <w:jc w:val="both"/>
      </w:pPr>
      <w:r w:rsidRPr="001A731A">
        <w:t>[A-728-7</w:t>
      </w:r>
      <w:r w:rsidR="003846BE" w:rsidRPr="001A731A">
        <w:t>1</w:t>
      </w:r>
      <w:r w:rsidRPr="001A731A">
        <w:t>-A-</w:t>
      </w:r>
      <w:r w:rsidR="003846BE" w:rsidRPr="001A731A">
        <w:t>N</w:t>
      </w:r>
      <w:r w:rsidRPr="001A731A">
        <w:t xml:space="preserve"> (0</w:t>
      </w:r>
      <w:r w:rsidR="003846BE" w:rsidRPr="001A731A">
        <w:t>7</w:t>
      </w:r>
      <w:r w:rsidRPr="001A731A">
        <w:t>/1</w:t>
      </w:r>
      <w:r w:rsidR="003846BE" w:rsidRPr="001A731A">
        <w:t>3</w:t>
      </w:r>
      <w:r w:rsidRPr="001A731A">
        <w:t>/</w:t>
      </w:r>
      <w:r w:rsidR="003846BE" w:rsidRPr="001A731A">
        <w:t>98</w:t>
      </w:r>
      <w:r w:rsidRPr="001A731A">
        <w:t>), B</w:t>
      </w:r>
      <w:r w:rsidR="003846BE" w:rsidRPr="001A731A">
        <w:t>ACT</w:t>
      </w:r>
      <w:r w:rsidRPr="001A731A">
        <w:t>]</w:t>
      </w:r>
    </w:p>
    <w:p w14:paraId="2CD659AF" w14:textId="019302B0" w:rsidR="0044619B" w:rsidRDefault="0044619B">
      <w:pPr>
        <w:rPr>
          <w:snapToGrid w:val="0"/>
        </w:rPr>
      </w:pPr>
    </w:p>
    <w:p w14:paraId="36BC4EC9" w14:textId="4BCA5972" w:rsidR="00090355" w:rsidRDefault="00090355" w:rsidP="00090355">
      <w:pPr>
        <w:pStyle w:val="Heading5"/>
      </w:pPr>
      <w:r>
        <w:lastRenderedPageBreak/>
        <w:t>Emission Limit Compliance Methods</w:t>
      </w:r>
    </w:p>
    <w:p w14:paraId="712736CE" w14:textId="77777777" w:rsidR="00090355" w:rsidRDefault="00090355" w:rsidP="00090355">
      <w:pPr>
        <w:tabs>
          <w:tab w:val="left" w:pos="1080"/>
        </w:tabs>
        <w:ind w:left="720"/>
        <w:rPr>
          <w:iCs/>
        </w:rPr>
      </w:pPr>
    </w:p>
    <w:p w14:paraId="086E691C" w14:textId="6C81EBD7" w:rsidR="00090355" w:rsidRDefault="00090355" w:rsidP="00090355">
      <w:pPr>
        <w:tabs>
          <w:tab w:val="left" w:pos="1080"/>
        </w:tabs>
        <w:ind w:left="1080"/>
        <w:jc w:val="both"/>
        <w:rPr>
          <w:iCs/>
        </w:rPr>
      </w:pPr>
      <w:r>
        <w:rPr>
          <w:iCs/>
        </w:rPr>
        <w:t xml:space="preserve">Compliance with the emission limits associated with </w:t>
      </w:r>
      <w:r w:rsidR="00A55739">
        <w:rPr>
          <w:iCs/>
        </w:rPr>
        <w:t>Combustion Turbines #1 and #2</w:t>
      </w:r>
      <w:r>
        <w:rPr>
          <w:iCs/>
        </w:rPr>
        <w:t xml:space="preserve"> shall</w:t>
      </w:r>
      <w:r w:rsidR="00A55739">
        <w:rPr>
          <w:iCs/>
        </w:rPr>
        <w:t xml:space="preserve"> each</w:t>
      </w:r>
      <w:r>
        <w:rPr>
          <w:iCs/>
        </w:rPr>
        <w:t xml:space="preserve"> be demonstrated in accordance with the methods and frequencies indicated in the table below or other methods or frequencies as approved by the Department.</w:t>
      </w:r>
    </w:p>
    <w:p w14:paraId="0EC31CC9" w14:textId="77777777" w:rsidR="00090355" w:rsidRDefault="00090355" w:rsidP="00090355">
      <w:pPr>
        <w:rPr>
          <w:iCs/>
        </w:rPr>
      </w:pPr>
    </w:p>
    <w:tbl>
      <w:tblPr>
        <w:tblW w:w="4564" w:type="pct"/>
        <w:tblInd w:w="6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86"/>
        <w:gridCol w:w="1833"/>
        <w:gridCol w:w="3958"/>
        <w:gridCol w:w="1439"/>
      </w:tblGrid>
      <w:tr w:rsidR="00090355" w14:paraId="659E04CD" w14:textId="77777777" w:rsidTr="00A86939">
        <w:trPr>
          <w:cantSplit/>
          <w:tblHeader/>
        </w:trPr>
        <w:tc>
          <w:tcPr>
            <w:tcW w:w="755" w:type="pct"/>
            <w:shd w:val="clear" w:color="auto" w:fill="D9D9D9" w:themeFill="background1" w:themeFillShade="D9"/>
            <w:vAlign w:val="bottom"/>
          </w:tcPr>
          <w:p w14:paraId="6E33F4AD" w14:textId="77777777" w:rsidR="00090355" w:rsidRPr="00F51275" w:rsidRDefault="00090355" w:rsidP="00EB71C7">
            <w:pPr>
              <w:jc w:val="center"/>
              <w:rPr>
                <w:b/>
                <w:bCs/>
                <w:sz w:val="22"/>
                <w:szCs w:val="22"/>
              </w:rPr>
            </w:pPr>
          </w:p>
          <w:p w14:paraId="5A3E90C0" w14:textId="77777777" w:rsidR="00090355" w:rsidRPr="00F51275" w:rsidRDefault="00090355" w:rsidP="00EB71C7">
            <w:pPr>
              <w:jc w:val="center"/>
              <w:rPr>
                <w:b/>
                <w:bCs/>
                <w:sz w:val="22"/>
                <w:szCs w:val="22"/>
              </w:rPr>
            </w:pPr>
            <w:r w:rsidRPr="00F51275">
              <w:rPr>
                <w:b/>
                <w:bCs/>
                <w:sz w:val="22"/>
                <w:szCs w:val="22"/>
              </w:rPr>
              <w:t>Pollutant</w:t>
            </w:r>
          </w:p>
        </w:tc>
        <w:tc>
          <w:tcPr>
            <w:tcW w:w="1076" w:type="pct"/>
            <w:shd w:val="clear" w:color="auto" w:fill="D9D9D9" w:themeFill="background1" w:themeFillShade="D9"/>
            <w:vAlign w:val="bottom"/>
          </w:tcPr>
          <w:p w14:paraId="2D43F1FD" w14:textId="77777777" w:rsidR="00090355" w:rsidRPr="00F51275" w:rsidRDefault="00090355" w:rsidP="00EB71C7">
            <w:pPr>
              <w:jc w:val="center"/>
              <w:rPr>
                <w:b/>
                <w:bCs/>
                <w:sz w:val="22"/>
                <w:szCs w:val="22"/>
              </w:rPr>
            </w:pPr>
            <w:r w:rsidRPr="00F51275">
              <w:rPr>
                <w:b/>
                <w:bCs/>
                <w:sz w:val="22"/>
                <w:szCs w:val="22"/>
              </w:rPr>
              <w:t>Applicable Emission Limit</w:t>
            </w:r>
          </w:p>
        </w:tc>
        <w:tc>
          <w:tcPr>
            <w:tcW w:w="2324" w:type="pct"/>
            <w:shd w:val="clear" w:color="auto" w:fill="D9D9D9" w:themeFill="background1" w:themeFillShade="D9"/>
            <w:vAlign w:val="bottom"/>
          </w:tcPr>
          <w:p w14:paraId="22A74164" w14:textId="77777777" w:rsidR="00090355" w:rsidRPr="00F51275" w:rsidRDefault="00090355" w:rsidP="00EB71C7">
            <w:pPr>
              <w:jc w:val="center"/>
              <w:rPr>
                <w:b/>
                <w:bCs/>
                <w:sz w:val="22"/>
                <w:szCs w:val="22"/>
              </w:rPr>
            </w:pPr>
          </w:p>
          <w:p w14:paraId="058461F0" w14:textId="77777777" w:rsidR="00090355" w:rsidRPr="00F51275" w:rsidRDefault="00090355" w:rsidP="00EB71C7">
            <w:pPr>
              <w:jc w:val="center"/>
              <w:rPr>
                <w:b/>
                <w:bCs/>
                <w:sz w:val="22"/>
                <w:szCs w:val="22"/>
              </w:rPr>
            </w:pPr>
            <w:r w:rsidRPr="00F51275">
              <w:rPr>
                <w:b/>
                <w:bCs/>
                <w:sz w:val="22"/>
                <w:szCs w:val="22"/>
              </w:rPr>
              <w:t>Compliance Method</w:t>
            </w:r>
          </w:p>
        </w:tc>
        <w:tc>
          <w:tcPr>
            <w:tcW w:w="845" w:type="pct"/>
            <w:shd w:val="clear" w:color="auto" w:fill="D9D9D9" w:themeFill="background1" w:themeFillShade="D9"/>
            <w:vAlign w:val="bottom"/>
          </w:tcPr>
          <w:p w14:paraId="42ADE80A" w14:textId="77777777" w:rsidR="00090355" w:rsidRPr="00F51275" w:rsidRDefault="00090355" w:rsidP="00EB71C7">
            <w:pPr>
              <w:jc w:val="center"/>
              <w:rPr>
                <w:b/>
                <w:bCs/>
                <w:sz w:val="22"/>
                <w:szCs w:val="22"/>
              </w:rPr>
            </w:pPr>
          </w:p>
          <w:p w14:paraId="24AB95C9" w14:textId="77777777" w:rsidR="00090355" w:rsidRPr="00F51275" w:rsidRDefault="00090355" w:rsidP="00EB71C7">
            <w:pPr>
              <w:jc w:val="center"/>
              <w:rPr>
                <w:b/>
                <w:bCs/>
                <w:sz w:val="22"/>
                <w:szCs w:val="22"/>
              </w:rPr>
            </w:pPr>
            <w:r w:rsidRPr="00F51275">
              <w:rPr>
                <w:b/>
                <w:bCs/>
                <w:sz w:val="22"/>
                <w:szCs w:val="22"/>
              </w:rPr>
              <w:t>Frequency</w:t>
            </w:r>
          </w:p>
        </w:tc>
      </w:tr>
      <w:tr w:rsidR="00090355" w14:paraId="030004F9" w14:textId="77777777" w:rsidTr="00A86939">
        <w:trPr>
          <w:cantSplit/>
        </w:trPr>
        <w:tc>
          <w:tcPr>
            <w:tcW w:w="755" w:type="pct"/>
            <w:vMerge w:val="restart"/>
            <w:vAlign w:val="center"/>
          </w:tcPr>
          <w:p w14:paraId="7A2B22EE" w14:textId="77777777" w:rsidR="00090355" w:rsidRPr="00F51275" w:rsidRDefault="00090355" w:rsidP="00EB71C7">
            <w:pPr>
              <w:pStyle w:val="BodyText"/>
              <w:tabs>
                <w:tab w:val="clear" w:pos="360"/>
              </w:tabs>
              <w:jc w:val="left"/>
              <w:rPr>
                <w:sz w:val="22"/>
                <w:szCs w:val="22"/>
              </w:rPr>
            </w:pPr>
            <w:r w:rsidRPr="00F51275">
              <w:rPr>
                <w:sz w:val="22"/>
                <w:szCs w:val="22"/>
              </w:rPr>
              <w:t>PM</w:t>
            </w:r>
          </w:p>
        </w:tc>
        <w:tc>
          <w:tcPr>
            <w:tcW w:w="1076" w:type="pct"/>
            <w:vAlign w:val="center"/>
          </w:tcPr>
          <w:p w14:paraId="63E80B54" w14:textId="77777777" w:rsidR="00090355" w:rsidRPr="00F51275" w:rsidRDefault="00090355" w:rsidP="00EB71C7">
            <w:pPr>
              <w:pStyle w:val="BodyText"/>
              <w:tabs>
                <w:tab w:val="clear" w:pos="360"/>
              </w:tabs>
              <w:jc w:val="left"/>
              <w:rPr>
                <w:sz w:val="22"/>
                <w:szCs w:val="22"/>
              </w:rPr>
            </w:pPr>
            <w:proofErr w:type="spellStart"/>
            <w:r w:rsidRPr="00F51275">
              <w:rPr>
                <w:sz w:val="22"/>
                <w:szCs w:val="22"/>
              </w:rPr>
              <w:t>lb</w:t>
            </w:r>
            <w:proofErr w:type="spellEnd"/>
            <w:r w:rsidRPr="00F51275">
              <w:rPr>
                <w:sz w:val="22"/>
                <w:szCs w:val="22"/>
              </w:rPr>
              <w:t>/MMBtu</w:t>
            </w:r>
          </w:p>
        </w:tc>
        <w:tc>
          <w:tcPr>
            <w:tcW w:w="2324" w:type="pct"/>
            <w:vMerge w:val="restart"/>
            <w:vAlign w:val="center"/>
          </w:tcPr>
          <w:p w14:paraId="580793EB" w14:textId="52608A3E" w:rsidR="00090355" w:rsidRPr="00570DC6" w:rsidRDefault="00570DC6" w:rsidP="00570DC6">
            <w:pPr>
              <w:pStyle w:val="BodyText"/>
              <w:tabs>
                <w:tab w:val="clear" w:pos="360"/>
              </w:tabs>
              <w:jc w:val="center"/>
              <w:rPr>
                <w:sz w:val="22"/>
                <w:szCs w:val="22"/>
              </w:rPr>
            </w:pPr>
            <w:r w:rsidRPr="00570DC6">
              <w:rPr>
                <w:sz w:val="22"/>
                <w:szCs w:val="22"/>
              </w:rPr>
              <w:t xml:space="preserve">Stack Testing: </w:t>
            </w:r>
            <w:r w:rsidR="00090355" w:rsidRPr="00570DC6">
              <w:rPr>
                <w:sz w:val="22"/>
                <w:szCs w:val="22"/>
              </w:rPr>
              <w:t xml:space="preserve">40 C.F.R. Part 60, App. </w:t>
            </w:r>
            <w:proofErr w:type="gramStart"/>
            <w:r w:rsidR="00090355" w:rsidRPr="00570DC6">
              <w:rPr>
                <w:sz w:val="22"/>
                <w:szCs w:val="22"/>
              </w:rPr>
              <w:t>A,</w:t>
            </w:r>
            <w:proofErr w:type="gramEnd"/>
            <w:r w:rsidR="00090355" w:rsidRPr="00570DC6">
              <w:rPr>
                <w:sz w:val="22"/>
                <w:szCs w:val="22"/>
              </w:rPr>
              <w:t xml:space="preserve"> Method 5</w:t>
            </w:r>
          </w:p>
        </w:tc>
        <w:tc>
          <w:tcPr>
            <w:tcW w:w="845" w:type="pct"/>
            <w:vMerge w:val="restart"/>
            <w:vAlign w:val="center"/>
          </w:tcPr>
          <w:p w14:paraId="35C2889F" w14:textId="09A4F22D" w:rsidR="00090355" w:rsidRPr="00570DC6" w:rsidRDefault="00A55739" w:rsidP="00EB71C7">
            <w:pPr>
              <w:pStyle w:val="BodyText"/>
              <w:tabs>
                <w:tab w:val="clear" w:pos="360"/>
              </w:tabs>
              <w:jc w:val="left"/>
              <w:rPr>
                <w:bCs/>
                <w:sz w:val="22"/>
                <w:szCs w:val="22"/>
              </w:rPr>
            </w:pPr>
            <w:r w:rsidRPr="00570DC6">
              <w:rPr>
                <w:bCs/>
                <w:sz w:val="22"/>
                <w:szCs w:val="22"/>
              </w:rPr>
              <w:t xml:space="preserve">As </w:t>
            </w:r>
            <w:proofErr w:type="gramStart"/>
            <w:r w:rsidRPr="00570DC6">
              <w:rPr>
                <w:bCs/>
                <w:sz w:val="22"/>
                <w:szCs w:val="22"/>
              </w:rPr>
              <w:t>requested</w:t>
            </w:r>
            <w:proofErr w:type="gramEnd"/>
          </w:p>
        </w:tc>
      </w:tr>
      <w:tr w:rsidR="00090355" w14:paraId="72BC03C7" w14:textId="77777777" w:rsidTr="00A86939">
        <w:trPr>
          <w:cantSplit/>
        </w:trPr>
        <w:tc>
          <w:tcPr>
            <w:tcW w:w="755" w:type="pct"/>
            <w:vMerge/>
            <w:vAlign w:val="center"/>
          </w:tcPr>
          <w:p w14:paraId="32CB6354" w14:textId="77777777" w:rsidR="00090355" w:rsidRPr="00F51275" w:rsidRDefault="00090355" w:rsidP="00EB71C7">
            <w:pPr>
              <w:pStyle w:val="BodyText"/>
              <w:tabs>
                <w:tab w:val="clear" w:pos="360"/>
              </w:tabs>
              <w:jc w:val="left"/>
              <w:rPr>
                <w:sz w:val="22"/>
                <w:szCs w:val="22"/>
              </w:rPr>
            </w:pPr>
          </w:p>
        </w:tc>
        <w:tc>
          <w:tcPr>
            <w:tcW w:w="1076" w:type="pct"/>
            <w:vAlign w:val="center"/>
          </w:tcPr>
          <w:p w14:paraId="3FAE6110" w14:textId="77777777" w:rsidR="00090355" w:rsidRPr="00F51275" w:rsidRDefault="00090355" w:rsidP="00EB71C7">
            <w:pPr>
              <w:pStyle w:val="BodyText"/>
              <w:tabs>
                <w:tab w:val="clear" w:pos="360"/>
              </w:tabs>
              <w:jc w:val="left"/>
              <w:rPr>
                <w:sz w:val="22"/>
                <w:szCs w:val="22"/>
              </w:rPr>
            </w:pPr>
            <w:proofErr w:type="spellStart"/>
            <w:r w:rsidRPr="00F51275">
              <w:rPr>
                <w:sz w:val="22"/>
                <w:szCs w:val="22"/>
              </w:rPr>
              <w:t>lb</w:t>
            </w:r>
            <w:proofErr w:type="spellEnd"/>
            <w:r w:rsidRPr="00F51275">
              <w:rPr>
                <w:sz w:val="22"/>
                <w:szCs w:val="22"/>
              </w:rPr>
              <w:t>/</w:t>
            </w:r>
            <w:proofErr w:type="spellStart"/>
            <w:r w:rsidRPr="00F51275">
              <w:rPr>
                <w:sz w:val="22"/>
                <w:szCs w:val="22"/>
              </w:rPr>
              <w:t>hr</w:t>
            </w:r>
            <w:proofErr w:type="spellEnd"/>
          </w:p>
        </w:tc>
        <w:tc>
          <w:tcPr>
            <w:tcW w:w="2324" w:type="pct"/>
            <w:vMerge/>
            <w:vAlign w:val="center"/>
          </w:tcPr>
          <w:p w14:paraId="1FCE8199" w14:textId="77777777" w:rsidR="00090355" w:rsidRPr="00570DC6" w:rsidRDefault="00090355" w:rsidP="00570DC6">
            <w:pPr>
              <w:pStyle w:val="BodyText"/>
              <w:tabs>
                <w:tab w:val="clear" w:pos="360"/>
              </w:tabs>
              <w:jc w:val="center"/>
              <w:rPr>
                <w:sz w:val="22"/>
                <w:szCs w:val="22"/>
              </w:rPr>
            </w:pPr>
          </w:p>
        </w:tc>
        <w:tc>
          <w:tcPr>
            <w:tcW w:w="845" w:type="pct"/>
            <w:vMerge/>
          </w:tcPr>
          <w:p w14:paraId="504E9BCE" w14:textId="77777777" w:rsidR="00090355" w:rsidRPr="00570DC6" w:rsidRDefault="00090355" w:rsidP="00EB71C7">
            <w:pPr>
              <w:pStyle w:val="BodyText"/>
              <w:tabs>
                <w:tab w:val="clear" w:pos="360"/>
              </w:tabs>
              <w:jc w:val="center"/>
              <w:rPr>
                <w:bCs/>
                <w:sz w:val="22"/>
                <w:szCs w:val="22"/>
              </w:rPr>
            </w:pPr>
          </w:p>
        </w:tc>
      </w:tr>
      <w:tr w:rsidR="00A74D30" w14:paraId="2180E52E" w14:textId="77777777" w:rsidTr="00A86939">
        <w:trPr>
          <w:cantSplit/>
          <w:trHeight w:val="536"/>
        </w:trPr>
        <w:tc>
          <w:tcPr>
            <w:tcW w:w="755" w:type="pct"/>
            <w:vAlign w:val="center"/>
          </w:tcPr>
          <w:p w14:paraId="31E9D03F" w14:textId="77777777" w:rsidR="00A74D30" w:rsidRPr="00F51275" w:rsidRDefault="00A74D30" w:rsidP="00EB71C7">
            <w:pPr>
              <w:pStyle w:val="BodyText"/>
              <w:tabs>
                <w:tab w:val="clear" w:pos="360"/>
              </w:tabs>
              <w:jc w:val="left"/>
              <w:rPr>
                <w:sz w:val="22"/>
                <w:szCs w:val="22"/>
              </w:rPr>
            </w:pPr>
            <w:r w:rsidRPr="00F51275">
              <w:rPr>
                <w:sz w:val="22"/>
                <w:szCs w:val="22"/>
              </w:rPr>
              <w:t>PM</w:t>
            </w:r>
            <w:r w:rsidRPr="00F51275">
              <w:rPr>
                <w:sz w:val="22"/>
                <w:szCs w:val="22"/>
                <w:vertAlign w:val="subscript"/>
              </w:rPr>
              <w:t>10</w:t>
            </w:r>
          </w:p>
        </w:tc>
        <w:tc>
          <w:tcPr>
            <w:tcW w:w="1076" w:type="pct"/>
            <w:vAlign w:val="center"/>
          </w:tcPr>
          <w:p w14:paraId="71E6CA8A" w14:textId="4A62DDE3" w:rsidR="00A74D30" w:rsidRPr="00F51275" w:rsidRDefault="00A74D30" w:rsidP="00A74D30">
            <w:pPr>
              <w:rPr>
                <w:sz w:val="22"/>
                <w:szCs w:val="22"/>
              </w:rPr>
            </w:pPr>
            <w:proofErr w:type="spellStart"/>
            <w:r w:rsidRPr="00F51275">
              <w:rPr>
                <w:sz w:val="22"/>
                <w:szCs w:val="22"/>
              </w:rPr>
              <w:t>lb</w:t>
            </w:r>
            <w:proofErr w:type="spellEnd"/>
            <w:r w:rsidRPr="00F51275">
              <w:rPr>
                <w:sz w:val="22"/>
                <w:szCs w:val="22"/>
              </w:rPr>
              <w:t>/</w:t>
            </w:r>
            <w:proofErr w:type="spellStart"/>
            <w:r w:rsidRPr="00F51275">
              <w:rPr>
                <w:sz w:val="22"/>
                <w:szCs w:val="22"/>
              </w:rPr>
              <w:t>hr</w:t>
            </w:r>
            <w:proofErr w:type="spellEnd"/>
          </w:p>
        </w:tc>
        <w:tc>
          <w:tcPr>
            <w:tcW w:w="2324" w:type="pct"/>
            <w:vAlign w:val="center"/>
          </w:tcPr>
          <w:p w14:paraId="3DF4FF2D" w14:textId="5B1933C7" w:rsidR="00A74D30" w:rsidRPr="00570DC6" w:rsidRDefault="00A74D30" w:rsidP="00570DC6">
            <w:pPr>
              <w:pStyle w:val="BodyText"/>
              <w:tabs>
                <w:tab w:val="clear" w:pos="360"/>
              </w:tabs>
              <w:jc w:val="center"/>
              <w:rPr>
                <w:sz w:val="22"/>
                <w:szCs w:val="22"/>
              </w:rPr>
            </w:pPr>
            <w:r w:rsidRPr="00570DC6">
              <w:rPr>
                <w:sz w:val="22"/>
                <w:szCs w:val="22"/>
              </w:rPr>
              <w:t>Stack Testing: 40 C.F.R. Part 60, App. A, Method 5 or EPA Test Method 201 or 201A</w:t>
            </w:r>
            <w:r>
              <w:rPr>
                <w:sz w:val="22"/>
                <w:szCs w:val="22"/>
              </w:rPr>
              <w:t>, and Method 202</w:t>
            </w:r>
          </w:p>
        </w:tc>
        <w:tc>
          <w:tcPr>
            <w:tcW w:w="845" w:type="pct"/>
            <w:vAlign w:val="center"/>
          </w:tcPr>
          <w:p w14:paraId="7AEE42AD" w14:textId="77777777" w:rsidR="00A74D30" w:rsidRPr="00570DC6" w:rsidRDefault="00A74D30" w:rsidP="00EB71C7">
            <w:pPr>
              <w:pStyle w:val="BodyText"/>
              <w:tabs>
                <w:tab w:val="clear" w:pos="360"/>
              </w:tabs>
              <w:jc w:val="left"/>
              <w:rPr>
                <w:bCs/>
                <w:sz w:val="22"/>
                <w:szCs w:val="22"/>
              </w:rPr>
            </w:pPr>
            <w:r w:rsidRPr="00570DC6">
              <w:rPr>
                <w:bCs/>
                <w:sz w:val="22"/>
                <w:szCs w:val="22"/>
              </w:rPr>
              <w:t xml:space="preserve">As </w:t>
            </w:r>
            <w:proofErr w:type="gramStart"/>
            <w:r w:rsidRPr="00570DC6">
              <w:rPr>
                <w:bCs/>
                <w:sz w:val="22"/>
                <w:szCs w:val="22"/>
              </w:rPr>
              <w:t>requested</w:t>
            </w:r>
            <w:proofErr w:type="gramEnd"/>
          </w:p>
        </w:tc>
      </w:tr>
      <w:tr w:rsidR="00090355" w14:paraId="643F4DF7" w14:textId="77777777" w:rsidTr="00A86939">
        <w:trPr>
          <w:cantSplit/>
        </w:trPr>
        <w:tc>
          <w:tcPr>
            <w:tcW w:w="755" w:type="pct"/>
            <w:vAlign w:val="center"/>
          </w:tcPr>
          <w:p w14:paraId="1EAAEA78" w14:textId="77777777" w:rsidR="00090355" w:rsidRPr="00F51275" w:rsidRDefault="00090355" w:rsidP="00EB71C7">
            <w:pPr>
              <w:pStyle w:val="BodyText"/>
              <w:tabs>
                <w:tab w:val="clear" w:pos="360"/>
              </w:tabs>
              <w:jc w:val="left"/>
              <w:rPr>
                <w:sz w:val="22"/>
                <w:szCs w:val="22"/>
              </w:rPr>
            </w:pPr>
            <w:r w:rsidRPr="00F51275">
              <w:rPr>
                <w:sz w:val="22"/>
                <w:szCs w:val="22"/>
              </w:rPr>
              <w:t>PM</w:t>
            </w:r>
            <w:r w:rsidRPr="00F51275">
              <w:rPr>
                <w:sz w:val="22"/>
                <w:szCs w:val="22"/>
                <w:vertAlign w:val="subscript"/>
              </w:rPr>
              <w:t>2.5</w:t>
            </w:r>
          </w:p>
        </w:tc>
        <w:tc>
          <w:tcPr>
            <w:tcW w:w="1076" w:type="pct"/>
            <w:vAlign w:val="center"/>
          </w:tcPr>
          <w:p w14:paraId="1DF1C1B5" w14:textId="77777777" w:rsidR="00090355" w:rsidRPr="00F51275" w:rsidRDefault="00090355" w:rsidP="00EB71C7">
            <w:pPr>
              <w:rPr>
                <w:sz w:val="22"/>
                <w:szCs w:val="22"/>
              </w:rPr>
            </w:pPr>
            <w:proofErr w:type="spellStart"/>
            <w:r w:rsidRPr="00F51275">
              <w:rPr>
                <w:sz w:val="22"/>
                <w:szCs w:val="22"/>
              </w:rPr>
              <w:t>lb</w:t>
            </w:r>
            <w:proofErr w:type="spellEnd"/>
            <w:r w:rsidRPr="00F51275">
              <w:rPr>
                <w:sz w:val="22"/>
                <w:szCs w:val="22"/>
              </w:rPr>
              <w:t>/</w:t>
            </w:r>
            <w:proofErr w:type="spellStart"/>
            <w:r w:rsidRPr="00F51275">
              <w:rPr>
                <w:sz w:val="22"/>
                <w:szCs w:val="22"/>
              </w:rPr>
              <w:t>hr</w:t>
            </w:r>
            <w:proofErr w:type="spellEnd"/>
          </w:p>
        </w:tc>
        <w:tc>
          <w:tcPr>
            <w:tcW w:w="2324" w:type="pct"/>
            <w:vAlign w:val="center"/>
          </w:tcPr>
          <w:p w14:paraId="5EA0F480" w14:textId="0E0F8D85" w:rsidR="00090355" w:rsidRPr="00570DC6" w:rsidRDefault="00570DC6" w:rsidP="00570DC6">
            <w:pPr>
              <w:pStyle w:val="BodyText"/>
              <w:tabs>
                <w:tab w:val="clear" w:pos="360"/>
              </w:tabs>
              <w:jc w:val="center"/>
              <w:rPr>
                <w:sz w:val="22"/>
                <w:szCs w:val="22"/>
              </w:rPr>
            </w:pPr>
            <w:r w:rsidRPr="00570DC6">
              <w:rPr>
                <w:sz w:val="22"/>
                <w:szCs w:val="22"/>
              </w:rPr>
              <w:t xml:space="preserve">Stack Testing: </w:t>
            </w:r>
            <w:r w:rsidR="00090355" w:rsidRPr="00570DC6">
              <w:rPr>
                <w:sz w:val="22"/>
                <w:szCs w:val="22"/>
              </w:rPr>
              <w:t xml:space="preserve">40 C.F.R. Part 60, App. </w:t>
            </w:r>
            <w:proofErr w:type="gramStart"/>
            <w:r w:rsidR="00090355" w:rsidRPr="00570DC6">
              <w:rPr>
                <w:sz w:val="22"/>
                <w:szCs w:val="22"/>
              </w:rPr>
              <w:t>A,</w:t>
            </w:r>
            <w:proofErr w:type="gramEnd"/>
            <w:r w:rsidR="00090355" w:rsidRPr="00570DC6">
              <w:rPr>
                <w:sz w:val="22"/>
                <w:szCs w:val="22"/>
              </w:rPr>
              <w:t xml:space="preserve"> Method </w:t>
            </w:r>
            <w:r w:rsidR="00A74D30">
              <w:rPr>
                <w:sz w:val="22"/>
                <w:szCs w:val="22"/>
              </w:rPr>
              <w:t xml:space="preserve">201 or 201A, and Method </w:t>
            </w:r>
            <w:r w:rsidR="00090355" w:rsidRPr="00570DC6">
              <w:rPr>
                <w:sz w:val="22"/>
                <w:szCs w:val="22"/>
              </w:rPr>
              <w:t>202</w:t>
            </w:r>
          </w:p>
        </w:tc>
        <w:tc>
          <w:tcPr>
            <w:tcW w:w="845" w:type="pct"/>
            <w:vAlign w:val="center"/>
          </w:tcPr>
          <w:p w14:paraId="5FD0B1BB" w14:textId="77777777" w:rsidR="00090355" w:rsidRPr="00570DC6" w:rsidRDefault="00090355" w:rsidP="00EB71C7">
            <w:pPr>
              <w:pStyle w:val="BodyText"/>
              <w:tabs>
                <w:tab w:val="clear" w:pos="360"/>
              </w:tabs>
              <w:jc w:val="left"/>
              <w:rPr>
                <w:bCs/>
                <w:sz w:val="22"/>
                <w:szCs w:val="22"/>
              </w:rPr>
            </w:pPr>
            <w:r w:rsidRPr="00570DC6">
              <w:rPr>
                <w:bCs/>
                <w:sz w:val="22"/>
                <w:szCs w:val="22"/>
              </w:rPr>
              <w:t xml:space="preserve">As </w:t>
            </w:r>
            <w:proofErr w:type="gramStart"/>
            <w:r w:rsidRPr="00570DC6">
              <w:rPr>
                <w:bCs/>
                <w:sz w:val="22"/>
                <w:szCs w:val="22"/>
              </w:rPr>
              <w:t>requested</w:t>
            </w:r>
            <w:proofErr w:type="gramEnd"/>
          </w:p>
        </w:tc>
      </w:tr>
      <w:tr w:rsidR="00570DC6" w14:paraId="0E4397DE" w14:textId="77777777" w:rsidTr="00A86939">
        <w:trPr>
          <w:cantSplit/>
          <w:trHeight w:val="536"/>
        </w:trPr>
        <w:tc>
          <w:tcPr>
            <w:tcW w:w="755" w:type="pct"/>
            <w:vAlign w:val="center"/>
          </w:tcPr>
          <w:p w14:paraId="6B9EE04F" w14:textId="77777777" w:rsidR="00570DC6" w:rsidRPr="00570DC6" w:rsidRDefault="00570DC6" w:rsidP="00EB71C7">
            <w:pPr>
              <w:pStyle w:val="BodyText"/>
              <w:jc w:val="left"/>
              <w:rPr>
                <w:sz w:val="22"/>
                <w:szCs w:val="22"/>
              </w:rPr>
            </w:pPr>
            <w:r w:rsidRPr="00570DC6">
              <w:rPr>
                <w:sz w:val="22"/>
                <w:szCs w:val="22"/>
              </w:rPr>
              <w:t>SO</w:t>
            </w:r>
            <w:r w:rsidRPr="00570DC6">
              <w:rPr>
                <w:sz w:val="22"/>
                <w:szCs w:val="22"/>
                <w:vertAlign w:val="subscript"/>
              </w:rPr>
              <w:t>2</w:t>
            </w:r>
          </w:p>
        </w:tc>
        <w:tc>
          <w:tcPr>
            <w:tcW w:w="1076" w:type="pct"/>
            <w:vAlign w:val="center"/>
          </w:tcPr>
          <w:p w14:paraId="49101FE6" w14:textId="6621D828" w:rsidR="00570DC6" w:rsidRPr="00570DC6" w:rsidRDefault="00570DC6" w:rsidP="00EB71C7">
            <w:pPr>
              <w:rPr>
                <w:sz w:val="22"/>
                <w:szCs w:val="22"/>
              </w:rPr>
            </w:pPr>
            <w:proofErr w:type="spellStart"/>
            <w:r w:rsidRPr="00570DC6">
              <w:rPr>
                <w:sz w:val="22"/>
                <w:szCs w:val="22"/>
              </w:rPr>
              <w:t>lb</w:t>
            </w:r>
            <w:proofErr w:type="spellEnd"/>
            <w:r w:rsidRPr="00570DC6">
              <w:rPr>
                <w:sz w:val="22"/>
                <w:szCs w:val="22"/>
              </w:rPr>
              <w:t>/</w:t>
            </w:r>
            <w:proofErr w:type="spellStart"/>
            <w:r w:rsidRPr="00570DC6">
              <w:rPr>
                <w:sz w:val="22"/>
                <w:szCs w:val="22"/>
              </w:rPr>
              <w:t>hr</w:t>
            </w:r>
            <w:proofErr w:type="spellEnd"/>
          </w:p>
        </w:tc>
        <w:tc>
          <w:tcPr>
            <w:tcW w:w="2324" w:type="pct"/>
            <w:vAlign w:val="center"/>
          </w:tcPr>
          <w:p w14:paraId="0AA4954C" w14:textId="20B3FFE8" w:rsidR="00570DC6" w:rsidRPr="00570DC6" w:rsidRDefault="00570DC6" w:rsidP="00570DC6">
            <w:pPr>
              <w:pStyle w:val="BodyText"/>
              <w:jc w:val="center"/>
              <w:rPr>
                <w:sz w:val="22"/>
                <w:szCs w:val="22"/>
              </w:rPr>
            </w:pPr>
            <w:r w:rsidRPr="00570DC6">
              <w:rPr>
                <w:sz w:val="22"/>
                <w:szCs w:val="22"/>
              </w:rPr>
              <w:t>Stack Testing: 40 C.F.R. Part 60, App. A, Method 6 or 20</w:t>
            </w:r>
          </w:p>
        </w:tc>
        <w:tc>
          <w:tcPr>
            <w:tcW w:w="845" w:type="pct"/>
            <w:vAlign w:val="center"/>
          </w:tcPr>
          <w:p w14:paraId="670036CF" w14:textId="77777777" w:rsidR="00570DC6" w:rsidRPr="00570DC6" w:rsidRDefault="00570DC6" w:rsidP="00EB71C7">
            <w:pPr>
              <w:pStyle w:val="BodyText"/>
              <w:jc w:val="left"/>
              <w:rPr>
                <w:bCs/>
                <w:sz w:val="22"/>
                <w:szCs w:val="22"/>
              </w:rPr>
            </w:pPr>
            <w:r w:rsidRPr="00570DC6">
              <w:rPr>
                <w:bCs/>
                <w:sz w:val="22"/>
                <w:szCs w:val="22"/>
              </w:rPr>
              <w:t xml:space="preserve">As </w:t>
            </w:r>
            <w:proofErr w:type="gramStart"/>
            <w:r w:rsidRPr="00570DC6">
              <w:rPr>
                <w:bCs/>
                <w:sz w:val="22"/>
                <w:szCs w:val="22"/>
              </w:rPr>
              <w:t>requested</w:t>
            </w:r>
            <w:proofErr w:type="gramEnd"/>
          </w:p>
        </w:tc>
      </w:tr>
      <w:tr w:rsidR="00BD5B7F" w14:paraId="326D36EF" w14:textId="77777777" w:rsidTr="00A86939">
        <w:trPr>
          <w:cantSplit/>
        </w:trPr>
        <w:tc>
          <w:tcPr>
            <w:tcW w:w="755" w:type="pct"/>
            <w:vMerge w:val="restart"/>
            <w:vAlign w:val="center"/>
          </w:tcPr>
          <w:p w14:paraId="733BF563" w14:textId="77777777" w:rsidR="00BD5B7F" w:rsidRPr="00570DC6" w:rsidRDefault="00BD5B7F" w:rsidP="00EB71C7">
            <w:pPr>
              <w:pStyle w:val="BodyText"/>
              <w:tabs>
                <w:tab w:val="clear" w:pos="360"/>
              </w:tabs>
              <w:jc w:val="left"/>
              <w:rPr>
                <w:sz w:val="22"/>
                <w:szCs w:val="22"/>
              </w:rPr>
            </w:pPr>
            <w:r w:rsidRPr="00570DC6">
              <w:rPr>
                <w:sz w:val="22"/>
                <w:szCs w:val="22"/>
              </w:rPr>
              <w:t>NO</w:t>
            </w:r>
            <w:r w:rsidRPr="00570DC6">
              <w:rPr>
                <w:sz w:val="22"/>
                <w:szCs w:val="22"/>
                <w:vertAlign w:val="subscript"/>
              </w:rPr>
              <w:t>X</w:t>
            </w:r>
          </w:p>
        </w:tc>
        <w:tc>
          <w:tcPr>
            <w:tcW w:w="1076" w:type="pct"/>
            <w:vAlign w:val="center"/>
          </w:tcPr>
          <w:p w14:paraId="5E41C196" w14:textId="304B0A52" w:rsidR="00BD5B7F" w:rsidRPr="00570DC6" w:rsidRDefault="002B1092" w:rsidP="00EB71C7">
            <w:pPr>
              <w:rPr>
                <w:sz w:val="22"/>
                <w:szCs w:val="22"/>
              </w:rPr>
            </w:pPr>
            <w:r>
              <w:rPr>
                <w:sz w:val="22"/>
                <w:szCs w:val="22"/>
              </w:rPr>
              <w:t>p</w:t>
            </w:r>
            <w:r w:rsidR="00BD5B7F" w:rsidRPr="00570DC6">
              <w:rPr>
                <w:sz w:val="22"/>
                <w:szCs w:val="22"/>
              </w:rPr>
              <w:t>pm</w:t>
            </w:r>
            <w:r>
              <w:rPr>
                <w:sz w:val="22"/>
                <w:szCs w:val="22"/>
              </w:rPr>
              <w:t>d</w:t>
            </w:r>
            <w:r w:rsidR="00BD5B7F" w:rsidRPr="00570DC6">
              <w:rPr>
                <w:sz w:val="22"/>
                <w:szCs w:val="22"/>
              </w:rPr>
              <w:t>v</w:t>
            </w:r>
          </w:p>
        </w:tc>
        <w:tc>
          <w:tcPr>
            <w:tcW w:w="2324" w:type="pct"/>
            <w:vAlign w:val="center"/>
          </w:tcPr>
          <w:p w14:paraId="1BAC839E" w14:textId="4F1D052C" w:rsidR="00BD5B7F" w:rsidRPr="00BD5B7F" w:rsidRDefault="00BD5B7F" w:rsidP="00570DC6">
            <w:pPr>
              <w:pStyle w:val="BodyText"/>
              <w:tabs>
                <w:tab w:val="clear" w:pos="360"/>
              </w:tabs>
              <w:jc w:val="center"/>
              <w:rPr>
                <w:sz w:val="22"/>
                <w:szCs w:val="22"/>
              </w:rPr>
            </w:pPr>
            <w:r w:rsidRPr="00294ADC">
              <w:rPr>
                <w:sz w:val="22"/>
                <w:szCs w:val="22"/>
              </w:rPr>
              <w:t>NO</w:t>
            </w:r>
            <w:r w:rsidRPr="00294ADC">
              <w:rPr>
                <w:sz w:val="22"/>
                <w:szCs w:val="22"/>
                <w:vertAlign w:val="subscript"/>
              </w:rPr>
              <w:t>x</w:t>
            </w:r>
            <w:r w:rsidRPr="00294ADC">
              <w:rPr>
                <w:sz w:val="22"/>
                <w:szCs w:val="22"/>
              </w:rPr>
              <w:t xml:space="preserve"> CEMS</w:t>
            </w:r>
            <w:r w:rsidRPr="00BD5B7F">
              <w:rPr>
                <w:sz w:val="22"/>
                <w:szCs w:val="22"/>
              </w:rPr>
              <w:t xml:space="preserve"> </w:t>
            </w:r>
          </w:p>
        </w:tc>
        <w:tc>
          <w:tcPr>
            <w:tcW w:w="845" w:type="pct"/>
            <w:vAlign w:val="center"/>
          </w:tcPr>
          <w:p w14:paraId="4441FBFF" w14:textId="269D24F4" w:rsidR="00BD5B7F" w:rsidRPr="00570DC6" w:rsidRDefault="00BD5B7F" w:rsidP="00A55739">
            <w:pPr>
              <w:pStyle w:val="BodyText"/>
              <w:tabs>
                <w:tab w:val="clear" w:pos="360"/>
              </w:tabs>
              <w:jc w:val="left"/>
              <w:rPr>
                <w:bCs/>
                <w:sz w:val="22"/>
                <w:szCs w:val="22"/>
              </w:rPr>
            </w:pPr>
            <w:r w:rsidRPr="00570DC6">
              <w:rPr>
                <w:bCs/>
                <w:sz w:val="22"/>
                <w:szCs w:val="22"/>
              </w:rPr>
              <w:t>Continuously</w:t>
            </w:r>
          </w:p>
        </w:tc>
      </w:tr>
      <w:tr w:rsidR="00BD5B7F" w14:paraId="287F859E" w14:textId="77777777" w:rsidTr="00A86939">
        <w:trPr>
          <w:cantSplit/>
        </w:trPr>
        <w:tc>
          <w:tcPr>
            <w:tcW w:w="755" w:type="pct"/>
            <w:vMerge/>
            <w:vAlign w:val="center"/>
          </w:tcPr>
          <w:p w14:paraId="22E14BBD" w14:textId="77777777" w:rsidR="00BD5B7F" w:rsidRPr="00570DC6" w:rsidRDefault="00BD5B7F" w:rsidP="00EB71C7">
            <w:pPr>
              <w:pStyle w:val="BodyText"/>
              <w:tabs>
                <w:tab w:val="clear" w:pos="360"/>
              </w:tabs>
              <w:jc w:val="left"/>
              <w:rPr>
                <w:sz w:val="22"/>
                <w:szCs w:val="22"/>
              </w:rPr>
            </w:pPr>
          </w:p>
        </w:tc>
        <w:tc>
          <w:tcPr>
            <w:tcW w:w="1076" w:type="pct"/>
            <w:vAlign w:val="center"/>
          </w:tcPr>
          <w:p w14:paraId="38234E21" w14:textId="77777777" w:rsidR="00BD5B7F" w:rsidRPr="00570DC6" w:rsidRDefault="00BD5B7F" w:rsidP="00EB71C7">
            <w:pPr>
              <w:rPr>
                <w:sz w:val="22"/>
                <w:szCs w:val="22"/>
              </w:rPr>
            </w:pPr>
            <w:proofErr w:type="spellStart"/>
            <w:r w:rsidRPr="00570DC6">
              <w:rPr>
                <w:sz w:val="22"/>
                <w:szCs w:val="22"/>
              </w:rPr>
              <w:t>lb</w:t>
            </w:r>
            <w:proofErr w:type="spellEnd"/>
            <w:r w:rsidRPr="00570DC6">
              <w:rPr>
                <w:sz w:val="22"/>
                <w:szCs w:val="22"/>
              </w:rPr>
              <w:t>/</w:t>
            </w:r>
            <w:proofErr w:type="spellStart"/>
            <w:r w:rsidRPr="00570DC6">
              <w:rPr>
                <w:sz w:val="22"/>
                <w:szCs w:val="22"/>
              </w:rPr>
              <w:t>hr</w:t>
            </w:r>
            <w:proofErr w:type="spellEnd"/>
          </w:p>
        </w:tc>
        <w:tc>
          <w:tcPr>
            <w:tcW w:w="2324" w:type="pct"/>
            <w:vAlign w:val="center"/>
          </w:tcPr>
          <w:p w14:paraId="3D7911DE" w14:textId="38605911" w:rsidR="00BD5B7F" w:rsidRPr="00570DC6" w:rsidRDefault="00302F7E" w:rsidP="00570DC6">
            <w:pPr>
              <w:pStyle w:val="BodyText"/>
              <w:jc w:val="center"/>
              <w:rPr>
                <w:color w:val="008000"/>
                <w:sz w:val="22"/>
                <w:szCs w:val="22"/>
                <w:highlight w:val="yellow"/>
              </w:rPr>
            </w:pPr>
            <w:r w:rsidRPr="00302F7E">
              <w:rPr>
                <w:sz w:val="22"/>
                <w:szCs w:val="22"/>
              </w:rPr>
              <w:t>Stack Testing: 40 C.F.R. Part 60, Appendix A, Method 20</w:t>
            </w:r>
          </w:p>
        </w:tc>
        <w:tc>
          <w:tcPr>
            <w:tcW w:w="845" w:type="pct"/>
            <w:vAlign w:val="center"/>
          </w:tcPr>
          <w:p w14:paraId="68AF4F3B" w14:textId="2BCB77C1" w:rsidR="00BD5B7F" w:rsidRPr="00570DC6" w:rsidRDefault="00302F7E" w:rsidP="00EB71C7">
            <w:pPr>
              <w:pStyle w:val="BodyText"/>
              <w:jc w:val="left"/>
              <w:rPr>
                <w:bCs/>
                <w:sz w:val="22"/>
                <w:szCs w:val="22"/>
              </w:rPr>
            </w:pPr>
            <w:r>
              <w:rPr>
                <w:bCs/>
                <w:sz w:val="22"/>
                <w:szCs w:val="22"/>
              </w:rPr>
              <w:t xml:space="preserve">As </w:t>
            </w:r>
            <w:proofErr w:type="gramStart"/>
            <w:r>
              <w:rPr>
                <w:bCs/>
                <w:sz w:val="22"/>
                <w:szCs w:val="22"/>
              </w:rPr>
              <w:t>requested</w:t>
            </w:r>
            <w:proofErr w:type="gramEnd"/>
          </w:p>
        </w:tc>
      </w:tr>
      <w:tr w:rsidR="00A55739" w14:paraId="30457F2D" w14:textId="77777777" w:rsidTr="00A86939">
        <w:trPr>
          <w:cantSplit/>
        </w:trPr>
        <w:tc>
          <w:tcPr>
            <w:tcW w:w="755" w:type="pct"/>
            <w:vMerge w:val="restart"/>
            <w:vAlign w:val="center"/>
          </w:tcPr>
          <w:p w14:paraId="3F35C98D" w14:textId="2B48E8A6" w:rsidR="00A55739" w:rsidRPr="00570DC6" w:rsidRDefault="00A55739" w:rsidP="00EB71C7">
            <w:pPr>
              <w:pStyle w:val="BodyText"/>
              <w:tabs>
                <w:tab w:val="clear" w:pos="360"/>
              </w:tabs>
              <w:jc w:val="left"/>
              <w:rPr>
                <w:sz w:val="22"/>
                <w:szCs w:val="22"/>
              </w:rPr>
            </w:pPr>
            <w:r w:rsidRPr="00570DC6">
              <w:rPr>
                <w:sz w:val="22"/>
                <w:szCs w:val="22"/>
              </w:rPr>
              <w:t>CO</w:t>
            </w:r>
          </w:p>
        </w:tc>
        <w:tc>
          <w:tcPr>
            <w:tcW w:w="1076" w:type="pct"/>
            <w:vAlign w:val="center"/>
          </w:tcPr>
          <w:p w14:paraId="0D82072F" w14:textId="059D4C1C" w:rsidR="00A55739" w:rsidRPr="00570DC6" w:rsidRDefault="002B1092" w:rsidP="00EB71C7">
            <w:pPr>
              <w:rPr>
                <w:sz w:val="22"/>
                <w:szCs w:val="22"/>
              </w:rPr>
            </w:pPr>
            <w:r>
              <w:rPr>
                <w:sz w:val="22"/>
                <w:szCs w:val="22"/>
              </w:rPr>
              <w:t>p</w:t>
            </w:r>
            <w:r w:rsidR="00570DC6" w:rsidRPr="00570DC6">
              <w:rPr>
                <w:sz w:val="22"/>
                <w:szCs w:val="22"/>
              </w:rPr>
              <w:t>pm</w:t>
            </w:r>
            <w:r>
              <w:rPr>
                <w:sz w:val="22"/>
                <w:szCs w:val="22"/>
              </w:rPr>
              <w:t>d</w:t>
            </w:r>
            <w:r w:rsidR="00570DC6" w:rsidRPr="00570DC6">
              <w:rPr>
                <w:sz w:val="22"/>
                <w:szCs w:val="22"/>
              </w:rPr>
              <w:t>v</w:t>
            </w:r>
          </w:p>
        </w:tc>
        <w:tc>
          <w:tcPr>
            <w:tcW w:w="2324" w:type="pct"/>
            <w:vAlign w:val="center"/>
          </w:tcPr>
          <w:p w14:paraId="505A4B33" w14:textId="6A6EEFE0" w:rsidR="00A55739" w:rsidRPr="00570DC6" w:rsidRDefault="00BD5B7F" w:rsidP="00570DC6">
            <w:pPr>
              <w:pStyle w:val="BodyText"/>
              <w:tabs>
                <w:tab w:val="clear" w:pos="360"/>
              </w:tabs>
              <w:jc w:val="center"/>
              <w:rPr>
                <w:color w:val="008000"/>
                <w:sz w:val="22"/>
                <w:szCs w:val="22"/>
                <w:highlight w:val="yellow"/>
              </w:rPr>
            </w:pPr>
            <w:r w:rsidRPr="00BD5B7F">
              <w:rPr>
                <w:sz w:val="22"/>
                <w:szCs w:val="22"/>
              </w:rPr>
              <w:t>CO CEMS</w:t>
            </w:r>
          </w:p>
        </w:tc>
        <w:tc>
          <w:tcPr>
            <w:tcW w:w="845" w:type="pct"/>
            <w:vAlign w:val="center"/>
          </w:tcPr>
          <w:p w14:paraId="3303B50D" w14:textId="3CF5584A" w:rsidR="00A55739" w:rsidRPr="00570DC6" w:rsidRDefault="00A55739" w:rsidP="00EB71C7">
            <w:pPr>
              <w:pStyle w:val="BodyText"/>
              <w:tabs>
                <w:tab w:val="clear" w:pos="360"/>
              </w:tabs>
              <w:jc w:val="left"/>
              <w:rPr>
                <w:bCs/>
                <w:sz w:val="22"/>
                <w:szCs w:val="22"/>
              </w:rPr>
            </w:pPr>
            <w:r w:rsidRPr="00570DC6">
              <w:rPr>
                <w:bCs/>
                <w:sz w:val="22"/>
                <w:szCs w:val="22"/>
              </w:rPr>
              <w:t>Contin</w:t>
            </w:r>
            <w:r w:rsidR="00BD5B7F">
              <w:rPr>
                <w:bCs/>
                <w:sz w:val="22"/>
                <w:szCs w:val="22"/>
              </w:rPr>
              <w:t>u</w:t>
            </w:r>
            <w:r w:rsidRPr="00570DC6">
              <w:rPr>
                <w:bCs/>
                <w:sz w:val="22"/>
                <w:szCs w:val="22"/>
              </w:rPr>
              <w:t>ously</w:t>
            </w:r>
          </w:p>
        </w:tc>
      </w:tr>
      <w:tr w:rsidR="00A55739" w14:paraId="52F8F0A9" w14:textId="77777777" w:rsidTr="00A86939">
        <w:trPr>
          <w:cantSplit/>
        </w:trPr>
        <w:tc>
          <w:tcPr>
            <w:tcW w:w="755" w:type="pct"/>
            <w:vMerge/>
            <w:vAlign w:val="center"/>
          </w:tcPr>
          <w:p w14:paraId="437522EF" w14:textId="77777777" w:rsidR="00A55739" w:rsidRPr="00570DC6" w:rsidRDefault="00A55739" w:rsidP="00EB71C7">
            <w:pPr>
              <w:pStyle w:val="BodyText"/>
              <w:tabs>
                <w:tab w:val="clear" w:pos="360"/>
              </w:tabs>
              <w:jc w:val="left"/>
              <w:rPr>
                <w:sz w:val="22"/>
                <w:szCs w:val="22"/>
              </w:rPr>
            </w:pPr>
          </w:p>
        </w:tc>
        <w:tc>
          <w:tcPr>
            <w:tcW w:w="1076" w:type="pct"/>
            <w:vAlign w:val="center"/>
          </w:tcPr>
          <w:p w14:paraId="7FCA0B1B" w14:textId="385DB2B9" w:rsidR="00A55739" w:rsidRPr="00570DC6" w:rsidRDefault="00570DC6" w:rsidP="00EB71C7">
            <w:pPr>
              <w:rPr>
                <w:sz w:val="22"/>
                <w:szCs w:val="22"/>
              </w:rPr>
            </w:pPr>
            <w:proofErr w:type="spellStart"/>
            <w:r w:rsidRPr="00570DC6">
              <w:rPr>
                <w:sz w:val="22"/>
                <w:szCs w:val="22"/>
              </w:rPr>
              <w:t>lb</w:t>
            </w:r>
            <w:proofErr w:type="spellEnd"/>
            <w:r w:rsidRPr="00570DC6">
              <w:rPr>
                <w:sz w:val="22"/>
                <w:szCs w:val="22"/>
              </w:rPr>
              <w:t>/</w:t>
            </w:r>
            <w:proofErr w:type="spellStart"/>
            <w:r w:rsidRPr="00570DC6">
              <w:rPr>
                <w:sz w:val="22"/>
                <w:szCs w:val="22"/>
              </w:rPr>
              <w:t>hr</w:t>
            </w:r>
            <w:proofErr w:type="spellEnd"/>
          </w:p>
        </w:tc>
        <w:tc>
          <w:tcPr>
            <w:tcW w:w="2324" w:type="pct"/>
            <w:vAlign w:val="center"/>
          </w:tcPr>
          <w:p w14:paraId="05190B51" w14:textId="499009E6" w:rsidR="00A55739" w:rsidRPr="00570DC6" w:rsidRDefault="00570DC6" w:rsidP="00570DC6">
            <w:pPr>
              <w:pStyle w:val="BodyText"/>
              <w:tabs>
                <w:tab w:val="clear" w:pos="360"/>
              </w:tabs>
              <w:jc w:val="center"/>
              <w:rPr>
                <w:sz w:val="22"/>
                <w:szCs w:val="22"/>
              </w:rPr>
            </w:pPr>
            <w:r w:rsidRPr="00570DC6">
              <w:rPr>
                <w:sz w:val="22"/>
                <w:szCs w:val="22"/>
              </w:rPr>
              <w:t>Stack Testing: 40 C.F.R. Part 60, Appendix A, Method 10 or 19</w:t>
            </w:r>
          </w:p>
        </w:tc>
        <w:tc>
          <w:tcPr>
            <w:tcW w:w="845" w:type="pct"/>
            <w:vAlign w:val="center"/>
          </w:tcPr>
          <w:p w14:paraId="2CD3C352" w14:textId="527226E3" w:rsidR="00A55739" w:rsidRPr="00570DC6" w:rsidRDefault="00A55739" w:rsidP="00EB71C7">
            <w:pPr>
              <w:pStyle w:val="BodyText"/>
              <w:tabs>
                <w:tab w:val="clear" w:pos="360"/>
              </w:tabs>
              <w:jc w:val="left"/>
              <w:rPr>
                <w:bCs/>
                <w:sz w:val="22"/>
                <w:szCs w:val="22"/>
              </w:rPr>
            </w:pPr>
            <w:r w:rsidRPr="00570DC6">
              <w:rPr>
                <w:bCs/>
                <w:sz w:val="22"/>
                <w:szCs w:val="22"/>
              </w:rPr>
              <w:t xml:space="preserve">As </w:t>
            </w:r>
            <w:proofErr w:type="gramStart"/>
            <w:r w:rsidRPr="00570DC6">
              <w:rPr>
                <w:bCs/>
                <w:sz w:val="22"/>
                <w:szCs w:val="22"/>
              </w:rPr>
              <w:t>requested</w:t>
            </w:r>
            <w:proofErr w:type="gramEnd"/>
          </w:p>
        </w:tc>
      </w:tr>
      <w:tr w:rsidR="00090355" w14:paraId="0B29FF2D" w14:textId="77777777" w:rsidTr="00A86939">
        <w:trPr>
          <w:cantSplit/>
        </w:trPr>
        <w:tc>
          <w:tcPr>
            <w:tcW w:w="755" w:type="pct"/>
            <w:vAlign w:val="center"/>
          </w:tcPr>
          <w:p w14:paraId="752CB7D0" w14:textId="77777777" w:rsidR="00090355" w:rsidRPr="00570DC6" w:rsidRDefault="00090355" w:rsidP="00EB71C7">
            <w:pPr>
              <w:pStyle w:val="BodyText"/>
              <w:tabs>
                <w:tab w:val="clear" w:pos="360"/>
              </w:tabs>
              <w:jc w:val="left"/>
              <w:rPr>
                <w:sz w:val="22"/>
                <w:szCs w:val="22"/>
              </w:rPr>
            </w:pPr>
            <w:r w:rsidRPr="00570DC6">
              <w:rPr>
                <w:sz w:val="22"/>
                <w:szCs w:val="22"/>
              </w:rPr>
              <w:t>VOC</w:t>
            </w:r>
          </w:p>
        </w:tc>
        <w:tc>
          <w:tcPr>
            <w:tcW w:w="1076" w:type="pct"/>
            <w:vAlign w:val="center"/>
          </w:tcPr>
          <w:p w14:paraId="4F9497EE" w14:textId="77777777" w:rsidR="00090355" w:rsidRPr="00570DC6" w:rsidRDefault="00090355" w:rsidP="00EB71C7">
            <w:pPr>
              <w:rPr>
                <w:sz w:val="22"/>
                <w:szCs w:val="22"/>
              </w:rPr>
            </w:pPr>
            <w:proofErr w:type="spellStart"/>
            <w:r w:rsidRPr="00570DC6">
              <w:rPr>
                <w:sz w:val="22"/>
                <w:szCs w:val="22"/>
              </w:rPr>
              <w:t>lb</w:t>
            </w:r>
            <w:proofErr w:type="spellEnd"/>
            <w:r w:rsidRPr="00570DC6">
              <w:rPr>
                <w:sz w:val="22"/>
                <w:szCs w:val="22"/>
              </w:rPr>
              <w:t>/</w:t>
            </w:r>
            <w:proofErr w:type="spellStart"/>
            <w:r w:rsidRPr="00570DC6">
              <w:rPr>
                <w:sz w:val="22"/>
                <w:szCs w:val="22"/>
              </w:rPr>
              <w:t>hr</w:t>
            </w:r>
            <w:proofErr w:type="spellEnd"/>
          </w:p>
        </w:tc>
        <w:tc>
          <w:tcPr>
            <w:tcW w:w="2324" w:type="pct"/>
            <w:vAlign w:val="center"/>
          </w:tcPr>
          <w:p w14:paraId="1295588F" w14:textId="2A220B02" w:rsidR="00090355" w:rsidRPr="00570DC6" w:rsidRDefault="00570DC6" w:rsidP="00570DC6">
            <w:pPr>
              <w:pStyle w:val="BodyText"/>
              <w:tabs>
                <w:tab w:val="clear" w:pos="360"/>
              </w:tabs>
              <w:jc w:val="center"/>
              <w:rPr>
                <w:sz w:val="22"/>
                <w:szCs w:val="22"/>
              </w:rPr>
            </w:pPr>
            <w:r w:rsidRPr="00570DC6">
              <w:rPr>
                <w:sz w:val="22"/>
                <w:szCs w:val="22"/>
              </w:rPr>
              <w:t xml:space="preserve">Stack Testing: </w:t>
            </w:r>
            <w:r w:rsidR="00090355" w:rsidRPr="00570DC6">
              <w:rPr>
                <w:sz w:val="22"/>
                <w:szCs w:val="22"/>
              </w:rPr>
              <w:t>40 C.F.R. Part</w:t>
            </w:r>
            <w:r w:rsidRPr="00570DC6">
              <w:rPr>
                <w:sz w:val="22"/>
                <w:szCs w:val="22"/>
              </w:rPr>
              <w:t> </w:t>
            </w:r>
            <w:r w:rsidR="00090355" w:rsidRPr="00570DC6">
              <w:rPr>
                <w:sz w:val="22"/>
                <w:szCs w:val="22"/>
              </w:rPr>
              <w:t>60, App</w:t>
            </w:r>
            <w:r w:rsidRPr="00570DC6">
              <w:rPr>
                <w:sz w:val="22"/>
                <w:szCs w:val="22"/>
              </w:rPr>
              <w:t xml:space="preserve">endix </w:t>
            </w:r>
            <w:r w:rsidR="00090355" w:rsidRPr="00570DC6">
              <w:rPr>
                <w:sz w:val="22"/>
                <w:szCs w:val="22"/>
              </w:rPr>
              <w:t>A, Method 25 or 25A</w:t>
            </w:r>
          </w:p>
        </w:tc>
        <w:tc>
          <w:tcPr>
            <w:tcW w:w="845" w:type="pct"/>
            <w:vAlign w:val="center"/>
          </w:tcPr>
          <w:p w14:paraId="06732A4A" w14:textId="77777777" w:rsidR="00090355" w:rsidRPr="00570DC6" w:rsidRDefault="00090355" w:rsidP="00EB71C7">
            <w:pPr>
              <w:pStyle w:val="BodyText"/>
              <w:tabs>
                <w:tab w:val="clear" w:pos="360"/>
              </w:tabs>
              <w:jc w:val="left"/>
              <w:rPr>
                <w:bCs/>
                <w:sz w:val="22"/>
                <w:szCs w:val="22"/>
              </w:rPr>
            </w:pPr>
            <w:r w:rsidRPr="00570DC6">
              <w:rPr>
                <w:bCs/>
                <w:sz w:val="22"/>
                <w:szCs w:val="22"/>
              </w:rPr>
              <w:t xml:space="preserve">As </w:t>
            </w:r>
            <w:proofErr w:type="gramStart"/>
            <w:r w:rsidRPr="00570DC6">
              <w:rPr>
                <w:bCs/>
                <w:sz w:val="22"/>
                <w:szCs w:val="22"/>
              </w:rPr>
              <w:t>requested</w:t>
            </w:r>
            <w:proofErr w:type="gramEnd"/>
          </w:p>
        </w:tc>
      </w:tr>
      <w:tr w:rsidR="00570DC6" w14:paraId="0A80E233" w14:textId="77777777" w:rsidTr="00A86939">
        <w:trPr>
          <w:cantSplit/>
        </w:trPr>
        <w:tc>
          <w:tcPr>
            <w:tcW w:w="755" w:type="pct"/>
            <w:vMerge w:val="restart"/>
            <w:vAlign w:val="center"/>
          </w:tcPr>
          <w:p w14:paraId="652F0DDA" w14:textId="77777777" w:rsidR="00570DC6" w:rsidRPr="00570DC6" w:rsidRDefault="00570DC6" w:rsidP="00EB71C7">
            <w:pPr>
              <w:pStyle w:val="BodyText"/>
              <w:tabs>
                <w:tab w:val="clear" w:pos="360"/>
              </w:tabs>
              <w:jc w:val="left"/>
              <w:rPr>
                <w:sz w:val="22"/>
                <w:szCs w:val="22"/>
              </w:rPr>
            </w:pPr>
            <w:r w:rsidRPr="00570DC6">
              <w:rPr>
                <w:sz w:val="22"/>
                <w:szCs w:val="22"/>
              </w:rPr>
              <w:t>NH</w:t>
            </w:r>
            <w:r w:rsidRPr="00570DC6">
              <w:rPr>
                <w:sz w:val="22"/>
                <w:szCs w:val="22"/>
                <w:vertAlign w:val="subscript"/>
              </w:rPr>
              <w:t>3</w:t>
            </w:r>
          </w:p>
        </w:tc>
        <w:tc>
          <w:tcPr>
            <w:tcW w:w="1076" w:type="pct"/>
            <w:vAlign w:val="center"/>
          </w:tcPr>
          <w:p w14:paraId="5933605A" w14:textId="090DC4A5" w:rsidR="00570DC6" w:rsidRPr="00570DC6" w:rsidRDefault="00570DC6" w:rsidP="00EB71C7">
            <w:pPr>
              <w:pStyle w:val="BodyText"/>
              <w:tabs>
                <w:tab w:val="clear" w:pos="360"/>
              </w:tabs>
              <w:jc w:val="left"/>
              <w:rPr>
                <w:sz w:val="22"/>
                <w:szCs w:val="22"/>
              </w:rPr>
            </w:pPr>
            <w:r w:rsidRPr="00570DC6">
              <w:rPr>
                <w:sz w:val="22"/>
                <w:szCs w:val="22"/>
              </w:rPr>
              <w:t>ppm</w:t>
            </w:r>
            <w:r w:rsidR="002B1092">
              <w:rPr>
                <w:sz w:val="22"/>
                <w:szCs w:val="22"/>
              </w:rPr>
              <w:t>d</w:t>
            </w:r>
            <w:r w:rsidRPr="00570DC6">
              <w:rPr>
                <w:sz w:val="22"/>
                <w:szCs w:val="22"/>
              </w:rPr>
              <w:t>v</w:t>
            </w:r>
          </w:p>
        </w:tc>
        <w:tc>
          <w:tcPr>
            <w:tcW w:w="2324" w:type="pct"/>
            <w:vAlign w:val="center"/>
          </w:tcPr>
          <w:p w14:paraId="230435B6" w14:textId="18DBA008" w:rsidR="00570DC6" w:rsidRPr="00294ADC" w:rsidRDefault="00570DC6" w:rsidP="00570DC6">
            <w:pPr>
              <w:pStyle w:val="BodyText"/>
              <w:tabs>
                <w:tab w:val="clear" w:pos="360"/>
              </w:tabs>
              <w:jc w:val="center"/>
              <w:rPr>
                <w:sz w:val="22"/>
                <w:szCs w:val="22"/>
              </w:rPr>
            </w:pPr>
            <w:r w:rsidRPr="00294ADC">
              <w:rPr>
                <w:sz w:val="22"/>
                <w:szCs w:val="22"/>
              </w:rPr>
              <w:t>NH</w:t>
            </w:r>
            <w:r w:rsidRPr="00294ADC">
              <w:rPr>
                <w:sz w:val="22"/>
                <w:szCs w:val="22"/>
                <w:vertAlign w:val="subscript"/>
              </w:rPr>
              <w:t>3</w:t>
            </w:r>
            <w:r w:rsidRPr="00294ADC">
              <w:rPr>
                <w:sz w:val="22"/>
                <w:szCs w:val="22"/>
              </w:rPr>
              <w:t xml:space="preserve"> CEMS</w:t>
            </w:r>
          </w:p>
        </w:tc>
        <w:tc>
          <w:tcPr>
            <w:tcW w:w="845" w:type="pct"/>
            <w:vAlign w:val="center"/>
          </w:tcPr>
          <w:p w14:paraId="1096F6A5" w14:textId="7C593581" w:rsidR="00570DC6" w:rsidRPr="00570DC6" w:rsidRDefault="00570DC6" w:rsidP="00EB71C7">
            <w:pPr>
              <w:pStyle w:val="BodyText"/>
              <w:tabs>
                <w:tab w:val="clear" w:pos="360"/>
              </w:tabs>
              <w:jc w:val="left"/>
              <w:rPr>
                <w:bCs/>
                <w:sz w:val="22"/>
                <w:szCs w:val="22"/>
              </w:rPr>
            </w:pPr>
            <w:r w:rsidRPr="00570DC6">
              <w:rPr>
                <w:bCs/>
                <w:sz w:val="22"/>
                <w:szCs w:val="22"/>
              </w:rPr>
              <w:t>Continuously</w:t>
            </w:r>
          </w:p>
        </w:tc>
      </w:tr>
      <w:tr w:rsidR="00570DC6" w14:paraId="0631F720" w14:textId="77777777" w:rsidTr="00A86939">
        <w:trPr>
          <w:cantSplit/>
        </w:trPr>
        <w:tc>
          <w:tcPr>
            <w:tcW w:w="755" w:type="pct"/>
            <w:vMerge/>
            <w:vAlign w:val="center"/>
          </w:tcPr>
          <w:p w14:paraId="1A476176" w14:textId="77777777" w:rsidR="00570DC6" w:rsidRPr="00570DC6" w:rsidRDefault="00570DC6" w:rsidP="00EB71C7">
            <w:pPr>
              <w:pStyle w:val="BodyText"/>
              <w:tabs>
                <w:tab w:val="clear" w:pos="360"/>
              </w:tabs>
              <w:jc w:val="left"/>
              <w:rPr>
                <w:sz w:val="22"/>
                <w:szCs w:val="22"/>
              </w:rPr>
            </w:pPr>
          </w:p>
        </w:tc>
        <w:tc>
          <w:tcPr>
            <w:tcW w:w="1076" w:type="pct"/>
            <w:vAlign w:val="center"/>
          </w:tcPr>
          <w:p w14:paraId="3F72A4D0" w14:textId="6AE2B0CF" w:rsidR="00570DC6" w:rsidRPr="00570DC6" w:rsidRDefault="00570DC6" w:rsidP="00EB71C7">
            <w:pPr>
              <w:pStyle w:val="BodyText"/>
              <w:tabs>
                <w:tab w:val="clear" w:pos="360"/>
              </w:tabs>
              <w:jc w:val="left"/>
              <w:rPr>
                <w:sz w:val="22"/>
                <w:szCs w:val="22"/>
              </w:rPr>
            </w:pPr>
            <w:proofErr w:type="spellStart"/>
            <w:r w:rsidRPr="00570DC6">
              <w:rPr>
                <w:sz w:val="22"/>
                <w:szCs w:val="22"/>
              </w:rPr>
              <w:t>lb</w:t>
            </w:r>
            <w:proofErr w:type="spellEnd"/>
            <w:r w:rsidRPr="00570DC6">
              <w:rPr>
                <w:sz w:val="22"/>
                <w:szCs w:val="22"/>
              </w:rPr>
              <w:t>/</w:t>
            </w:r>
            <w:proofErr w:type="spellStart"/>
            <w:r w:rsidRPr="00570DC6">
              <w:rPr>
                <w:sz w:val="22"/>
                <w:szCs w:val="22"/>
              </w:rPr>
              <w:t>hr</w:t>
            </w:r>
            <w:proofErr w:type="spellEnd"/>
          </w:p>
        </w:tc>
        <w:tc>
          <w:tcPr>
            <w:tcW w:w="2324" w:type="pct"/>
            <w:vAlign w:val="center"/>
          </w:tcPr>
          <w:p w14:paraId="2C299B34" w14:textId="7031BA03" w:rsidR="00570DC6" w:rsidRPr="00294ADC" w:rsidRDefault="00570DC6" w:rsidP="00570DC6">
            <w:pPr>
              <w:pStyle w:val="BodyText"/>
              <w:tabs>
                <w:tab w:val="clear" w:pos="360"/>
              </w:tabs>
              <w:jc w:val="center"/>
              <w:rPr>
                <w:sz w:val="22"/>
                <w:szCs w:val="22"/>
              </w:rPr>
            </w:pPr>
            <w:r w:rsidRPr="00294ADC">
              <w:rPr>
                <w:sz w:val="22"/>
                <w:szCs w:val="22"/>
              </w:rPr>
              <w:t>Stack Testing: 40 C.F.R. Part 60, Appendix A</w:t>
            </w:r>
          </w:p>
        </w:tc>
        <w:tc>
          <w:tcPr>
            <w:tcW w:w="845" w:type="pct"/>
            <w:vAlign w:val="center"/>
          </w:tcPr>
          <w:p w14:paraId="5333D2FC" w14:textId="3F33BC13" w:rsidR="00570DC6" w:rsidRPr="00570DC6" w:rsidRDefault="00570DC6" w:rsidP="00EB71C7">
            <w:pPr>
              <w:pStyle w:val="BodyText"/>
              <w:tabs>
                <w:tab w:val="clear" w:pos="360"/>
              </w:tabs>
              <w:jc w:val="left"/>
              <w:rPr>
                <w:bCs/>
                <w:sz w:val="22"/>
                <w:szCs w:val="22"/>
              </w:rPr>
            </w:pPr>
            <w:r w:rsidRPr="00570DC6">
              <w:rPr>
                <w:bCs/>
                <w:sz w:val="22"/>
                <w:szCs w:val="22"/>
              </w:rPr>
              <w:t xml:space="preserve">As </w:t>
            </w:r>
            <w:proofErr w:type="gramStart"/>
            <w:r w:rsidRPr="00570DC6">
              <w:rPr>
                <w:bCs/>
                <w:sz w:val="22"/>
                <w:szCs w:val="22"/>
              </w:rPr>
              <w:t>requested</w:t>
            </w:r>
            <w:proofErr w:type="gramEnd"/>
          </w:p>
        </w:tc>
      </w:tr>
      <w:tr w:rsidR="00090355" w14:paraId="13244EA0" w14:textId="77777777" w:rsidTr="00A86939">
        <w:trPr>
          <w:cantSplit/>
        </w:trPr>
        <w:tc>
          <w:tcPr>
            <w:tcW w:w="755" w:type="pct"/>
            <w:vAlign w:val="center"/>
          </w:tcPr>
          <w:p w14:paraId="0D72723B" w14:textId="77777777" w:rsidR="00090355" w:rsidRPr="00F51275" w:rsidRDefault="00090355" w:rsidP="00EB71C7">
            <w:pPr>
              <w:pStyle w:val="BodyText"/>
              <w:tabs>
                <w:tab w:val="clear" w:pos="360"/>
              </w:tabs>
              <w:jc w:val="left"/>
              <w:rPr>
                <w:sz w:val="22"/>
                <w:szCs w:val="22"/>
              </w:rPr>
            </w:pPr>
            <w:r w:rsidRPr="00F51275">
              <w:rPr>
                <w:sz w:val="22"/>
                <w:szCs w:val="22"/>
              </w:rPr>
              <w:t>Visible Emissions</w:t>
            </w:r>
          </w:p>
        </w:tc>
        <w:tc>
          <w:tcPr>
            <w:tcW w:w="1076" w:type="pct"/>
            <w:vAlign w:val="center"/>
          </w:tcPr>
          <w:p w14:paraId="7A9501A5" w14:textId="5F4F3F6E" w:rsidR="00090355" w:rsidRPr="00F51275" w:rsidRDefault="00090355" w:rsidP="00EB71C7">
            <w:pPr>
              <w:rPr>
                <w:sz w:val="22"/>
                <w:szCs w:val="22"/>
              </w:rPr>
            </w:pPr>
            <w:r w:rsidRPr="00F51275">
              <w:rPr>
                <w:sz w:val="22"/>
                <w:szCs w:val="22"/>
              </w:rPr>
              <w:t>% opacity on a 6</w:t>
            </w:r>
            <w:r w:rsidR="00570DC6">
              <w:rPr>
                <w:sz w:val="22"/>
                <w:szCs w:val="22"/>
              </w:rPr>
              <w:noBreakHyphen/>
            </w:r>
            <w:r w:rsidRPr="00F51275">
              <w:rPr>
                <w:sz w:val="22"/>
                <w:szCs w:val="22"/>
              </w:rPr>
              <w:t>minute block average basis</w:t>
            </w:r>
          </w:p>
        </w:tc>
        <w:tc>
          <w:tcPr>
            <w:tcW w:w="2324" w:type="pct"/>
            <w:vAlign w:val="center"/>
          </w:tcPr>
          <w:p w14:paraId="416D0A55" w14:textId="085B62BC" w:rsidR="00090355" w:rsidRPr="00570DC6" w:rsidRDefault="00570DC6" w:rsidP="00570DC6">
            <w:pPr>
              <w:pStyle w:val="BodyText"/>
              <w:tabs>
                <w:tab w:val="clear" w:pos="360"/>
              </w:tabs>
              <w:jc w:val="center"/>
              <w:rPr>
                <w:sz w:val="22"/>
                <w:szCs w:val="22"/>
              </w:rPr>
            </w:pPr>
            <w:r w:rsidRPr="00570DC6">
              <w:rPr>
                <w:sz w:val="22"/>
                <w:szCs w:val="22"/>
              </w:rPr>
              <w:t>40 C.F.R. Part 60, Appendix A, Method 9</w:t>
            </w:r>
          </w:p>
        </w:tc>
        <w:tc>
          <w:tcPr>
            <w:tcW w:w="845" w:type="pct"/>
            <w:vAlign w:val="center"/>
          </w:tcPr>
          <w:p w14:paraId="0F322E3B" w14:textId="5A434A3A" w:rsidR="00090355" w:rsidRPr="00570DC6" w:rsidRDefault="00570DC6" w:rsidP="00EB71C7">
            <w:pPr>
              <w:pStyle w:val="BodyText"/>
              <w:tabs>
                <w:tab w:val="clear" w:pos="360"/>
              </w:tabs>
              <w:jc w:val="left"/>
              <w:rPr>
                <w:bCs/>
                <w:sz w:val="22"/>
                <w:szCs w:val="22"/>
              </w:rPr>
            </w:pPr>
            <w:r w:rsidRPr="00570DC6">
              <w:rPr>
                <w:bCs/>
                <w:sz w:val="22"/>
                <w:szCs w:val="22"/>
              </w:rPr>
              <w:t xml:space="preserve">As </w:t>
            </w:r>
            <w:proofErr w:type="gramStart"/>
            <w:r w:rsidRPr="00570DC6">
              <w:rPr>
                <w:bCs/>
                <w:sz w:val="22"/>
                <w:szCs w:val="22"/>
              </w:rPr>
              <w:t>requested</w:t>
            </w:r>
            <w:proofErr w:type="gramEnd"/>
          </w:p>
        </w:tc>
      </w:tr>
    </w:tbl>
    <w:p w14:paraId="72E904A6" w14:textId="77777777" w:rsidR="00090355" w:rsidRDefault="00090355" w:rsidP="000903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p>
    <w:p w14:paraId="4782246B" w14:textId="4C34A5FC" w:rsidR="00090355" w:rsidRDefault="00090355" w:rsidP="00090355">
      <w:pPr>
        <w:pStyle w:val="Heading5"/>
      </w:pPr>
      <w:r w:rsidRPr="001621AB">
        <w:t>Periodic Monitoring</w:t>
      </w:r>
    </w:p>
    <w:p w14:paraId="66BC03D2" w14:textId="77777777" w:rsidR="00090355" w:rsidRDefault="00090355" w:rsidP="000903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hanging="360"/>
        <w:jc w:val="both"/>
      </w:pPr>
      <w:r>
        <w:tab/>
      </w:r>
    </w:p>
    <w:p w14:paraId="69BF2CDB" w14:textId="76F7368B" w:rsidR="00090355" w:rsidRDefault="008B6F4F" w:rsidP="00090355">
      <w:pPr>
        <w:tabs>
          <w:tab w:val="left" w:pos="1080"/>
        </w:tabs>
        <w:ind w:left="1080"/>
        <w:jc w:val="both"/>
      </w:pPr>
      <w:r w:rsidRPr="008B6F4F">
        <w:t>CBEC</w:t>
      </w:r>
      <w:r w:rsidR="00090355" w:rsidRPr="009F66C5">
        <w:rPr>
          <w:color w:val="008000"/>
        </w:rPr>
        <w:t xml:space="preserve"> </w:t>
      </w:r>
      <w:r w:rsidR="00090355">
        <w:t>shall record data and maintain records for the following periodic monitoring values for</w:t>
      </w:r>
      <w:r>
        <w:t xml:space="preserve"> Combustion Turbines #1 and #2</w:t>
      </w:r>
      <w:r w:rsidR="00090355">
        <w:t xml:space="preserve"> and </w:t>
      </w:r>
      <w:r>
        <w:t>their</w:t>
      </w:r>
      <w:r w:rsidR="00090355">
        <w:t xml:space="preserve"> associated air pollution control equipment as indicated in the following table whenever the equipment is operating. </w:t>
      </w:r>
    </w:p>
    <w:p w14:paraId="6A985A3B" w14:textId="4C0C037D" w:rsidR="0059084C" w:rsidRDefault="0059084C"/>
    <w:tbl>
      <w:tblPr>
        <w:tblW w:w="4998" w:type="pct"/>
        <w:tblInd w:w="5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218"/>
        <w:gridCol w:w="1440"/>
        <w:gridCol w:w="2249"/>
        <w:gridCol w:w="1710"/>
        <w:gridCol w:w="1709"/>
      </w:tblGrid>
      <w:tr w:rsidR="00090355" w14:paraId="1934C9E2" w14:textId="77777777" w:rsidTr="00EB71C7">
        <w:trPr>
          <w:cantSplit/>
          <w:tblHeader/>
        </w:trPr>
        <w:tc>
          <w:tcPr>
            <w:tcW w:w="5000" w:type="pct"/>
            <w:gridSpan w:val="5"/>
            <w:shd w:val="clear" w:color="auto" w:fill="D9D9D9" w:themeFill="background1" w:themeFillShade="D9"/>
          </w:tcPr>
          <w:p w14:paraId="445F5B0D" w14:textId="4C4412F7" w:rsidR="00090355" w:rsidRPr="00F51275" w:rsidRDefault="008B6F4F" w:rsidP="00EB71C7">
            <w:pPr>
              <w:jc w:val="center"/>
              <w:rPr>
                <w:sz w:val="22"/>
                <w:szCs w:val="22"/>
              </w:rPr>
            </w:pPr>
            <w:r>
              <w:rPr>
                <w:sz w:val="22"/>
                <w:szCs w:val="22"/>
              </w:rPr>
              <w:t>Combustion Turbines #1 and #2</w:t>
            </w:r>
          </w:p>
        </w:tc>
      </w:tr>
      <w:tr w:rsidR="00090355" w14:paraId="12234B66" w14:textId="77777777" w:rsidTr="002F7A03">
        <w:trPr>
          <w:cantSplit/>
          <w:trHeight w:val="55"/>
          <w:tblHeader/>
        </w:trPr>
        <w:tc>
          <w:tcPr>
            <w:tcW w:w="1189" w:type="pct"/>
            <w:vMerge w:val="restart"/>
            <w:shd w:val="clear" w:color="auto" w:fill="D9D9D9" w:themeFill="background1" w:themeFillShade="D9"/>
            <w:vAlign w:val="bottom"/>
          </w:tcPr>
          <w:p w14:paraId="19319382" w14:textId="3544F02A" w:rsidR="00090355" w:rsidRPr="00F51275" w:rsidRDefault="00A74D30" w:rsidP="00EB71C7">
            <w:pPr>
              <w:rPr>
                <w:b/>
                <w:bCs/>
                <w:sz w:val="22"/>
                <w:szCs w:val="22"/>
              </w:rPr>
            </w:pPr>
            <w:r>
              <w:rPr>
                <w:b/>
                <w:bCs/>
                <w:sz w:val="22"/>
                <w:szCs w:val="22"/>
              </w:rPr>
              <w:t>Value</w:t>
            </w:r>
          </w:p>
        </w:tc>
        <w:tc>
          <w:tcPr>
            <w:tcW w:w="772" w:type="pct"/>
            <w:vMerge w:val="restart"/>
            <w:shd w:val="clear" w:color="auto" w:fill="D9D9D9" w:themeFill="background1" w:themeFillShade="D9"/>
            <w:vAlign w:val="bottom"/>
          </w:tcPr>
          <w:p w14:paraId="1DF4A2BE" w14:textId="77777777" w:rsidR="00090355" w:rsidRPr="00F51275" w:rsidRDefault="00090355" w:rsidP="00EB71C7">
            <w:pPr>
              <w:jc w:val="center"/>
              <w:rPr>
                <w:b/>
                <w:bCs/>
                <w:sz w:val="22"/>
                <w:szCs w:val="22"/>
              </w:rPr>
            </w:pPr>
            <w:r w:rsidRPr="00F51275">
              <w:rPr>
                <w:b/>
                <w:bCs/>
                <w:sz w:val="22"/>
                <w:szCs w:val="22"/>
              </w:rPr>
              <w:t>Units of Measure</w:t>
            </w:r>
          </w:p>
        </w:tc>
        <w:tc>
          <w:tcPr>
            <w:tcW w:w="1206" w:type="pct"/>
            <w:vMerge w:val="restart"/>
            <w:shd w:val="clear" w:color="auto" w:fill="D9D9D9" w:themeFill="background1" w:themeFillShade="D9"/>
            <w:vAlign w:val="bottom"/>
          </w:tcPr>
          <w:p w14:paraId="4D14158F" w14:textId="77777777" w:rsidR="00090355" w:rsidRPr="00F51275" w:rsidRDefault="00090355" w:rsidP="00EB71C7">
            <w:pPr>
              <w:jc w:val="center"/>
              <w:rPr>
                <w:b/>
                <w:bCs/>
                <w:sz w:val="22"/>
                <w:szCs w:val="22"/>
              </w:rPr>
            </w:pPr>
            <w:r w:rsidRPr="00F51275">
              <w:rPr>
                <w:b/>
                <w:bCs/>
                <w:sz w:val="22"/>
                <w:szCs w:val="22"/>
              </w:rPr>
              <w:t>Monitoring Tool/Method</w:t>
            </w:r>
          </w:p>
        </w:tc>
        <w:tc>
          <w:tcPr>
            <w:tcW w:w="1833" w:type="pct"/>
            <w:gridSpan w:val="2"/>
            <w:shd w:val="clear" w:color="auto" w:fill="D9D9D9" w:themeFill="background1" w:themeFillShade="D9"/>
            <w:vAlign w:val="bottom"/>
          </w:tcPr>
          <w:p w14:paraId="168BF42E" w14:textId="77777777" w:rsidR="00090355" w:rsidRPr="00F51275" w:rsidRDefault="00090355" w:rsidP="00EB71C7">
            <w:pPr>
              <w:jc w:val="center"/>
              <w:rPr>
                <w:b/>
                <w:bCs/>
                <w:sz w:val="22"/>
                <w:szCs w:val="22"/>
              </w:rPr>
            </w:pPr>
            <w:r w:rsidRPr="00F51275">
              <w:rPr>
                <w:b/>
                <w:bCs/>
                <w:sz w:val="22"/>
                <w:szCs w:val="22"/>
              </w:rPr>
              <w:t>Frequency</w:t>
            </w:r>
          </w:p>
        </w:tc>
      </w:tr>
      <w:tr w:rsidR="00090355" w14:paraId="308F485D" w14:textId="77777777" w:rsidTr="002F7A03">
        <w:trPr>
          <w:cantSplit/>
          <w:tblHeader/>
        </w:trPr>
        <w:tc>
          <w:tcPr>
            <w:tcW w:w="1189" w:type="pct"/>
            <w:vMerge/>
            <w:shd w:val="clear" w:color="auto" w:fill="D9D9D9" w:themeFill="background1" w:themeFillShade="D9"/>
          </w:tcPr>
          <w:p w14:paraId="6F1054DB" w14:textId="77777777" w:rsidR="00090355" w:rsidRPr="00F51275" w:rsidRDefault="00090355" w:rsidP="00EB71C7">
            <w:pPr>
              <w:rPr>
                <w:b/>
                <w:bCs/>
                <w:sz w:val="22"/>
                <w:szCs w:val="22"/>
              </w:rPr>
            </w:pPr>
          </w:p>
        </w:tc>
        <w:tc>
          <w:tcPr>
            <w:tcW w:w="772" w:type="pct"/>
            <w:vMerge/>
            <w:shd w:val="clear" w:color="auto" w:fill="D9D9D9" w:themeFill="background1" w:themeFillShade="D9"/>
          </w:tcPr>
          <w:p w14:paraId="6094365D" w14:textId="77777777" w:rsidR="00090355" w:rsidRPr="00F51275" w:rsidRDefault="00090355" w:rsidP="00EB71C7">
            <w:pPr>
              <w:rPr>
                <w:b/>
                <w:bCs/>
                <w:sz w:val="22"/>
                <w:szCs w:val="22"/>
              </w:rPr>
            </w:pPr>
          </w:p>
        </w:tc>
        <w:tc>
          <w:tcPr>
            <w:tcW w:w="1206" w:type="pct"/>
            <w:vMerge/>
            <w:shd w:val="clear" w:color="auto" w:fill="D9D9D9" w:themeFill="background1" w:themeFillShade="D9"/>
          </w:tcPr>
          <w:p w14:paraId="30F681B3" w14:textId="77777777" w:rsidR="00090355" w:rsidRPr="00F51275" w:rsidRDefault="00090355" w:rsidP="00EB71C7">
            <w:pPr>
              <w:rPr>
                <w:b/>
                <w:bCs/>
                <w:sz w:val="22"/>
                <w:szCs w:val="22"/>
              </w:rPr>
            </w:pPr>
          </w:p>
        </w:tc>
        <w:tc>
          <w:tcPr>
            <w:tcW w:w="917" w:type="pct"/>
            <w:shd w:val="clear" w:color="auto" w:fill="D9D9D9" w:themeFill="background1" w:themeFillShade="D9"/>
            <w:vAlign w:val="bottom"/>
          </w:tcPr>
          <w:p w14:paraId="7BDA89CA" w14:textId="77777777" w:rsidR="00090355" w:rsidRPr="00F51275" w:rsidRDefault="00090355" w:rsidP="00EB71C7">
            <w:pPr>
              <w:jc w:val="center"/>
              <w:rPr>
                <w:b/>
                <w:bCs/>
                <w:sz w:val="22"/>
                <w:szCs w:val="22"/>
              </w:rPr>
            </w:pPr>
            <w:r w:rsidRPr="00F51275">
              <w:rPr>
                <w:b/>
                <w:bCs/>
                <w:sz w:val="22"/>
                <w:szCs w:val="22"/>
              </w:rPr>
              <w:t>Monitor</w:t>
            </w:r>
          </w:p>
        </w:tc>
        <w:tc>
          <w:tcPr>
            <w:tcW w:w="916" w:type="pct"/>
            <w:shd w:val="clear" w:color="auto" w:fill="D9D9D9" w:themeFill="background1" w:themeFillShade="D9"/>
            <w:vAlign w:val="bottom"/>
          </w:tcPr>
          <w:p w14:paraId="09E4FB74" w14:textId="77777777" w:rsidR="00090355" w:rsidRPr="00F51275" w:rsidRDefault="00090355" w:rsidP="00EB71C7">
            <w:pPr>
              <w:jc w:val="center"/>
              <w:rPr>
                <w:b/>
                <w:bCs/>
                <w:sz w:val="22"/>
                <w:szCs w:val="22"/>
              </w:rPr>
            </w:pPr>
            <w:r w:rsidRPr="00F51275">
              <w:rPr>
                <w:b/>
                <w:bCs/>
                <w:sz w:val="22"/>
                <w:szCs w:val="22"/>
              </w:rPr>
              <w:t>Record</w:t>
            </w:r>
          </w:p>
        </w:tc>
      </w:tr>
      <w:tr w:rsidR="00090355" w14:paraId="69B4A365" w14:textId="77777777" w:rsidTr="002F7A03">
        <w:trPr>
          <w:cantSplit/>
        </w:trPr>
        <w:tc>
          <w:tcPr>
            <w:tcW w:w="1189" w:type="pct"/>
            <w:vAlign w:val="center"/>
          </w:tcPr>
          <w:p w14:paraId="03D7EC9C" w14:textId="779EA2DD" w:rsidR="00090355" w:rsidRPr="008B4DCF" w:rsidRDefault="001E685D" w:rsidP="00EB71C7">
            <w:pPr>
              <w:rPr>
                <w:sz w:val="22"/>
                <w:szCs w:val="22"/>
              </w:rPr>
            </w:pPr>
            <w:r w:rsidRPr="008B4DCF">
              <w:rPr>
                <w:sz w:val="22"/>
                <w:szCs w:val="22"/>
              </w:rPr>
              <w:t>Natural gas use</w:t>
            </w:r>
          </w:p>
        </w:tc>
        <w:tc>
          <w:tcPr>
            <w:tcW w:w="772" w:type="pct"/>
            <w:vAlign w:val="center"/>
          </w:tcPr>
          <w:p w14:paraId="0D9CC177" w14:textId="07D4436E" w:rsidR="00090355" w:rsidRPr="008B4DCF" w:rsidRDefault="001E685D" w:rsidP="00EB71C7">
            <w:pPr>
              <w:jc w:val="center"/>
              <w:rPr>
                <w:sz w:val="22"/>
                <w:szCs w:val="22"/>
              </w:rPr>
            </w:pPr>
            <w:r w:rsidRPr="008B4DCF">
              <w:rPr>
                <w:sz w:val="22"/>
                <w:szCs w:val="22"/>
              </w:rPr>
              <w:t>scf</w:t>
            </w:r>
          </w:p>
        </w:tc>
        <w:tc>
          <w:tcPr>
            <w:tcW w:w="1206" w:type="pct"/>
            <w:vAlign w:val="center"/>
          </w:tcPr>
          <w:p w14:paraId="51B6ACD3" w14:textId="01491EA8" w:rsidR="00090355" w:rsidRPr="008B4DCF" w:rsidRDefault="001E685D" w:rsidP="00EB71C7">
            <w:pPr>
              <w:jc w:val="center"/>
              <w:rPr>
                <w:sz w:val="22"/>
                <w:szCs w:val="22"/>
              </w:rPr>
            </w:pPr>
            <w:r w:rsidRPr="008B4DCF">
              <w:rPr>
                <w:sz w:val="22"/>
                <w:szCs w:val="22"/>
              </w:rPr>
              <w:t>Fuel Flowmeters</w:t>
            </w:r>
          </w:p>
        </w:tc>
        <w:tc>
          <w:tcPr>
            <w:tcW w:w="917" w:type="pct"/>
            <w:vAlign w:val="center"/>
          </w:tcPr>
          <w:p w14:paraId="6810F623" w14:textId="20F43A52" w:rsidR="00090355" w:rsidRPr="008B4DCF" w:rsidRDefault="008B4DCF" w:rsidP="00EB71C7">
            <w:pPr>
              <w:jc w:val="center"/>
              <w:rPr>
                <w:sz w:val="22"/>
                <w:szCs w:val="22"/>
              </w:rPr>
            </w:pPr>
            <w:r w:rsidRPr="008B4DCF">
              <w:rPr>
                <w:sz w:val="22"/>
                <w:szCs w:val="22"/>
              </w:rPr>
              <w:t>Annually</w:t>
            </w:r>
          </w:p>
        </w:tc>
        <w:tc>
          <w:tcPr>
            <w:tcW w:w="916" w:type="pct"/>
            <w:vAlign w:val="center"/>
          </w:tcPr>
          <w:p w14:paraId="6DBF9499" w14:textId="578E8CEB" w:rsidR="00090355" w:rsidRPr="008B4DCF" w:rsidRDefault="008B4DCF" w:rsidP="00EB71C7">
            <w:pPr>
              <w:jc w:val="center"/>
              <w:rPr>
                <w:sz w:val="22"/>
                <w:szCs w:val="22"/>
              </w:rPr>
            </w:pPr>
            <w:r w:rsidRPr="008B4DCF">
              <w:rPr>
                <w:sz w:val="22"/>
                <w:szCs w:val="22"/>
              </w:rPr>
              <w:t>Annual</w:t>
            </w:r>
            <w:r w:rsidR="00090355" w:rsidRPr="008B4DCF">
              <w:rPr>
                <w:sz w:val="22"/>
                <w:szCs w:val="22"/>
              </w:rPr>
              <w:t>ly</w:t>
            </w:r>
          </w:p>
        </w:tc>
      </w:tr>
      <w:tr w:rsidR="00090355" w14:paraId="512EDA20" w14:textId="77777777" w:rsidTr="002F7A03">
        <w:trPr>
          <w:cantSplit/>
        </w:trPr>
        <w:tc>
          <w:tcPr>
            <w:tcW w:w="1189" w:type="pct"/>
            <w:vAlign w:val="center"/>
          </w:tcPr>
          <w:p w14:paraId="51ED5699" w14:textId="10449222" w:rsidR="00090355" w:rsidRPr="008B4DCF" w:rsidRDefault="001E685D" w:rsidP="00EB71C7">
            <w:pPr>
              <w:rPr>
                <w:sz w:val="22"/>
                <w:szCs w:val="22"/>
              </w:rPr>
            </w:pPr>
            <w:r w:rsidRPr="008B4DCF">
              <w:rPr>
                <w:sz w:val="22"/>
                <w:szCs w:val="22"/>
              </w:rPr>
              <w:t>Natural gas heat content</w:t>
            </w:r>
          </w:p>
        </w:tc>
        <w:tc>
          <w:tcPr>
            <w:tcW w:w="772" w:type="pct"/>
            <w:vAlign w:val="center"/>
          </w:tcPr>
          <w:p w14:paraId="191FFD8E" w14:textId="515BF086" w:rsidR="00090355" w:rsidRPr="008B4DCF" w:rsidRDefault="001E685D" w:rsidP="00EB71C7">
            <w:pPr>
              <w:jc w:val="center"/>
              <w:rPr>
                <w:sz w:val="22"/>
                <w:szCs w:val="22"/>
              </w:rPr>
            </w:pPr>
            <w:r w:rsidRPr="008B4DCF">
              <w:rPr>
                <w:sz w:val="22"/>
                <w:szCs w:val="22"/>
              </w:rPr>
              <w:t>MMBtu/scf</w:t>
            </w:r>
          </w:p>
        </w:tc>
        <w:tc>
          <w:tcPr>
            <w:tcW w:w="1206" w:type="pct"/>
            <w:vAlign w:val="center"/>
          </w:tcPr>
          <w:p w14:paraId="7B4EFF7B" w14:textId="1F7FBC0B" w:rsidR="00090355" w:rsidRPr="008B4DCF" w:rsidRDefault="001E685D" w:rsidP="00EB71C7">
            <w:pPr>
              <w:jc w:val="center"/>
              <w:rPr>
                <w:sz w:val="22"/>
                <w:szCs w:val="22"/>
              </w:rPr>
            </w:pPr>
            <w:r w:rsidRPr="008B4DCF">
              <w:rPr>
                <w:sz w:val="22"/>
                <w:szCs w:val="22"/>
              </w:rPr>
              <w:t>Purchase Records from supplier</w:t>
            </w:r>
          </w:p>
        </w:tc>
        <w:tc>
          <w:tcPr>
            <w:tcW w:w="917" w:type="pct"/>
            <w:vAlign w:val="center"/>
          </w:tcPr>
          <w:p w14:paraId="20AC1C27" w14:textId="7A321501" w:rsidR="00090355" w:rsidRPr="008B4DCF" w:rsidRDefault="008B4DCF" w:rsidP="00EB71C7">
            <w:pPr>
              <w:jc w:val="center"/>
              <w:rPr>
                <w:sz w:val="22"/>
                <w:szCs w:val="22"/>
              </w:rPr>
            </w:pPr>
            <w:r w:rsidRPr="008B4DCF">
              <w:rPr>
                <w:sz w:val="22"/>
                <w:szCs w:val="22"/>
              </w:rPr>
              <w:t>As fuel is purchased</w:t>
            </w:r>
          </w:p>
        </w:tc>
        <w:tc>
          <w:tcPr>
            <w:tcW w:w="916" w:type="pct"/>
            <w:vAlign w:val="center"/>
          </w:tcPr>
          <w:p w14:paraId="05C0D16C" w14:textId="6B99CFA0" w:rsidR="00090355" w:rsidRPr="008B4DCF" w:rsidRDefault="008B4DCF" w:rsidP="00EB71C7">
            <w:pPr>
              <w:jc w:val="center"/>
              <w:rPr>
                <w:sz w:val="22"/>
                <w:szCs w:val="22"/>
              </w:rPr>
            </w:pPr>
            <w:r w:rsidRPr="008B4DCF">
              <w:rPr>
                <w:sz w:val="22"/>
                <w:szCs w:val="22"/>
              </w:rPr>
              <w:t>As fuel is purchased</w:t>
            </w:r>
          </w:p>
        </w:tc>
      </w:tr>
      <w:tr w:rsidR="00090355" w14:paraId="67FB867D" w14:textId="77777777" w:rsidTr="002F7A03">
        <w:trPr>
          <w:cantSplit/>
        </w:trPr>
        <w:tc>
          <w:tcPr>
            <w:tcW w:w="1189" w:type="pct"/>
            <w:vAlign w:val="center"/>
          </w:tcPr>
          <w:p w14:paraId="0D72D8D1" w14:textId="47CEACFB" w:rsidR="00090355" w:rsidRPr="008B4DCF" w:rsidRDefault="001E685D" w:rsidP="00EB71C7">
            <w:pPr>
              <w:rPr>
                <w:sz w:val="22"/>
                <w:szCs w:val="22"/>
              </w:rPr>
            </w:pPr>
            <w:r w:rsidRPr="008B4DCF">
              <w:rPr>
                <w:sz w:val="22"/>
                <w:szCs w:val="22"/>
              </w:rPr>
              <w:t>Natural gas firing rate</w:t>
            </w:r>
          </w:p>
        </w:tc>
        <w:tc>
          <w:tcPr>
            <w:tcW w:w="772" w:type="pct"/>
            <w:vAlign w:val="center"/>
          </w:tcPr>
          <w:p w14:paraId="09F47F94" w14:textId="7B269133" w:rsidR="00090355" w:rsidRPr="008B4DCF" w:rsidRDefault="001E685D" w:rsidP="00EB71C7">
            <w:pPr>
              <w:jc w:val="center"/>
              <w:rPr>
                <w:sz w:val="22"/>
                <w:szCs w:val="22"/>
              </w:rPr>
            </w:pPr>
            <w:r w:rsidRPr="008B4DCF">
              <w:rPr>
                <w:sz w:val="22"/>
                <w:szCs w:val="22"/>
              </w:rPr>
              <w:t>Scf input</w:t>
            </w:r>
          </w:p>
        </w:tc>
        <w:tc>
          <w:tcPr>
            <w:tcW w:w="1206" w:type="pct"/>
            <w:vAlign w:val="center"/>
          </w:tcPr>
          <w:p w14:paraId="03CF0658" w14:textId="3EE950C3" w:rsidR="00090355" w:rsidRPr="008B4DCF" w:rsidRDefault="001E685D" w:rsidP="00EB71C7">
            <w:pPr>
              <w:jc w:val="center"/>
              <w:rPr>
                <w:sz w:val="22"/>
                <w:szCs w:val="22"/>
              </w:rPr>
            </w:pPr>
            <w:r w:rsidRPr="008B4DCF">
              <w:rPr>
                <w:sz w:val="22"/>
                <w:szCs w:val="22"/>
              </w:rPr>
              <w:t>Fuel Flowmeters</w:t>
            </w:r>
          </w:p>
        </w:tc>
        <w:tc>
          <w:tcPr>
            <w:tcW w:w="917" w:type="pct"/>
            <w:vAlign w:val="center"/>
          </w:tcPr>
          <w:p w14:paraId="38330C93" w14:textId="20691F76" w:rsidR="00090355" w:rsidRPr="008B4DCF" w:rsidRDefault="001E685D" w:rsidP="00EB71C7">
            <w:pPr>
              <w:jc w:val="center"/>
              <w:rPr>
                <w:sz w:val="22"/>
                <w:szCs w:val="22"/>
              </w:rPr>
            </w:pPr>
            <w:r w:rsidRPr="008B4DCF">
              <w:rPr>
                <w:sz w:val="22"/>
                <w:szCs w:val="22"/>
              </w:rPr>
              <w:t>Continuously</w:t>
            </w:r>
          </w:p>
        </w:tc>
        <w:tc>
          <w:tcPr>
            <w:tcW w:w="916" w:type="pct"/>
            <w:vAlign w:val="center"/>
          </w:tcPr>
          <w:p w14:paraId="19763C7F" w14:textId="7F970E7D" w:rsidR="00090355" w:rsidRPr="008B4DCF" w:rsidRDefault="008B4DCF" w:rsidP="00EB71C7">
            <w:pPr>
              <w:jc w:val="center"/>
              <w:rPr>
                <w:sz w:val="22"/>
                <w:szCs w:val="22"/>
              </w:rPr>
            </w:pPr>
            <w:r w:rsidRPr="008B4DCF">
              <w:rPr>
                <w:sz w:val="22"/>
                <w:szCs w:val="22"/>
              </w:rPr>
              <w:t>Hourly</w:t>
            </w:r>
          </w:p>
        </w:tc>
      </w:tr>
      <w:tr w:rsidR="00090355" w14:paraId="7A32FE26" w14:textId="77777777" w:rsidTr="002F7A03">
        <w:trPr>
          <w:cantSplit/>
        </w:trPr>
        <w:tc>
          <w:tcPr>
            <w:tcW w:w="1189" w:type="pct"/>
            <w:vAlign w:val="center"/>
          </w:tcPr>
          <w:p w14:paraId="376345A6" w14:textId="64ACADFB" w:rsidR="00090355" w:rsidRPr="008B4DCF" w:rsidRDefault="001E685D" w:rsidP="00EB71C7">
            <w:pPr>
              <w:rPr>
                <w:sz w:val="22"/>
                <w:szCs w:val="22"/>
              </w:rPr>
            </w:pPr>
            <w:r w:rsidRPr="008B4DCF">
              <w:rPr>
                <w:sz w:val="22"/>
                <w:szCs w:val="22"/>
              </w:rPr>
              <w:lastRenderedPageBreak/>
              <w:t>Operating time</w:t>
            </w:r>
          </w:p>
        </w:tc>
        <w:tc>
          <w:tcPr>
            <w:tcW w:w="772" w:type="pct"/>
            <w:vAlign w:val="center"/>
          </w:tcPr>
          <w:p w14:paraId="7673BBC8" w14:textId="40F446D7" w:rsidR="00090355" w:rsidRPr="008B4DCF" w:rsidRDefault="001E685D" w:rsidP="00EB71C7">
            <w:pPr>
              <w:jc w:val="center"/>
              <w:rPr>
                <w:sz w:val="22"/>
                <w:szCs w:val="22"/>
              </w:rPr>
            </w:pPr>
            <w:r w:rsidRPr="008B4DCF">
              <w:rPr>
                <w:sz w:val="22"/>
                <w:szCs w:val="22"/>
              </w:rPr>
              <w:t>Hours</w:t>
            </w:r>
          </w:p>
        </w:tc>
        <w:tc>
          <w:tcPr>
            <w:tcW w:w="1206" w:type="pct"/>
            <w:vAlign w:val="center"/>
          </w:tcPr>
          <w:p w14:paraId="50F7D6A0" w14:textId="65A36286" w:rsidR="00090355" w:rsidRPr="008B4DCF" w:rsidRDefault="001E685D" w:rsidP="00EB71C7">
            <w:pPr>
              <w:jc w:val="center"/>
              <w:rPr>
                <w:sz w:val="22"/>
                <w:szCs w:val="22"/>
              </w:rPr>
            </w:pPr>
            <w:r w:rsidRPr="008B4DCF">
              <w:rPr>
                <w:sz w:val="22"/>
                <w:szCs w:val="22"/>
              </w:rPr>
              <w:t>Recordkeeping</w:t>
            </w:r>
          </w:p>
        </w:tc>
        <w:tc>
          <w:tcPr>
            <w:tcW w:w="917" w:type="pct"/>
            <w:vAlign w:val="center"/>
          </w:tcPr>
          <w:p w14:paraId="4EF1926A" w14:textId="6D918221" w:rsidR="00090355" w:rsidRPr="008B4DCF" w:rsidRDefault="001E685D" w:rsidP="00EB71C7">
            <w:pPr>
              <w:jc w:val="center"/>
              <w:rPr>
                <w:sz w:val="22"/>
                <w:szCs w:val="22"/>
              </w:rPr>
            </w:pPr>
            <w:r w:rsidRPr="008B4DCF">
              <w:rPr>
                <w:sz w:val="22"/>
                <w:szCs w:val="22"/>
              </w:rPr>
              <w:t>Daily, monthly, and annually</w:t>
            </w:r>
          </w:p>
        </w:tc>
        <w:tc>
          <w:tcPr>
            <w:tcW w:w="916" w:type="pct"/>
            <w:vAlign w:val="center"/>
          </w:tcPr>
          <w:p w14:paraId="248AC1A1" w14:textId="336DB57A" w:rsidR="00090355" w:rsidRPr="008B4DCF" w:rsidRDefault="001E685D" w:rsidP="00EB71C7">
            <w:pPr>
              <w:jc w:val="center"/>
              <w:rPr>
                <w:sz w:val="22"/>
                <w:szCs w:val="22"/>
              </w:rPr>
            </w:pPr>
            <w:r w:rsidRPr="008B4DCF">
              <w:rPr>
                <w:sz w:val="22"/>
                <w:szCs w:val="22"/>
              </w:rPr>
              <w:t>Daily, m</w:t>
            </w:r>
            <w:r w:rsidR="00090355" w:rsidRPr="008B4DCF">
              <w:rPr>
                <w:sz w:val="22"/>
                <w:szCs w:val="22"/>
              </w:rPr>
              <w:t>onthly</w:t>
            </w:r>
            <w:r w:rsidRPr="008B4DCF">
              <w:rPr>
                <w:sz w:val="22"/>
                <w:szCs w:val="22"/>
              </w:rPr>
              <w:t>, and annually</w:t>
            </w:r>
          </w:p>
        </w:tc>
      </w:tr>
      <w:tr w:rsidR="00090355" w14:paraId="2E70EA29" w14:textId="77777777" w:rsidTr="002F7A03">
        <w:trPr>
          <w:cantSplit/>
        </w:trPr>
        <w:tc>
          <w:tcPr>
            <w:tcW w:w="1189" w:type="pct"/>
            <w:vAlign w:val="center"/>
          </w:tcPr>
          <w:p w14:paraId="114CEEA5" w14:textId="789CC392" w:rsidR="00090355" w:rsidRPr="008B4DCF" w:rsidRDefault="001E685D" w:rsidP="00EB71C7">
            <w:pPr>
              <w:rPr>
                <w:sz w:val="22"/>
                <w:szCs w:val="22"/>
              </w:rPr>
            </w:pPr>
            <w:r w:rsidRPr="008B4DCF">
              <w:rPr>
                <w:sz w:val="22"/>
                <w:szCs w:val="22"/>
              </w:rPr>
              <w:t>Air pollution control system malfunctions</w:t>
            </w:r>
          </w:p>
        </w:tc>
        <w:tc>
          <w:tcPr>
            <w:tcW w:w="772" w:type="pct"/>
            <w:vAlign w:val="center"/>
          </w:tcPr>
          <w:p w14:paraId="4F6BE6B7" w14:textId="1AD53957" w:rsidR="00090355" w:rsidRPr="008B4DCF" w:rsidRDefault="001E685D" w:rsidP="00EB71C7">
            <w:pPr>
              <w:jc w:val="center"/>
              <w:rPr>
                <w:sz w:val="22"/>
                <w:szCs w:val="22"/>
              </w:rPr>
            </w:pPr>
            <w:r w:rsidRPr="008B4DCF">
              <w:rPr>
                <w:sz w:val="22"/>
                <w:szCs w:val="22"/>
              </w:rPr>
              <w:t>N/A</w:t>
            </w:r>
          </w:p>
        </w:tc>
        <w:tc>
          <w:tcPr>
            <w:tcW w:w="1206" w:type="pct"/>
            <w:vAlign w:val="center"/>
          </w:tcPr>
          <w:p w14:paraId="797ECBD9" w14:textId="1BC0B524" w:rsidR="00090355" w:rsidRPr="008B4DCF" w:rsidRDefault="001E685D" w:rsidP="00EB71C7">
            <w:pPr>
              <w:jc w:val="center"/>
              <w:rPr>
                <w:sz w:val="22"/>
                <w:szCs w:val="22"/>
              </w:rPr>
            </w:pPr>
            <w:r w:rsidRPr="008B4DCF">
              <w:rPr>
                <w:sz w:val="22"/>
                <w:szCs w:val="22"/>
              </w:rPr>
              <w:t>Recordkeeping</w:t>
            </w:r>
          </w:p>
        </w:tc>
        <w:tc>
          <w:tcPr>
            <w:tcW w:w="917" w:type="pct"/>
            <w:vAlign w:val="center"/>
          </w:tcPr>
          <w:p w14:paraId="105F4E14" w14:textId="77777777" w:rsidR="00090355" w:rsidRPr="008B4DCF" w:rsidRDefault="00090355" w:rsidP="00EB71C7">
            <w:pPr>
              <w:jc w:val="center"/>
              <w:rPr>
                <w:sz w:val="22"/>
                <w:szCs w:val="22"/>
              </w:rPr>
            </w:pPr>
            <w:r w:rsidRPr="008B4DCF">
              <w:rPr>
                <w:sz w:val="22"/>
                <w:szCs w:val="22"/>
              </w:rPr>
              <w:t>Continuously</w:t>
            </w:r>
          </w:p>
        </w:tc>
        <w:tc>
          <w:tcPr>
            <w:tcW w:w="916" w:type="pct"/>
            <w:vAlign w:val="center"/>
          </w:tcPr>
          <w:p w14:paraId="33430DB0" w14:textId="5679B73A" w:rsidR="00090355" w:rsidRPr="008B4DCF" w:rsidRDefault="001E685D" w:rsidP="00EB71C7">
            <w:pPr>
              <w:jc w:val="center"/>
              <w:rPr>
                <w:sz w:val="22"/>
                <w:szCs w:val="22"/>
              </w:rPr>
            </w:pPr>
            <w:r w:rsidRPr="008B4DCF">
              <w:rPr>
                <w:sz w:val="22"/>
                <w:szCs w:val="22"/>
              </w:rPr>
              <w:t>As malfunctions occur</w:t>
            </w:r>
          </w:p>
        </w:tc>
      </w:tr>
    </w:tbl>
    <w:p w14:paraId="5465315A" w14:textId="77777777" w:rsidR="002F7A03" w:rsidRPr="002F7A03" w:rsidRDefault="002F7A03" w:rsidP="002F7A03"/>
    <w:p w14:paraId="0A32730B" w14:textId="77FB7992" w:rsidR="00090355" w:rsidRPr="00B4203E" w:rsidRDefault="00090355" w:rsidP="00090355">
      <w:pPr>
        <w:pStyle w:val="Heading5"/>
      </w:pPr>
      <w:r w:rsidRPr="00B4203E">
        <w:t>Parameter Monitors</w:t>
      </w:r>
    </w:p>
    <w:p w14:paraId="4C741D06" w14:textId="77777777" w:rsidR="00090355" w:rsidRPr="00B4203E" w:rsidRDefault="00090355" w:rsidP="000903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color w:val="008000"/>
        </w:rPr>
      </w:pPr>
      <w:r w:rsidRPr="00B4203E">
        <w:rPr>
          <w:color w:val="008000"/>
        </w:rPr>
        <w:tab/>
      </w:r>
    </w:p>
    <w:p w14:paraId="1D8A5995" w14:textId="069DB0A8" w:rsidR="00090355" w:rsidRPr="008B4DCF" w:rsidRDefault="00090355" w:rsidP="000903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rsidRPr="008B4DCF">
        <w:t xml:space="preserve">There are no Parameter Monitors required for </w:t>
      </w:r>
      <w:r w:rsidR="008B4DCF" w:rsidRPr="008B4DCF">
        <w:t>Combustion Turbines #1 and #2</w:t>
      </w:r>
      <w:r w:rsidRPr="008B4DCF">
        <w:t xml:space="preserve">.  </w:t>
      </w:r>
    </w:p>
    <w:p w14:paraId="767D7AE1" w14:textId="4F5D6D57" w:rsidR="002B1092" w:rsidRDefault="002B1092">
      <w:pPr>
        <w:rPr>
          <w:snapToGrid w:val="0"/>
        </w:rPr>
      </w:pPr>
    </w:p>
    <w:p w14:paraId="0ED30C27" w14:textId="756CABCC" w:rsidR="00090355" w:rsidRPr="00B46BC4" w:rsidRDefault="00090355" w:rsidP="00090355">
      <w:pPr>
        <w:pStyle w:val="Heading5"/>
      </w:pPr>
      <w:r w:rsidRPr="00B46BC4">
        <w:t>CEMS</w:t>
      </w:r>
    </w:p>
    <w:p w14:paraId="5185F38E" w14:textId="77777777" w:rsidR="00090355" w:rsidRDefault="00090355" w:rsidP="000903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hanging="1080"/>
        <w:jc w:val="both"/>
      </w:pPr>
    </w:p>
    <w:p w14:paraId="1ADD820E" w14:textId="008B61B6" w:rsidR="00090355" w:rsidRPr="00104536" w:rsidRDefault="00090355" w:rsidP="000903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t xml:space="preserve">For </w:t>
      </w:r>
      <w:r w:rsidR="008B4DCF">
        <w:t>Combustion Turbines #1 and #2</w:t>
      </w:r>
      <w:r>
        <w:t>, the table below lists the required continuous emission monitoring systems (CEMS).</w:t>
      </w:r>
      <w:r w:rsidR="00104536">
        <w:t xml:space="preserve"> The origin and authority of the most stringent CEM requirements upon which the CEM is operated according to is present in </w:t>
      </w:r>
      <w:r w:rsidR="00104536">
        <w:rPr>
          <w:b/>
          <w:bCs/>
        </w:rPr>
        <w:t>bold type</w:t>
      </w:r>
      <w:r w:rsidR="00104536">
        <w:t xml:space="preserve"> in the following table.</w:t>
      </w:r>
    </w:p>
    <w:p w14:paraId="3ED3030A" w14:textId="77777777" w:rsidR="00090355" w:rsidRDefault="00090355" w:rsidP="00090355">
      <w:r>
        <w:tab/>
      </w:r>
    </w:p>
    <w:tbl>
      <w:tblPr>
        <w:tblW w:w="8550" w:type="dxa"/>
        <w:tblInd w:w="8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620"/>
        <w:gridCol w:w="1260"/>
        <w:gridCol w:w="2610"/>
        <w:gridCol w:w="3060"/>
      </w:tblGrid>
      <w:tr w:rsidR="00090355" w:rsidRPr="00292EE7" w14:paraId="3AA75FA9" w14:textId="77777777" w:rsidTr="00294ADC">
        <w:trPr>
          <w:tblHeader/>
        </w:trPr>
        <w:tc>
          <w:tcPr>
            <w:tcW w:w="1620" w:type="dxa"/>
            <w:shd w:val="clear" w:color="auto" w:fill="D9D9D9" w:themeFill="background1" w:themeFillShade="D9"/>
            <w:vAlign w:val="bottom"/>
          </w:tcPr>
          <w:p w14:paraId="40287A10" w14:textId="77777777" w:rsidR="00090355" w:rsidRPr="00F51275" w:rsidRDefault="00090355" w:rsidP="00EB71C7">
            <w:pPr>
              <w:jc w:val="center"/>
              <w:rPr>
                <w:b/>
                <w:sz w:val="22"/>
                <w:szCs w:val="22"/>
              </w:rPr>
            </w:pPr>
            <w:r w:rsidRPr="00F51275">
              <w:rPr>
                <w:b/>
                <w:sz w:val="22"/>
                <w:szCs w:val="22"/>
              </w:rPr>
              <w:t>Pollutant and Continuous Monitors</w:t>
            </w:r>
          </w:p>
        </w:tc>
        <w:tc>
          <w:tcPr>
            <w:tcW w:w="1260" w:type="dxa"/>
            <w:shd w:val="clear" w:color="auto" w:fill="D9D9D9" w:themeFill="background1" w:themeFillShade="D9"/>
            <w:vAlign w:val="bottom"/>
          </w:tcPr>
          <w:p w14:paraId="6BDF9313" w14:textId="77777777" w:rsidR="00090355" w:rsidRPr="00F51275" w:rsidRDefault="00090355" w:rsidP="00EB71C7">
            <w:pPr>
              <w:jc w:val="center"/>
              <w:rPr>
                <w:b/>
                <w:sz w:val="22"/>
                <w:szCs w:val="22"/>
              </w:rPr>
            </w:pPr>
            <w:r w:rsidRPr="00F51275">
              <w:rPr>
                <w:b/>
                <w:sz w:val="22"/>
                <w:szCs w:val="22"/>
              </w:rPr>
              <w:t>Units</w:t>
            </w:r>
          </w:p>
        </w:tc>
        <w:tc>
          <w:tcPr>
            <w:tcW w:w="2610" w:type="dxa"/>
            <w:shd w:val="clear" w:color="auto" w:fill="D9D9D9" w:themeFill="background1" w:themeFillShade="D9"/>
            <w:vAlign w:val="bottom"/>
          </w:tcPr>
          <w:p w14:paraId="7B1A22E1" w14:textId="77777777" w:rsidR="00090355" w:rsidRPr="00F51275" w:rsidRDefault="00090355" w:rsidP="00EB71C7">
            <w:pPr>
              <w:jc w:val="center"/>
              <w:rPr>
                <w:b/>
                <w:sz w:val="22"/>
                <w:szCs w:val="22"/>
              </w:rPr>
            </w:pPr>
            <w:r w:rsidRPr="00F51275">
              <w:rPr>
                <w:b/>
                <w:sz w:val="22"/>
                <w:szCs w:val="22"/>
              </w:rPr>
              <w:t>Averaging Period</w:t>
            </w:r>
          </w:p>
        </w:tc>
        <w:tc>
          <w:tcPr>
            <w:tcW w:w="3060" w:type="dxa"/>
            <w:shd w:val="clear" w:color="auto" w:fill="D9D9D9" w:themeFill="background1" w:themeFillShade="D9"/>
            <w:vAlign w:val="bottom"/>
          </w:tcPr>
          <w:p w14:paraId="34B90FFE" w14:textId="77777777" w:rsidR="00090355" w:rsidRPr="00F51275" w:rsidRDefault="00090355" w:rsidP="00EB71C7">
            <w:pPr>
              <w:jc w:val="center"/>
              <w:rPr>
                <w:b/>
                <w:sz w:val="22"/>
                <w:szCs w:val="22"/>
              </w:rPr>
            </w:pPr>
            <w:r w:rsidRPr="00F51275">
              <w:rPr>
                <w:b/>
                <w:sz w:val="22"/>
                <w:szCs w:val="22"/>
              </w:rPr>
              <w:t>Origin and Authority</w:t>
            </w:r>
          </w:p>
        </w:tc>
      </w:tr>
      <w:tr w:rsidR="00090355" w:rsidRPr="00292EE7" w14:paraId="36A53554" w14:textId="77777777" w:rsidTr="00294ADC">
        <w:trPr>
          <w:trHeight w:val="288"/>
        </w:trPr>
        <w:tc>
          <w:tcPr>
            <w:tcW w:w="1620" w:type="dxa"/>
            <w:vMerge w:val="restart"/>
            <w:vAlign w:val="center"/>
          </w:tcPr>
          <w:p w14:paraId="420DAECF" w14:textId="77777777" w:rsidR="00090355" w:rsidRPr="00104536" w:rsidRDefault="00090355" w:rsidP="00EB71C7">
            <w:pPr>
              <w:rPr>
                <w:sz w:val="22"/>
                <w:szCs w:val="22"/>
              </w:rPr>
            </w:pPr>
            <w:r w:rsidRPr="00104536">
              <w:rPr>
                <w:sz w:val="22"/>
                <w:szCs w:val="22"/>
              </w:rPr>
              <w:t>NO</w:t>
            </w:r>
            <w:r w:rsidRPr="00104536">
              <w:rPr>
                <w:sz w:val="22"/>
                <w:szCs w:val="22"/>
                <w:vertAlign w:val="subscript"/>
              </w:rPr>
              <w:t>X</w:t>
            </w:r>
            <w:r w:rsidRPr="00104536">
              <w:rPr>
                <w:sz w:val="22"/>
                <w:szCs w:val="22"/>
              </w:rPr>
              <w:t xml:space="preserve"> CEMS</w:t>
            </w:r>
          </w:p>
        </w:tc>
        <w:tc>
          <w:tcPr>
            <w:tcW w:w="1260" w:type="dxa"/>
            <w:vAlign w:val="center"/>
          </w:tcPr>
          <w:p w14:paraId="21F821EE" w14:textId="29A7EEE9" w:rsidR="00090355" w:rsidRPr="00DD184D" w:rsidRDefault="00104536" w:rsidP="00EB71C7">
            <w:pPr>
              <w:jc w:val="center"/>
              <w:rPr>
                <w:sz w:val="22"/>
                <w:szCs w:val="22"/>
              </w:rPr>
            </w:pPr>
            <w:r w:rsidRPr="00DD184D">
              <w:rPr>
                <w:sz w:val="22"/>
                <w:szCs w:val="22"/>
              </w:rPr>
              <w:t>ppm</w:t>
            </w:r>
            <w:r w:rsidR="002B1092" w:rsidRPr="00DD184D">
              <w:rPr>
                <w:sz w:val="22"/>
                <w:szCs w:val="22"/>
              </w:rPr>
              <w:t>d</w:t>
            </w:r>
            <w:r w:rsidRPr="00DD184D">
              <w:rPr>
                <w:sz w:val="22"/>
                <w:szCs w:val="22"/>
              </w:rPr>
              <w:t>v</w:t>
            </w:r>
          </w:p>
        </w:tc>
        <w:tc>
          <w:tcPr>
            <w:tcW w:w="2610" w:type="dxa"/>
            <w:vAlign w:val="center"/>
          </w:tcPr>
          <w:p w14:paraId="473A5C0F" w14:textId="77777777" w:rsidR="00090355" w:rsidRPr="00DD184D" w:rsidRDefault="00090355" w:rsidP="00EB71C7">
            <w:pPr>
              <w:jc w:val="center"/>
              <w:rPr>
                <w:sz w:val="22"/>
                <w:szCs w:val="22"/>
              </w:rPr>
            </w:pPr>
            <w:r w:rsidRPr="00DD184D">
              <w:rPr>
                <w:sz w:val="22"/>
                <w:szCs w:val="22"/>
              </w:rPr>
              <w:t>24-hour block average</w:t>
            </w:r>
          </w:p>
        </w:tc>
        <w:tc>
          <w:tcPr>
            <w:tcW w:w="3060" w:type="dxa"/>
            <w:vMerge w:val="restart"/>
            <w:vAlign w:val="center"/>
          </w:tcPr>
          <w:p w14:paraId="56F957AC" w14:textId="686C9A46" w:rsidR="00090355" w:rsidRPr="00104536" w:rsidRDefault="00090355" w:rsidP="002B1092">
            <w:pPr>
              <w:rPr>
                <w:b/>
                <w:bCs/>
                <w:sz w:val="22"/>
                <w:szCs w:val="22"/>
              </w:rPr>
            </w:pPr>
            <w:r w:rsidRPr="00104536">
              <w:rPr>
                <w:sz w:val="22"/>
                <w:szCs w:val="22"/>
              </w:rPr>
              <w:t>06-096 C.M.R. ch. 117</w:t>
            </w:r>
            <w:r w:rsidR="00104536" w:rsidRPr="00104536">
              <w:rPr>
                <w:sz w:val="22"/>
                <w:szCs w:val="22"/>
              </w:rPr>
              <w:t xml:space="preserve">, </w:t>
            </w:r>
            <w:r w:rsidR="002B1092">
              <w:rPr>
                <w:sz w:val="22"/>
                <w:szCs w:val="22"/>
              </w:rPr>
              <w:br/>
            </w:r>
            <w:r w:rsidR="00104536" w:rsidRPr="00104536">
              <w:rPr>
                <w:sz w:val="22"/>
                <w:szCs w:val="22"/>
              </w:rPr>
              <w:t>40 C.F.R. Part 60, Subpart GG,</w:t>
            </w:r>
            <w:r w:rsidRPr="00104536">
              <w:rPr>
                <w:sz w:val="22"/>
                <w:szCs w:val="22"/>
              </w:rPr>
              <w:t xml:space="preserve"> and</w:t>
            </w:r>
            <w:r w:rsidR="002B1092">
              <w:rPr>
                <w:sz w:val="22"/>
                <w:szCs w:val="22"/>
              </w:rPr>
              <w:t xml:space="preserve"> </w:t>
            </w:r>
            <w:r w:rsidR="00104536" w:rsidRPr="00104536">
              <w:rPr>
                <w:b/>
                <w:bCs/>
                <w:sz w:val="22"/>
                <w:szCs w:val="22"/>
              </w:rPr>
              <w:t>40 C.F.R. Part 75</w:t>
            </w:r>
          </w:p>
        </w:tc>
      </w:tr>
      <w:tr w:rsidR="00294ADC" w:rsidRPr="00292EE7" w14:paraId="5AE81422" w14:textId="77777777" w:rsidTr="00294ADC">
        <w:trPr>
          <w:trHeight w:val="288"/>
        </w:trPr>
        <w:tc>
          <w:tcPr>
            <w:tcW w:w="1620" w:type="dxa"/>
            <w:vMerge/>
            <w:vAlign w:val="center"/>
          </w:tcPr>
          <w:p w14:paraId="29D26CC6" w14:textId="77777777" w:rsidR="00294ADC" w:rsidRPr="00104536" w:rsidRDefault="00294ADC" w:rsidP="00EB71C7">
            <w:pPr>
              <w:rPr>
                <w:sz w:val="22"/>
                <w:szCs w:val="22"/>
              </w:rPr>
            </w:pPr>
          </w:p>
        </w:tc>
        <w:tc>
          <w:tcPr>
            <w:tcW w:w="1260" w:type="dxa"/>
            <w:vAlign w:val="center"/>
          </w:tcPr>
          <w:p w14:paraId="08A3BEB3" w14:textId="5A220B9C" w:rsidR="00294ADC" w:rsidRPr="00DD184D" w:rsidRDefault="00294ADC" w:rsidP="00EB71C7">
            <w:pPr>
              <w:jc w:val="center"/>
              <w:rPr>
                <w:sz w:val="22"/>
                <w:szCs w:val="22"/>
              </w:rPr>
            </w:pPr>
            <w:r w:rsidRPr="00DD184D">
              <w:rPr>
                <w:sz w:val="22"/>
                <w:szCs w:val="22"/>
              </w:rPr>
              <w:t>ppmdv</w:t>
            </w:r>
          </w:p>
        </w:tc>
        <w:tc>
          <w:tcPr>
            <w:tcW w:w="2610" w:type="dxa"/>
            <w:vAlign w:val="center"/>
          </w:tcPr>
          <w:p w14:paraId="0CD7998B" w14:textId="228E81C7" w:rsidR="00294ADC" w:rsidRPr="00DD184D" w:rsidRDefault="00294ADC" w:rsidP="00EB71C7">
            <w:pPr>
              <w:jc w:val="center"/>
              <w:rPr>
                <w:sz w:val="22"/>
                <w:szCs w:val="22"/>
              </w:rPr>
            </w:pPr>
            <w:r w:rsidRPr="00DD184D">
              <w:rPr>
                <w:sz w:val="22"/>
                <w:szCs w:val="22"/>
              </w:rPr>
              <w:t>1-hour block average for startup/shutdown</w:t>
            </w:r>
          </w:p>
        </w:tc>
        <w:tc>
          <w:tcPr>
            <w:tcW w:w="3060" w:type="dxa"/>
            <w:vMerge/>
            <w:vAlign w:val="center"/>
          </w:tcPr>
          <w:p w14:paraId="462A2C08" w14:textId="77777777" w:rsidR="00294ADC" w:rsidRPr="00104536" w:rsidRDefault="00294ADC" w:rsidP="002B1092">
            <w:pPr>
              <w:rPr>
                <w:sz w:val="22"/>
                <w:szCs w:val="22"/>
              </w:rPr>
            </w:pPr>
          </w:p>
        </w:tc>
      </w:tr>
      <w:tr w:rsidR="00090355" w:rsidRPr="00292EE7" w14:paraId="7FA05637" w14:textId="77777777" w:rsidTr="00294ADC">
        <w:trPr>
          <w:trHeight w:val="288"/>
        </w:trPr>
        <w:tc>
          <w:tcPr>
            <w:tcW w:w="1620" w:type="dxa"/>
            <w:vMerge/>
            <w:vAlign w:val="center"/>
          </w:tcPr>
          <w:p w14:paraId="7AFBBB2B" w14:textId="77777777" w:rsidR="00090355" w:rsidRPr="00104536" w:rsidRDefault="00090355" w:rsidP="00EB71C7">
            <w:pPr>
              <w:rPr>
                <w:sz w:val="22"/>
                <w:szCs w:val="22"/>
              </w:rPr>
            </w:pPr>
          </w:p>
        </w:tc>
        <w:tc>
          <w:tcPr>
            <w:tcW w:w="1260" w:type="dxa"/>
            <w:vAlign w:val="center"/>
          </w:tcPr>
          <w:p w14:paraId="264850CA" w14:textId="77777777" w:rsidR="00090355" w:rsidRPr="00DD184D" w:rsidRDefault="00090355" w:rsidP="00EB71C7">
            <w:pPr>
              <w:jc w:val="center"/>
              <w:rPr>
                <w:sz w:val="22"/>
                <w:szCs w:val="22"/>
              </w:rPr>
            </w:pPr>
            <w:proofErr w:type="spellStart"/>
            <w:r w:rsidRPr="00DD184D">
              <w:rPr>
                <w:sz w:val="22"/>
                <w:szCs w:val="22"/>
              </w:rPr>
              <w:t>lb</w:t>
            </w:r>
            <w:proofErr w:type="spellEnd"/>
            <w:r w:rsidRPr="00DD184D">
              <w:rPr>
                <w:sz w:val="22"/>
                <w:szCs w:val="22"/>
              </w:rPr>
              <w:t>/</w:t>
            </w:r>
            <w:proofErr w:type="spellStart"/>
            <w:r w:rsidRPr="00DD184D">
              <w:rPr>
                <w:sz w:val="22"/>
                <w:szCs w:val="22"/>
              </w:rPr>
              <w:t>hr</w:t>
            </w:r>
            <w:proofErr w:type="spellEnd"/>
          </w:p>
        </w:tc>
        <w:tc>
          <w:tcPr>
            <w:tcW w:w="2610" w:type="dxa"/>
            <w:vAlign w:val="center"/>
          </w:tcPr>
          <w:p w14:paraId="3F502C13" w14:textId="20263015" w:rsidR="00090355" w:rsidRPr="00DD184D" w:rsidRDefault="00294ADC" w:rsidP="00EB71C7">
            <w:pPr>
              <w:jc w:val="center"/>
              <w:rPr>
                <w:sz w:val="22"/>
                <w:szCs w:val="22"/>
              </w:rPr>
            </w:pPr>
            <w:r w:rsidRPr="00DD184D">
              <w:rPr>
                <w:sz w:val="22"/>
                <w:szCs w:val="22"/>
              </w:rPr>
              <w:t>1-hour</w:t>
            </w:r>
            <w:r w:rsidR="00090355" w:rsidRPr="00DD184D">
              <w:rPr>
                <w:sz w:val="22"/>
                <w:szCs w:val="22"/>
              </w:rPr>
              <w:t xml:space="preserve"> block average</w:t>
            </w:r>
          </w:p>
        </w:tc>
        <w:tc>
          <w:tcPr>
            <w:tcW w:w="3060" w:type="dxa"/>
            <w:vMerge/>
            <w:vAlign w:val="center"/>
          </w:tcPr>
          <w:p w14:paraId="01B7B4D1" w14:textId="77777777" w:rsidR="00090355" w:rsidRPr="00104536" w:rsidRDefault="00090355" w:rsidP="00EB71C7">
            <w:pPr>
              <w:rPr>
                <w:sz w:val="22"/>
                <w:szCs w:val="22"/>
              </w:rPr>
            </w:pPr>
          </w:p>
        </w:tc>
      </w:tr>
      <w:tr w:rsidR="00294ADC" w:rsidRPr="00292EE7" w14:paraId="3CCB52B6" w14:textId="77777777" w:rsidTr="00294ADC">
        <w:trPr>
          <w:trHeight w:val="288"/>
        </w:trPr>
        <w:tc>
          <w:tcPr>
            <w:tcW w:w="1620" w:type="dxa"/>
            <w:vMerge w:val="restart"/>
            <w:vAlign w:val="center"/>
          </w:tcPr>
          <w:p w14:paraId="4B525AFB" w14:textId="7C67ED64" w:rsidR="00294ADC" w:rsidRPr="00104536" w:rsidRDefault="00294ADC" w:rsidP="00EB71C7">
            <w:pPr>
              <w:rPr>
                <w:sz w:val="22"/>
                <w:szCs w:val="22"/>
              </w:rPr>
            </w:pPr>
            <w:r>
              <w:rPr>
                <w:sz w:val="22"/>
                <w:szCs w:val="22"/>
              </w:rPr>
              <w:t>C</w:t>
            </w:r>
            <w:r w:rsidRPr="00104536">
              <w:rPr>
                <w:sz w:val="22"/>
                <w:szCs w:val="22"/>
              </w:rPr>
              <w:t>O CEMS</w:t>
            </w:r>
          </w:p>
        </w:tc>
        <w:tc>
          <w:tcPr>
            <w:tcW w:w="1260" w:type="dxa"/>
            <w:vAlign w:val="center"/>
          </w:tcPr>
          <w:p w14:paraId="31793E74" w14:textId="52558D69" w:rsidR="00294ADC" w:rsidRPr="00DD184D" w:rsidRDefault="00294ADC" w:rsidP="00EB71C7">
            <w:pPr>
              <w:jc w:val="center"/>
              <w:rPr>
                <w:sz w:val="22"/>
                <w:szCs w:val="22"/>
              </w:rPr>
            </w:pPr>
            <w:r w:rsidRPr="00DD184D">
              <w:rPr>
                <w:sz w:val="22"/>
                <w:szCs w:val="22"/>
              </w:rPr>
              <w:t>ppmdv</w:t>
            </w:r>
          </w:p>
        </w:tc>
        <w:tc>
          <w:tcPr>
            <w:tcW w:w="2610" w:type="dxa"/>
            <w:vAlign w:val="center"/>
          </w:tcPr>
          <w:p w14:paraId="135DB7DE" w14:textId="5EA075EA" w:rsidR="00294ADC" w:rsidRPr="00DD184D" w:rsidRDefault="00294ADC" w:rsidP="00EB71C7">
            <w:pPr>
              <w:jc w:val="center"/>
              <w:rPr>
                <w:sz w:val="22"/>
                <w:szCs w:val="22"/>
              </w:rPr>
            </w:pPr>
            <w:r w:rsidRPr="00DD184D">
              <w:rPr>
                <w:sz w:val="22"/>
                <w:szCs w:val="22"/>
              </w:rPr>
              <w:t>24-hour block average</w:t>
            </w:r>
          </w:p>
        </w:tc>
        <w:tc>
          <w:tcPr>
            <w:tcW w:w="3060" w:type="dxa"/>
            <w:vMerge w:val="restart"/>
            <w:vAlign w:val="center"/>
          </w:tcPr>
          <w:p w14:paraId="0D637D51" w14:textId="33CC397E" w:rsidR="00294ADC" w:rsidRPr="00104536" w:rsidRDefault="00294ADC" w:rsidP="00EB71C7">
            <w:pPr>
              <w:rPr>
                <w:b/>
                <w:bCs/>
                <w:sz w:val="22"/>
                <w:szCs w:val="22"/>
              </w:rPr>
            </w:pPr>
            <w:r w:rsidRPr="00104536">
              <w:rPr>
                <w:b/>
                <w:bCs/>
                <w:sz w:val="22"/>
                <w:szCs w:val="22"/>
              </w:rPr>
              <w:t>06-096 C.M.R. ch. 117</w:t>
            </w:r>
          </w:p>
        </w:tc>
      </w:tr>
      <w:tr w:rsidR="00294ADC" w:rsidRPr="00292EE7" w14:paraId="49C946B4" w14:textId="77777777" w:rsidTr="00294ADC">
        <w:trPr>
          <w:trHeight w:val="288"/>
        </w:trPr>
        <w:tc>
          <w:tcPr>
            <w:tcW w:w="1620" w:type="dxa"/>
            <w:vMerge/>
            <w:vAlign w:val="center"/>
          </w:tcPr>
          <w:p w14:paraId="76244524" w14:textId="77777777" w:rsidR="00294ADC" w:rsidRDefault="00294ADC" w:rsidP="00294ADC">
            <w:pPr>
              <w:rPr>
                <w:sz w:val="22"/>
                <w:szCs w:val="22"/>
              </w:rPr>
            </w:pPr>
          </w:p>
        </w:tc>
        <w:tc>
          <w:tcPr>
            <w:tcW w:w="1260" w:type="dxa"/>
            <w:vAlign w:val="center"/>
          </w:tcPr>
          <w:p w14:paraId="687D7109" w14:textId="2364742E" w:rsidR="00294ADC" w:rsidRPr="00DD184D" w:rsidRDefault="00294ADC" w:rsidP="00294ADC">
            <w:pPr>
              <w:jc w:val="center"/>
              <w:rPr>
                <w:sz w:val="22"/>
                <w:szCs w:val="22"/>
              </w:rPr>
            </w:pPr>
            <w:r w:rsidRPr="00DD184D">
              <w:rPr>
                <w:sz w:val="22"/>
                <w:szCs w:val="22"/>
              </w:rPr>
              <w:t>ppmdv</w:t>
            </w:r>
          </w:p>
        </w:tc>
        <w:tc>
          <w:tcPr>
            <w:tcW w:w="2610" w:type="dxa"/>
            <w:vAlign w:val="center"/>
          </w:tcPr>
          <w:p w14:paraId="2F6642F5" w14:textId="5FC9D390" w:rsidR="00294ADC" w:rsidRPr="00DD184D" w:rsidRDefault="00294ADC" w:rsidP="00294ADC">
            <w:pPr>
              <w:jc w:val="center"/>
              <w:rPr>
                <w:sz w:val="22"/>
                <w:szCs w:val="22"/>
              </w:rPr>
            </w:pPr>
            <w:r w:rsidRPr="00DD184D">
              <w:rPr>
                <w:sz w:val="22"/>
                <w:szCs w:val="22"/>
              </w:rPr>
              <w:t>1-hour block average for startup/shutdown</w:t>
            </w:r>
          </w:p>
        </w:tc>
        <w:tc>
          <w:tcPr>
            <w:tcW w:w="3060" w:type="dxa"/>
            <w:vMerge/>
            <w:vAlign w:val="center"/>
          </w:tcPr>
          <w:p w14:paraId="01237EEF" w14:textId="77777777" w:rsidR="00294ADC" w:rsidRPr="00104536" w:rsidRDefault="00294ADC" w:rsidP="00294ADC">
            <w:pPr>
              <w:rPr>
                <w:b/>
                <w:bCs/>
                <w:sz w:val="22"/>
                <w:szCs w:val="22"/>
              </w:rPr>
            </w:pPr>
          </w:p>
        </w:tc>
      </w:tr>
      <w:tr w:rsidR="00294ADC" w:rsidRPr="00292EE7" w14:paraId="2239C677" w14:textId="77777777" w:rsidTr="00294ADC">
        <w:trPr>
          <w:trHeight w:val="288"/>
        </w:trPr>
        <w:tc>
          <w:tcPr>
            <w:tcW w:w="1620" w:type="dxa"/>
            <w:vAlign w:val="center"/>
          </w:tcPr>
          <w:p w14:paraId="5F30D221" w14:textId="534EF64B" w:rsidR="00294ADC" w:rsidRPr="00104536" w:rsidRDefault="00294ADC" w:rsidP="00294ADC">
            <w:pPr>
              <w:rPr>
                <w:sz w:val="22"/>
                <w:szCs w:val="22"/>
              </w:rPr>
            </w:pPr>
            <w:r w:rsidRPr="00104536">
              <w:rPr>
                <w:sz w:val="22"/>
                <w:szCs w:val="22"/>
              </w:rPr>
              <w:t>O</w:t>
            </w:r>
            <w:r>
              <w:rPr>
                <w:sz w:val="22"/>
                <w:szCs w:val="22"/>
                <w:vertAlign w:val="subscript"/>
              </w:rPr>
              <w:t>2</w:t>
            </w:r>
            <w:r w:rsidRPr="00104536">
              <w:rPr>
                <w:sz w:val="22"/>
                <w:szCs w:val="22"/>
              </w:rPr>
              <w:t xml:space="preserve"> CEMS</w:t>
            </w:r>
          </w:p>
        </w:tc>
        <w:tc>
          <w:tcPr>
            <w:tcW w:w="1260" w:type="dxa"/>
            <w:vAlign w:val="center"/>
          </w:tcPr>
          <w:p w14:paraId="6EFA16CD" w14:textId="0D156FBD" w:rsidR="00294ADC" w:rsidRPr="00DD184D" w:rsidRDefault="00294ADC" w:rsidP="00294ADC">
            <w:pPr>
              <w:jc w:val="center"/>
              <w:rPr>
                <w:sz w:val="22"/>
                <w:szCs w:val="22"/>
              </w:rPr>
            </w:pPr>
            <w:r w:rsidRPr="00DD184D">
              <w:rPr>
                <w:sz w:val="22"/>
                <w:szCs w:val="22"/>
              </w:rPr>
              <w:t>%</w:t>
            </w:r>
          </w:p>
        </w:tc>
        <w:tc>
          <w:tcPr>
            <w:tcW w:w="2610" w:type="dxa"/>
            <w:vAlign w:val="center"/>
          </w:tcPr>
          <w:p w14:paraId="0B499603" w14:textId="47E29B9E" w:rsidR="00294ADC" w:rsidRPr="00DD184D" w:rsidDel="003F326C" w:rsidRDefault="00294ADC" w:rsidP="00294ADC">
            <w:pPr>
              <w:jc w:val="center"/>
              <w:rPr>
                <w:sz w:val="22"/>
                <w:szCs w:val="22"/>
              </w:rPr>
            </w:pPr>
            <w:r w:rsidRPr="00DD184D">
              <w:rPr>
                <w:sz w:val="22"/>
                <w:szCs w:val="22"/>
              </w:rPr>
              <w:t>1-hour block average</w:t>
            </w:r>
          </w:p>
        </w:tc>
        <w:tc>
          <w:tcPr>
            <w:tcW w:w="3060" w:type="dxa"/>
            <w:vAlign w:val="center"/>
          </w:tcPr>
          <w:p w14:paraId="7ABC3B3F" w14:textId="29676704" w:rsidR="00294ADC" w:rsidRPr="00B4163C" w:rsidDel="003F326C" w:rsidRDefault="00294ADC" w:rsidP="00294ADC">
            <w:pPr>
              <w:rPr>
                <w:b/>
                <w:bCs/>
                <w:sz w:val="22"/>
                <w:szCs w:val="22"/>
              </w:rPr>
            </w:pPr>
            <w:r w:rsidRPr="00104536">
              <w:rPr>
                <w:sz w:val="22"/>
                <w:szCs w:val="22"/>
              </w:rPr>
              <w:t xml:space="preserve">06-096 C.M.R. ch. 117, </w:t>
            </w:r>
            <w:r>
              <w:rPr>
                <w:sz w:val="22"/>
                <w:szCs w:val="22"/>
              </w:rPr>
              <w:br/>
            </w:r>
            <w:r w:rsidRPr="00104536">
              <w:rPr>
                <w:sz w:val="22"/>
                <w:szCs w:val="22"/>
              </w:rPr>
              <w:t>40 C.F.R. Part 60, Subpart GG, and</w:t>
            </w:r>
            <w:r>
              <w:rPr>
                <w:sz w:val="22"/>
                <w:szCs w:val="22"/>
              </w:rPr>
              <w:t xml:space="preserve"> </w:t>
            </w:r>
            <w:r w:rsidRPr="00B4163C">
              <w:rPr>
                <w:b/>
                <w:bCs/>
                <w:sz w:val="22"/>
                <w:szCs w:val="22"/>
              </w:rPr>
              <w:t>40 C.F.R. Part 75</w:t>
            </w:r>
          </w:p>
        </w:tc>
      </w:tr>
      <w:tr w:rsidR="00294ADC" w:rsidRPr="00292EE7" w14:paraId="0226C3AB" w14:textId="77777777" w:rsidTr="00294ADC">
        <w:trPr>
          <w:trHeight w:val="288"/>
        </w:trPr>
        <w:tc>
          <w:tcPr>
            <w:tcW w:w="1620" w:type="dxa"/>
            <w:vAlign w:val="center"/>
          </w:tcPr>
          <w:p w14:paraId="1D7F9056" w14:textId="5ACC9421" w:rsidR="00294ADC" w:rsidRPr="00104536" w:rsidRDefault="00294ADC" w:rsidP="00294ADC">
            <w:pPr>
              <w:rPr>
                <w:sz w:val="22"/>
                <w:szCs w:val="22"/>
              </w:rPr>
            </w:pPr>
            <w:r w:rsidRPr="00104536">
              <w:rPr>
                <w:sz w:val="22"/>
                <w:szCs w:val="22"/>
              </w:rPr>
              <w:t>NH</w:t>
            </w:r>
            <w:r w:rsidRPr="00104536">
              <w:rPr>
                <w:sz w:val="22"/>
                <w:szCs w:val="22"/>
                <w:vertAlign w:val="subscript"/>
              </w:rPr>
              <w:t>3</w:t>
            </w:r>
            <w:r w:rsidRPr="00104536">
              <w:rPr>
                <w:sz w:val="22"/>
                <w:szCs w:val="22"/>
              </w:rPr>
              <w:t xml:space="preserve"> CEMS</w:t>
            </w:r>
            <w:r>
              <w:rPr>
                <w:sz w:val="22"/>
                <w:szCs w:val="22"/>
              </w:rPr>
              <w:t xml:space="preserve"> *</w:t>
            </w:r>
          </w:p>
        </w:tc>
        <w:tc>
          <w:tcPr>
            <w:tcW w:w="1260" w:type="dxa"/>
            <w:vAlign w:val="center"/>
          </w:tcPr>
          <w:p w14:paraId="41D0E332" w14:textId="34FA1F95" w:rsidR="00294ADC" w:rsidRPr="00DD184D" w:rsidRDefault="00294ADC" w:rsidP="00294ADC">
            <w:pPr>
              <w:jc w:val="center"/>
              <w:rPr>
                <w:sz w:val="22"/>
                <w:szCs w:val="22"/>
              </w:rPr>
            </w:pPr>
            <w:r w:rsidRPr="00DD184D">
              <w:rPr>
                <w:sz w:val="22"/>
                <w:szCs w:val="22"/>
              </w:rPr>
              <w:t>ppmdv</w:t>
            </w:r>
          </w:p>
        </w:tc>
        <w:tc>
          <w:tcPr>
            <w:tcW w:w="2610" w:type="dxa"/>
            <w:vAlign w:val="center"/>
          </w:tcPr>
          <w:p w14:paraId="05A8D899" w14:textId="75EE1BF7" w:rsidR="00294ADC" w:rsidRPr="00DD184D" w:rsidRDefault="00294ADC" w:rsidP="00294ADC">
            <w:pPr>
              <w:jc w:val="center"/>
              <w:rPr>
                <w:sz w:val="22"/>
                <w:szCs w:val="22"/>
              </w:rPr>
            </w:pPr>
            <w:r w:rsidRPr="00DD184D">
              <w:rPr>
                <w:sz w:val="22"/>
                <w:szCs w:val="22"/>
              </w:rPr>
              <w:t>24-hour block average and 30-day rolling average</w:t>
            </w:r>
          </w:p>
        </w:tc>
        <w:tc>
          <w:tcPr>
            <w:tcW w:w="3060" w:type="dxa"/>
            <w:vAlign w:val="center"/>
          </w:tcPr>
          <w:p w14:paraId="398A1A7B" w14:textId="77777777" w:rsidR="00294ADC" w:rsidRPr="00B4163C" w:rsidRDefault="00294ADC" w:rsidP="00294ADC">
            <w:pPr>
              <w:rPr>
                <w:b/>
                <w:bCs/>
                <w:sz w:val="22"/>
                <w:szCs w:val="22"/>
              </w:rPr>
            </w:pPr>
            <w:r w:rsidRPr="00B4163C">
              <w:rPr>
                <w:b/>
                <w:bCs/>
                <w:sz w:val="22"/>
                <w:szCs w:val="22"/>
              </w:rPr>
              <w:t>06-096 C.M.R. ch. 117</w:t>
            </w:r>
          </w:p>
        </w:tc>
      </w:tr>
    </w:tbl>
    <w:p w14:paraId="242D2893" w14:textId="56E32CC0" w:rsidR="00090355" w:rsidRPr="00D31DDD" w:rsidRDefault="00B4163C" w:rsidP="00AF6AFA">
      <w:pPr>
        <w:ind w:left="1260" w:hanging="180"/>
        <w:jc w:val="both"/>
        <w:rPr>
          <w:sz w:val="22"/>
          <w:szCs w:val="18"/>
        </w:rPr>
      </w:pPr>
      <w:r w:rsidRPr="00D31DDD">
        <w:rPr>
          <w:sz w:val="22"/>
          <w:szCs w:val="18"/>
        </w:rPr>
        <w:t>* For the measurement of NH</w:t>
      </w:r>
      <w:r w:rsidRPr="00D31DDD">
        <w:rPr>
          <w:sz w:val="22"/>
          <w:szCs w:val="18"/>
          <w:vertAlign w:val="subscript"/>
        </w:rPr>
        <w:t>3</w:t>
      </w:r>
      <w:r w:rsidRPr="00D31DDD">
        <w:rPr>
          <w:sz w:val="22"/>
          <w:szCs w:val="18"/>
        </w:rPr>
        <w:t>, two NO</w:t>
      </w:r>
      <w:r w:rsidRPr="00D31DDD">
        <w:rPr>
          <w:sz w:val="22"/>
          <w:szCs w:val="18"/>
          <w:vertAlign w:val="subscript"/>
        </w:rPr>
        <w:t>x</w:t>
      </w:r>
      <w:r w:rsidRPr="00D31DDD">
        <w:rPr>
          <w:sz w:val="22"/>
          <w:szCs w:val="18"/>
        </w:rPr>
        <w:t xml:space="preserve"> analyzers are used to measure the NH</w:t>
      </w:r>
      <w:r w:rsidRPr="00D31DDD">
        <w:rPr>
          <w:sz w:val="22"/>
          <w:szCs w:val="18"/>
          <w:vertAlign w:val="subscript"/>
        </w:rPr>
        <w:t>3</w:t>
      </w:r>
      <w:r w:rsidRPr="00D31DDD">
        <w:rPr>
          <w:sz w:val="22"/>
          <w:szCs w:val="18"/>
        </w:rPr>
        <w:t xml:space="preserve"> slip in the flue gas. This measurement involves splitting the gas into two flow streams and converting the NH</w:t>
      </w:r>
      <w:r w:rsidRPr="00D31DDD">
        <w:rPr>
          <w:sz w:val="22"/>
          <w:szCs w:val="18"/>
          <w:vertAlign w:val="subscript"/>
        </w:rPr>
        <w:t>3</w:t>
      </w:r>
      <w:r w:rsidRPr="00D31DDD">
        <w:rPr>
          <w:sz w:val="22"/>
          <w:szCs w:val="18"/>
        </w:rPr>
        <w:t xml:space="preserve"> present in one stream to a gas that can be measured. NH</w:t>
      </w:r>
      <w:r w:rsidRPr="00D31DDD">
        <w:rPr>
          <w:sz w:val="22"/>
          <w:szCs w:val="18"/>
          <w:vertAlign w:val="subscript"/>
        </w:rPr>
        <w:t>3</w:t>
      </w:r>
      <w:r w:rsidRPr="00D31DDD">
        <w:rPr>
          <w:sz w:val="22"/>
          <w:szCs w:val="18"/>
        </w:rPr>
        <w:t xml:space="preserve"> is converted to NO</w:t>
      </w:r>
      <w:r w:rsidRPr="00D31DDD">
        <w:rPr>
          <w:sz w:val="22"/>
          <w:szCs w:val="18"/>
          <w:vertAlign w:val="subscript"/>
        </w:rPr>
        <w:t>x</w:t>
      </w:r>
      <w:r w:rsidRPr="00D31DDD">
        <w:rPr>
          <w:sz w:val="22"/>
          <w:szCs w:val="18"/>
        </w:rPr>
        <w:t xml:space="preserve"> in one half of the sample which combines with the NO</w:t>
      </w:r>
      <w:r w:rsidRPr="00D31DDD">
        <w:rPr>
          <w:sz w:val="22"/>
          <w:szCs w:val="18"/>
          <w:vertAlign w:val="subscript"/>
        </w:rPr>
        <w:t>x</w:t>
      </w:r>
      <w:r w:rsidRPr="00D31DDD">
        <w:rPr>
          <w:sz w:val="22"/>
          <w:szCs w:val="18"/>
        </w:rPr>
        <w:t xml:space="preserve"> naturally existing in the sample. This converted sample stream will have higher NO</w:t>
      </w:r>
      <w:r w:rsidRPr="00D31DDD">
        <w:rPr>
          <w:sz w:val="22"/>
          <w:szCs w:val="18"/>
          <w:vertAlign w:val="subscript"/>
        </w:rPr>
        <w:t>x</w:t>
      </w:r>
      <w:r w:rsidRPr="00D31DDD">
        <w:rPr>
          <w:sz w:val="22"/>
          <w:szCs w:val="18"/>
        </w:rPr>
        <w:t xml:space="preserve"> level than the non-converted stream. The difference in the readings </w:t>
      </w:r>
      <w:r w:rsidR="0044619B" w:rsidRPr="00D31DDD">
        <w:rPr>
          <w:sz w:val="22"/>
          <w:szCs w:val="18"/>
        </w:rPr>
        <w:t>is</w:t>
      </w:r>
      <w:r w:rsidRPr="00D31DDD">
        <w:rPr>
          <w:sz w:val="22"/>
          <w:szCs w:val="18"/>
        </w:rPr>
        <w:t xml:space="preserve"> equal to the NH</w:t>
      </w:r>
      <w:r w:rsidRPr="00D31DDD">
        <w:rPr>
          <w:sz w:val="22"/>
          <w:szCs w:val="18"/>
          <w:vertAlign w:val="subscript"/>
        </w:rPr>
        <w:t>3</w:t>
      </w:r>
      <w:r w:rsidRPr="00D31DDD">
        <w:rPr>
          <w:sz w:val="22"/>
          <w:szCs w:val="18"/>
        </w:rPr>
        <w:t xml:space="preserve"> concentration in the flue gas</w:t>
      </w:r>
      <w:r w:rsidR="0044619B" w:rsidRPr="00D31DDD">
        <w:rPr>
          <w:sz w:val="22"/>
          <w:szCs w:val="18"/>
        </w:rPr>
        <w:t>.</w:t>
      </w:r>
    </w:p>
    <w:p w14:paraId="4F6D1CB1" w14:textId="77777777" w:rsidR="00B4163C" w:rsidRDefault="00B4163C" w:rsidP="00BD00BD">
      <w:pPr>
        <w:ind w:left="1080"/>
        <w:jc w:val="both"/>
      </w:pPr>
    </w:p>
    <w:p w14:paraId="6942850B" w14:textId="07D19DBD" w:rsidR="00BD00BD" w:rsidRDefault="00B4163C" w:rsidP="00BD00BD">
      <w:pPr>
        <w:ind w:left="1080"/>
        <w:jc w:val="both"/>
      </w:pPr>
      <w:r>
        <w:t xml:space="preserve">The gas turbines </w:t>
      </w:r>
      <w:r w:rsidR="0044619B">
        <w:t>subject to</w:t>
      </w:r>
      <w:r>
        <w:t xml:space="preserve"> Subpart GG are already required to install and certify CEMS for NO</w:t>
      </w:r>
      <w:r>
        <w:rPr>
          <w:vertAlign w:val="subscript"/>
        </w:rPr>
        <w:t>x</w:t>
      </w:r>
      <w:r>
        <w:t xml:space="preserve"> under other </w:t>
      </w:r>
      <w:r w:rsidR="00BD00BD">
        <w:t>requirements, such as the acid rain monitoring regulation in 40</w:t>
      </w:r>
      <w:r w:rsidR="00BA1E3F">
        <w:t> </w:t>
      </w:r>
      <w:r w:rsidR="00BD00BD">
        <w:t xml:space="preserve">C.F.R. Part 75, or through conditions in various permit requirements. To </w:t>
      </w:r>
      <w:r w:rsidR="0044619B">
        <w:t>streamline these requirements</w:t>
      </w:r>
      <w:r w:rsidR="00BD00BD">
        <w:t xml:space="preserve">, the use of CEMS certified according to the requirements of </w:t>
      </w:r>
      <w:r w:rsidR="00BD00BD">
        <w:lastRenderedPageBreak/>
        <w:t>40</w:t>
      </w:r>
      <w:r w:rsidR="0044619B">
        <w:t> </w:t>
      </w:r>
      <w:r w:rsidR="00BD00BD">
        <w:t xml:space="preserve">C.F.R. Part 75 will be </w:t>
      </w:r>
      <w:r w:rsidR="00BA1E3F">
        <w:t>considered to satisfy the CEMS requirements of Subpart GG</w:t>
      </w:r>
      <w:r w:rsidR="00BD00BD">
        <w:t>. The 40 C.F.R. Part 75 testing procedures to certify the CEMS are nearly identical to those in 40 C.F.R. Part 60, and 40 C.F.R. Part 75 has rigorous quality assurance and quality control (QA/QC) standards. It is appropriate to allow the use of 40 C.F.R. Part</w:t>
      </w:r>
      <w:r w:rsidR="00BA1E3F">
        <w:t> </w:t>
      </w:r>
      <w:r w:rsidR="00BD00BD">
        <w:t xml:space="preserve">75 CEMS data for Subpart GG compliance demonstration. Furthermore, neither Part 60 nor Part 75 has QA/QC procedures for ammonia monitors. Therefore, CBEC </w:t>
      </w:r>
      <w:r w:rsidR="006913FD">
        <w:t>is</w:t>
      </w:r>
      <w:r w:rsidR="00BD00BD">
        <w:t xml:space="preserve"> license</w:t>
      </w:r>
      <w:r w:rsidR="006913FD">
        <w:t>d as</w:t>
      </w:r>
      <w:r w:rsidR="00BD00BD">
        <w:t xml:space="preserve"> </w:t>
      </w:r>
      <w:r w:rsidR="00BA1E3F">
        <w:t>follow</w:t>
      </w:r>
      <w:r w:rsidR="006913FD">
        <w:t>s</w:t>
      </w:r>
      <w:r w:rsidR="00BD00BD">
        <w:t>:</w:t>
      </w:r>
    </w:p>
    <w:p w14:paraId="1479BF1D" w14:textId="283258A9" w:rsidR="00BD00BD" w:rsidRDefault="00BD00BD" w:rsidP="00BA1E3F">
      <w:pPr>
        <w:pStyle w:val="ListParagraph"/>
        <w:numPr>
          <w:ilvl w:val="0"/>
          <w:numId w:val="10"/>
        </w:numPr>
        <w:tabs>
          <w:tab w:val="clear" w:pos="1440"/>
          <w:tab w:val="num" w:pos="1710"/>
        </w:tabs>
        <w:ind w:hanging="270"/>
        <w:jc w:val="both"/>
      </w:pPr>
      <w:r>
        <w:t>The NO</w:t>
      </w:r>
      <w:r>
        <w:rPr>
          <w:vertAlign w:val="subscript"/>
        </w:rPr>
        <w:t>x</w:t>
      </w:r>
      <w:r>
        <w:t xml:space="preserve"> and O</w:t>
      </w:r>
      <w:r>
        <w:rPr>
          <w:vertAlign w:val="subscript"/>
        </w:rPr>
        <w:t>2</w:t>
      </w:r>
      <w:r>
        <w:t xml:space="preserve"> </w:t>
      </w:r>
      <w:proofErr w:type="gramStart"/>
      <w:r>
        <w:t>monitors shall</w:t>
      </w:r>
      <w:proofErr w:type="gramEnd"/>
      <w:r>
        <w:t xml:space="preserve"> meet the applicable requirements of 40 C.F.R. Part</w:t>
      </w:r>
      <w:r w:rsidR="00BA1E3F">
        <w:t> </w:t>
      </w:r>
      <w:r>
        <w:t xml:space="preserve">75, </w:t>
      </w:r>
      <w:r w:rsidR="00BA1E3F">
        <w:t>in lieu</w:t>
      </w:r>
      <w:r>
        <w:t xml:space="preserve"> of</w:t>
      </w:r>
      <w:r w:rsidR="00BA1E3F">
        <w:t xml:space="preserve"> those in</w:t>
      </w:r>
      <w:r>
        <w:t xml:space="preserve"> 40 C.F.R. Part </w:t>
      </w:r>
      <w:proofErr w:type="gramStart"/>
      <w:r>
        <w:t>60</w:t>
      </w:r>
      <w:r w:rsidR="00BA1E3F">
        <w:t>;</w:t>
      </w:r>
      <w:proofErr w:type="gramEnd"/>
    </w:p>
    <w:p w14:paraId="2027A995" w14:textId="3DC562D0" w:rsidR="00BD00BD" w:rsidRDefault="00BD00BD" w:rsidP="00BA1E3F">
      <w:pPr>
        <w:pStyle w:val="ListParagraph"/>
        <w:numPr>
          <w:ilvl w:val="0"/>
          <w:numId w:val="10"/>
        </w:numPr>
        <w:tabs>
          <w:tab w:val="clear" w:pos="1440"/>
          <w:tab w:val="num" w:pos="1710"/>
        </w:tabs>
        <w:ind w:hanging="270"/>
        <w:jc w:val="both"/>
      </w:pPr>
      <w:r>
        <w:t>The NO</w:t>
      </w:r>
      <w:r>
        <w:rPr>
          <w:vertAlign w:val="subscript"/>
        </w:rPr>
        <w:t>x</w:t>
      </w:r>
      <w:r>
        <w:t>, O</w:t>
      </w:r>
      <w:r>
        <w:rPr>
          <w:vertAlign w:val="subscript"/>
        </w:rPr>
        <w:t>2</w:t>
      </w:r>
      <w:r>
        <w:t>, CO, and NH</w:t>
      </w:r>
      <w:r>
        <w:rPr>
          <w:vertAlign w:val="subscript"/>
        </w:rPr>
        <w:t>3</w:t>
      </w:r>
      <w:r>
        <w:t xml:space="preserve"> monitors may use the hourly </w:t>
      </w:r>
      <w:r w:rsidR="00F40185">
        <w:t>data validation procedures specified in Subpart GG, § 60.334(b)(2); and</w:t>
      </w:r>
    </w:p>
    <w:p w14:paraId="4D84E2CA" w14:textId="431BCEBD" w:rsidR="00F40185" w:rsidRDefault="00F40185" w:rsidP="00BA1E3F">
      <w:pPr>
        <w:pStyle w:val="ListParagraph"/>
        <w:numPr>
          <w:ilvl w:val="0"/>
          <w:numId w:val="10"/>
        </w:numPr>
        <w:tabs>
          <w:tab w:val="clear" w:pos="1440"/>
          <w:tab w:val="num" w:pos="1710"/>
        </w:tabs>
        <w:ind w:hanging="270"/>
        <w:jc w:val="both"/>
      </w:pPr>
      <w:r>
        <w:t>the NO</w:t>
      </w:r>
      <w:r>
        <w:rPr>
          <w:vertAlign w:val="subscript"/>
        </w:rPr>
        <w:t>x</w:t>
      </w:r>
      <w:r>
        <w:t>, O</w:t>
      </w:r>
      <w:r>
        <w:rPr>
          <w:vertAlign w:val="subscript"/>
        </w:rPr>
        <w:t>2</w:t>
      </w:r>
      <w:r>
        <w:t>, CO, and NH</w:t>
      </w:r>
      <w:r>
        <w:rPr>
          <w:vertAlign w:val="subscript"/>
        </w:rPr>
        <w:t>3</w:t>
      </w:r>
      <w:r>
        <w:t xml:space="preserve"> monitors shall perform ongoing CEMS QA/QC tests at the frequency specified in 40 C.F.R. Part 75, Appendix B.</w:t>
      </w:r>
    </w:p>
    <w:p w14:paraId="116E7577" w14:textId="77777777" w:rsidR="00F40185" w:rsidRDefault="00F40185" w:rsidP="00F40185">
      <w:pPr>
        <w:pStyle w:val="ListParagraph"/>
      </w:pPr>
    </w:p>
    <w:p w14:paraId="7D43144B" w14:textId="3BF043A1" w:rsidR="00F40185" w:rsidRDefault="00F40185" w:rsidP="00F40185">
      <w:pPr>
        <w:ind w:left="1080"/>
        <w:jc w:val="both"/>
      </w:pPr>
      <w:r>
        <w:t>The CO and NH</w:t>
      </w:r>
      <w:r>
        <w:rPr>
          <w:vertAlign w:val="subscript"/>
        </w:rPr>
        <w:t>3</w:t>
      </w:r>
      <w:r>
        <w:t xml:space="preserve"> (and O</w:t>
      </w:r>
      <w:r>
        <w:rPr>
          <w:vertAlign w:val="subscript"/>
        </w:rPr>
        <w:t>2</w:t>
      </w:r>
      <w:r>
        <w:t xml:space="preserve"> diluent) CEMS are subject to the requirements of 06</w:t>
      </w:r>
      <w:r>
        <w:noBreakHyphen/>
        <w:t>096 C.M.R. ch. 117, including, but not limited to, the data availability requirements in Section 5. The NO</w:t>
      </w:r>
      <w:r>
        <w:rPr>
          <w:vertAlign w:val="subscript"/>
        </w:rPr>
        <w:t>x</w:t>
      </w:r>
      <w:r>
        <w:t xml:space="preserve"> CEMS and O</w:t>
      </w:r>
      <w:r>
        <w:rPr>
          <w:vertAlign w:val="subscript"/>
        </w:rPr>
        <w:t>2</w:t>
      </w:r>
      <w:r>
        <w:t xml:space="preserve"> CEMS (to the extent that it acts as a diluent for NO</w:t>
      </w:r>
      <w:r>
        <w:rPr>
          <w:vertAlign w:val="subscript"/>
        </w:rPr>
        <w:t>x</w:t>
      </w:r>
      <w:r>
        <w:t>) are also subject to 06-096 C.M.R. ch. 117</w:t>
      </w:r>
      <w:r w:rsidR="009859B7">
        <w:t>.</w:t>
      </w:r>
    </w:p>
    <w:p w14:paraId="3C8CC774" w14:textId="77777777" w:rsidR="00104FEF" w:rsidRDefault="00104FEF" w:rsidP="00F40185">
      <w:pPr>
        <w:ind w:left="1080"/>
        <w:jc w:val="both"/>
      </w:pPr>
    </w:p>
    <w:p w14:paraId="508A9E88" w14:textId="01D5EE79" w:rsidR="003626BA" w:rsidRPr="00E4228F" w:rsidRDefault="003626BA" w:rsidP="00F40185">
      <w:pPr>
        <w:ind w:left="1080"/>
        <w:jc w:val="both"/>
      </w:pPr>
      <w:r w:rsidRPr="00E4228F">
        <w:t>CBEC shall operate the CEMS and record accurate data in the units of the applicable standard during all source operating times, except for periods when the CEMS is subject to established quality assurance and quality control procedures or during periods of unavoidable malfunction</w:t>
      </w:r>
      <w:r w:rsidR="00736386" w:rsidRPr="00E4228F">
        <w:t xml:space="preserve">. Any </w:t>
      </w:r>
      <w:proofErr w:type="gramStart"/>
      <w:r w:rsidR="00736386" w:rsidRPr="00E4228F">
        <w:t>emissions data</w:t>
      </w:r>
      <w:proofErr w:type="gramEnd"/>
      <w:r w:rsidR="00736386" w:rsidRPr="00E4228F">
        <w:t xml:space="preserve"> collected during periods when an emissions unit is not </w:t>
      </w:r>
      <w:proofErr w:type="gramStart"/>
      <w:r w:rsidR="00736386" w:rsidRPr="00E4228F">
        <w:t>operating,</w:t>
      </w:r>
      <w:proofErr w:type="gramEnd"/>
      <w:r w:rsidR="00736386" w:rsidRPr="00E4228F">
        <w:t xml:space="preserve"> shall not be used in determining compliance with any emission limit. [06-096 C.M.R. ch. 117, § 3(A)]</w:t>
      </w:r>
    </w:p>
    <w:p w14:paraId="5DB0F9AA" w14:textId="77777777" w:rsidR="003626BA" w:rsidRPr="00E4228F" w:rsidRDefault="003626BA" w:rsidP="00F40185">
      <w:pPr>
        <w:ind w:left="1080"/>
        <w:jc w:val="both"/>
      </w:pPr>
    </w:p>
    <w:p w14:paraId="63FBA182" w14:textId="70F0B732" w:rsidR="00104FEF" w:rsidRPr="00E4228F" w:rsidRDefault="003626BA" w:rsidP="00F40185">
      <w:pPr>
        <w:ind w:left="1080"/>
        <w:jc w:val="both"/>
      </w:pPr>
      <w:r w:rsidRPr="00E4228F">
        <w:t>For purposes of demonstrating compliance with emission limits above based on 30-day rolling and 24-hr block averages, t</w:t>
      </w:r>
      <w:r w:rsidR="00104FEF" w:rsidRPr="00E4228F">
        <w:t xml:space="preserve">he following definitions </w:t>
      </w:r>
      <w:r w:rsidR="00AF6AFA" w:rsidRPr="00E4228F">
        <w:t>shall</w:t>
      </w:r>
      <w:r w:rsidR="00104FEF" w:rsidRPr="00E4228F">
        <w:t xml:space="preserve"> be used:</w:t>
      </w:r>
    </w:p>
    <w:p w14:paraId="77767B0C" w14:textId="77777777" w:rsidR="00104FEF" w:rsidRPr="00E4228F" w:rsidRDefault="00104FEF" w:rsidP="00F40185">
      <w:pPr>
        <w:ind w:left="1080"/>
        <w:jc w:val="both"/>
      </w:pPr>
    </w:p>
    <w:p w14:paraId="17604B8A" w14:textId="7624C012" w:rsidR="00104FEF" w:rsidRPr="00E4228F" w:rsidRDefault="008327C5" w:rsidP="00104FEF">
      <w:pPr>
        <w:pStyle w:val="ListParagraph"/>
        <w:numPr>
          <w:ilvl w:val="0"/>
          <w:numId w:val="58"/>
        </w:numPr>
        <w:ind w:left="1440"/>
        <w:jc w:val="both"/>
      </w:pPr>
      <w:r w:rsidRPr="00E4228F">
        <w:t>Emissions for a</w:t>
      </w:r>
      <w:r w:rsidR="00104FEF" w:rsidRPr="00E4228F">
        <w:t xml:space="preserve"> 30-day rolling average shall be calculated as the arithmetic average of not more than 30 contiguous 24-hour block averages. A 30-day rolling average is defined as the sum of the block hour values monitored for the last 30</w:t>
      </w:r>
      <w:r w:rsidR="00AF6AFA" w:rsidRPr="00E4228F">
        <w:t> </w:t>
      </w:r>
      <w:r w:rsidR="00104FEF" w:rsidRPr="00E4228F">
        <w:t>unit</w:t>
      </w:r>
      <w:r w:rsidR="00104FEF" w:rsidRPr="00E4228F">
        <w:noBreakHyphen/>
        <w:t>operating days divided by the sum of the block hours monitored for the past 30 unit</w:t>
      </w:r>
      <w:r w:rsidR="00104FEF" w:rsidRPr="00E4228F">
        <w:noBreakHyphen/>
        <w:t>operating days. [40 C.F.R. Part 60, Appendix A, Method 19, Equation 19]</w:t>
      </w:r>
    </w:p>
    <w:p w14:paraId="643EAB3F" w14:textId="77777777" w:rsidR="00104FEF" w:rsidRPr="00E4228F" w:rsidRDefault="00104FEF" w:rsidP="00104FEF">
      <w:pPr>
        <w:pStyle w:val="ListParagraph"/>
        <w:ind w:left="1440"/>
        <w:jc w:val="both"/>
      </w:pPr>
    </w:p>
    <w:p w14:paraId="533C7FFB" w14:textId="559D78D0" w:rsidR="00104FEF" w:rsidRPr="00E4228F" w:rsidRDefault="008327C5" w:rsidP="00104FEF">
      <w:pPr>
        <w:pStyle w:val="ListParagraph"/>
        <w:numPr>
          <w:ilvl w:val="0"/>
          <w:numId w:val="58"/>
        </w:numPr>
        <w:ind w:left="1440"/>
        <w:jc w:val="both"/>
      </w:pPr>
      <w:r w:rsidRPr="00E4228F">
        <w:t>Emissions for a</w:t>
      </w:r>
      <w:r w:rsidR="00104FEF" w:rsidRPr="00E4228F">
        <w:t xml:space="preserve"> 24-hour block average shall be calculated as an arithmetic average of </w:t>
      </w:r>
      <w:r w:rsidR="00736386" w:rsidRPr="00E4228F">
        <w:t>all the</w:t>
      </w:r>
      <w:r w:rsidR="00104FEF" w:rsidRPr="00E4228F">
        <w:t xml:space="preserve"> one-hour block periods</w:t>
      </w:r>
      <w:r w:rsidR="00736386" w:rsidRPr="00E4228F">
        <w:t xml:space="preserve"> of operation in a </w:t>
      </w:r>
      <w:r w:rsidR="00104FEF" w:rsidRPr="00E4228F">
        <w:t xml:space="preserve">24-hour </w:t>
      </w:r>
      <w:r w:rsidR="00736386" w:rsidRPr="00E4228F">
        <w:t>day</w:t>
      </w:r>
      <w:r w:rsidR="00104FEF" w:rsidRPr="00E4228F">
        <w:t>, beginning at midnight.</w:t>
      </w:r>
      <w:r w:rsidR="00925DB6" w:rsidRPr="00E4228F">
        <w:t xml:space="preserve"> A 24-hour average will be considered valid if it contains at least 18 valid hourly averages.</w:t>
      </w:r>
      <w:r w:rsidR="00736386" w:rsidRPr="00E4228F">
        <w:t xml:space="preserve"> </w:t>
      </w:r>
      <w:r w:rsidR="00104FEF" w:rsidRPr="00E4228F">
        <w:t>[06</w:t>
      </w:r>
      <w:r w:rsidR="00104FEF" w:rsidRPr="00E4228F">
        <w:noBreakHyphen/>
        <w:t>096</w:t>
      </w:r>
      <w:r w:rsidR="00736386" w:rsidRPr="00E4228F">
        <w:t> </w:t>
      </w:r>
      <w:r w:rsidR="00104FEF" w:rsidRPr="00E4228F">
        <w:t>C.M.R. ch. 140, BPT</w:t>
      </w:r>
      <w:r w:rsidR="00925DB6" w:rsidRPr="00E4228F">
        <w:t xml:space="preserve"> and 06-096 C.M.R. ch. 117, § 3(C)(2)(b)(v)</w:t>
      </w:r>
      <w:r w:rsidR="00104FEF" w:rsidRPr="00E4228F">
        <w:t>]</w:t>
      </w:r>
    </w:p>
    <w:p w14:paraId="07521555" w14:textId="4C8C997D" w:rsidR="003846BE" w:rsidRDefault="003846BE">
      <w:pPr>
        <w:rPr>
          <w:b/>
        </w:rPr>
      </w:pPr>
    </w:p>
    <w:p w14:paraId="082F8645" w14:textId="77777777" w:rsidR="00925DB6" w:rsidRDefault="00925DB6">
      <w:pPr>
        <w:rPr>
          <w:b/>
        </w:rPr>
      </w:pPr>
      <w:r>
        <w:br w:type="page"/>
      </w:r>
    </w:p>
    <w:p w14:paraId="27A25256" w14:textId="1530B229" w:rsidR="006F2649" w:rsidRPr="00D21079" w:rsidRDefault="00C13515" w:rsidP="00CF75ED">
      <w:pPr>
        <w:pStyle w:val="FoFlevel3"/>
        <w:rPr>
          <w:i/>
        </w:rPr>
      </w:pPr>
      <w:r>
        <w:lastRenderedPageBreak/>
        <w:t xml:space="preserve">Auxiliary </w:t>
      </w:r>
      <w:r w:rsidR="007E3EFA" w:rsidRPr="00D21079">
        <w:t>Boiler</w:t>
      </w:r>
      <w:r w:rsidR="009D46FD" w:rsidRPr="00D21079">
        <w:t xml:space="preserve"> </w:t>
      </w:r>
    </w:p>
    <w:p w14:paraId="193D7866"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p w14:paraId="66409BA6" w14:textId="53A9D0AD" w:rsidR="009D46FD" w:rsidRDefault="00C13515" w:rsidP="00AA24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t xml:space="preserve">The Auxiliary Boiler was manufactured in 1999 by Cleaver Brooks and is licensed at a heat input </w:t>
      </w:r>
      <w:r w:rsidRPr="0028510D">
        <w:t>capacity of 21 MMBtu/</w:t>
      </w:r>
      <w:proofErr w:type="spellStart"/>
      <w:r w:rsidRPr="0028510D">
        <w:t>hr</w:t>
      </w:r>
      <w:proofErr w:type="spellEnd"/>
      <w:r w:rsidRPr="0028510D">
        <w:t xml:space="preserve"> firing natural gas</w:t>
      </w:r>
      <w:r w:rsidR="00D0316F" w:rsidRPr="0028510D">
        <w:t xml:space="preserve">. </w:t>
      </w:r>
      <w:r w:rsidRPr="0028510D">
        <w:t>The Auxiliary Boiler was installed in June of 2000 and is operated for freeze protection, to provide steam during outages and startup conditions</w:t>
      </w:r>
      <w:r w:rsidR="0028510D" w:rsidRPr="0028510D">
        <w:t>, and to maintain steam</w:t>
      </w:r>
      <w:r w:rsidR="0028510D">
        <w:t>-</w:t>
      </w:r>
      <w:r w:rsidR="0028510D" w:rsidRPr="0028510D">
        <w:t xml:space="preserve">side components in a “hot” condition when a turbine is not operating </w:t>
      </w:r>
      <w:proofErr w:type="gramStart"/>
      <w:r w:rsidR="0028510D" w:rsidRPr="0028510D">
        <w:t>so as to</w:t>
      </w:r>
      <w:proofErr w:type="gramEnd"/>
      <w:r w:rsidR="0028510D" w:rsidRPr="0028510D">
        <w:t xml:space="preserve"> maintain steam pressure to shorten startup times for the combustion turbines. CBEC maintains the boiler in low-fire standby mode during normal operations.</w:t>
      </w:r>
    </w:p>
    <w:p w14:paraId="57A00ACA" w14:textId="77777777" w:rsidR="009D46FD" w:rsidRDefault="009D46FD" w:rsidP="00AA24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360"/>
        <w:jc w:val="both"/>
      </w:pPr>
    </w:p>
    <w:p w14:paraId="31CADF45" w14:textId="0625F83A" w:rsidR="009D46FD" w:rsidRDefault="009D46FD" w:rsidP="00AA24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napToGrid w:val="0"/>
        </w:rPr>
      </w:pPr>
      <w:r w:rsidRPr="008B30E3">
        <w:rPr>
          <w:snapToGrid w:val="0"/>
        </w:rPr>
        <w:t xml:space="preserve">Emissions </w:t>
      </w:r>
      <w:r w:rsidR="0028510D">
        <w:rPr>
          <w:snapToGrid w:val="0"/>
        </w:rPr>
        <w:t xml:space="preserve">for the Auxiliary Boiler </w:t>
      </w:r>
      <w:r w:rsidRPr="008B30E3">
        <w:rPr>
          <w:snapToGrid w:val="0"/>
        </w:rPr>
        <w:t>exit thro</w:t>
      </w:r>
      <w:r w:rsidRPr="0028510D">
        <w:rPr>
          <w:snapToGrid w:val="0"/>
        </w:rPr>
        <w:t xml:space="preserve">ugh </w:t>
      </w:r>
      <w:r w:rsidR="00A7440A" w:rsidRPr="0028510D">
        <w:rPr>
          <w:snapToGrid w:val="0"/>
        </w:rPr>
        <w:t>S</w:t>
      </w:r>
      <w:r w:rsidRPr="0028510D">
        <w:rPr>
          <w:snapToGrid w:val="0"/>
        </w:rPr>
        <w:t>tack #</w:t>
      </w:r>
      <w:r w:rsidR="0028510D" w:rsidRPr="0028510D">
        <w:rPr>
          <w:snapToGrid w:val="0"/>
        </w:rPr>
        <w:t>5</w:t>
      </w:r>
      <w:r w:rsidRPr="0028510D">
        <w:rPr>
          <w:snapToGrid w:val="0"/>
        </w:rPr>
        <w:t xml:space="preserve">, which has </w:t>
      </w:r>
      <w:r w:rsidR="00D0316F" w:rsidRPr="0028510D">
        <w:rPr>
          <w:snapToGrid w:val="0"/>
        </w:rPr>
        <w:t xml:space="preserve">an inside diameter of </w:t>
      </w:r>
      <w:r w:rsidR="0028510D" w:rsidRPr="0028510D">
        <w:rPr>
          <w:snapToGrid w:val="0"/>
        </w:rPr>
        <w:t>2 feet</w:t>
      </w:r>
      <w:r w:rsidR="00D0316F" w:rsidRPr="0028510D">
        <w:rPr>
          <w:snapToGrid w:val="0"/>
        </w:rPr>
        <w:t xml:space="preserve"> </w:t>
      </w:r>
      <w:r w:rsidRPr="0028510D">
        <w:rPr>
          <w:snapToGrid w:val="0"/>
        </w:rPr>
        <w:t xml:space="preserve">and height of </w:t>
      </w:r>
      <w:r w:rsidR="0028510D" w:rsidRPr="0028510D">
        <w:rPr>
          <w:snapToGrid w:val="0"/>
        </w:rPr>
        <w:t>24</w:t>
      </w:r>
      <w:r w:rsidRPr="00D0316F">
        <w:rPr>
          <w:snapToGrid w:val="0"/>
          <w:color w:val="008000"/>
        </w:rPr>
        <w:t xml:space="preserve"> </w:t>
      </w:r>
      <w:r w:rsidRPr="008B30E3">
        <w:rPr>
          <w:snapToGrid w:val="0"/>
        </w:rPr>
        <w:t>feet</w:t>
      </w:r>
      <w:r w:rsidR="00AF6AFA">
        <w:rPr>
          <w:snapToGrid w:val="0"/>
        </w:rPr>
        <w:t xml:space="preserve"> </w:t>
      </w:r>
      <w:r w:rsidR="00AF6AFA" w:rsidRPr="0028510D">
        <w:rPr>
          <w:snapToGrid w:val="0"/>
        </w:rPr>
        <w:t>above ground level (AGL)</w:t>
      </w:r>
      <w:r w:rsidRPr="008B30E3">
        <w:rPr>
          <w:snapToGrid w:val="0"/>
        </w:rPr>
        <w:t>.</w:t>
      </w:r>
    </w:p>
    <w:p w14:paraId="782A09AA" w14:textId="7309139A" w:rsidR="0026385B" w:rsidRDefault="0026385B">
      <w:pPr>
        <w:rPr>
          <w:snapToGrid w:val="0"/>
        </w:rPr>
      </w:pPr>
    </w:p>
    <w:p w14:paraId="218035C9" w14:textId="15B91367" w:rsidR="00D1440B" w:rsidRDefault="00D1440B" w:rsidP="008840DC">
      <w:pPr>
        <w:pStyle w:val="Heading5"/>
        <w:numPr>
          <w:ilvl w:val="0"/>
          <w:numId w:val="54"/>
        </w:numPr>
      </w:pPr>
      <w:r w:rsidRPr="002A3601">
        <w:t>Control Equipment</w:t>
      </w:r>
    </w:p>
    <w:p w14:paraId="4E9C2B06" w14:textId="77777777" w:rsidR="00D1440B" w:rsidRDefault="00D1440B" w:rsidP="00D1440B">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p>
    <w:p w14:paraId="582B5833" w14:textId="4F69F355" w:rsidR="00D1440B" w:rsidRPr="0028510D" w:rsidRDefault="0028510D" w:rsidP="00D1440B">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rsidRPr="0028510D">
        <w:t>The Auxiliary Boiler is equipped with dry low-NO</w:t>
      </w:r>
      <w:r w:rsidRPr="0028510D">
        <w:rPr>
          <w:vertAlign w:val="subscript"/>
        </w:rPr>
        <w:t>x</w:t>
      </w:r>
      <w:r w:rsidRPr="0028510D">
        <w:t xml:space="preserve"> combustors. The dry low-NO</w:t>
      </w:r>
      <w:r w:rsidRPr="0028510D">
        <w:rPr>
          <w:vertAlign w:val="subscript"/>
        </w:rPr>
        <w:t>x</w:t>
      </w:r>
      <w:r w:rsidRPr="0028510D">
        <w:t xml:space="preserve"> combustors result in lean fuel-to-air mixtures throughout the boiler’s combustion zone, thereby eliminating high</w:t>
      </w:r>
      <w:r w:rsidR="007B0C0A">
        <w:t>er</w:t>
      </w:r>
      <w:r w:rsidRPr="0028510D">
        <w:t xml:space="preserve"> flame temperatures and</w:t>
      </w:r>
      <w:r w:rsidR="007B0C0A">
        <w:t xml:space="preserve"> minimizing</w:t>
      </w:r>
      <w:r w:rsidRPr="0028510D">
        <w:t xml:space="preserve"> thermal NO</w:t>
      </w:r>
      <w:r w:rsidRPr="0028510D">
        <w:rPr>
          <w:vertAlign w:val="subscript"/>
        </w:rPr>
        <w:t>x</w:t>
      </w:r>
      <w:r w:rsidRPr="0028510D">
        <w:t xml:space="preserve"> formation.</w:t>
      </w:r>
    </w:p>
    <w:p w14:paraId="66578D6F" w14:textId="2EA8EB0E" w:rsidR="0059084C" w:rsidRDefault="0059084C">
      <w:pPr>
        <w:rPr>
          <w:snapToGrid w:val="0"/>
        </w:rPr>
      </w:pPr>
    </w:p>
    <w:p w14:paraId="58DBD85B" w14:textId="77777777" w:rsidR="00D0316F" w:rsidRPr="00951C47" w:rsidRDefault="006F1029" w:rsidP="00951C47">
      <w:pPr>
        <w:pStyle w:val="Heading5"/>
      </w:pPr>
      <w:r w:rsidRPr="00951C47">
        <w:t>New Source Performance Standards</w:t>
      </w:r>
      <w:r w:rsidR="00D0316F" w:rsidRPr="00951C47">
        <w:t xml:space="preserve"> (NSPS)</w:t>
      </w:r>
    </w:p>
    <w:p w14:paraId="0508114D" w14:textId="77777777" w:rsidR="00D0316F" w:rsidRPr="00D0316F" w:rsidRDefault="00D0316F" w:rsidP="00D0316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i/>
        </w:rPr>
      </w:pPr>
    </w:p>
    <w:p w14:paraId="20BA6806" w14:textId="71DE08B2" w:rsidR="00D0316F" w:rsidRPr="005A1E3C" w:rsidRDefault="0028510D" w:rsidP="00EC165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rsidRPr="005A1E3C">
        <w:t xml:space="preserve">The Auxiliary </w:t>
      </w:r>
      <w:r w:rsidR="00F1492A" w:rsidRPr="005A1E3C">
        <w:t>Boiler</w:t>
      </w:r>
      <w:r w:rsidR="00D0316F" w:rsidRPr="005A1E3C">
        <w:t xml:space="preserve"> is subject to the New Source Performance Standards (NSPS) titled </w:t>
      </w:r>
      <w:r w:rsidR="00D0316F" w:rsidRPr="005A1E3C">
        <w:rPr>
          <w:i/>
          <w:iCs/>
        </w:rPr>
        <w:t>Standards of Performance for Small Industrial-Commercial-Institutional Steam Generating Units</w:t>
      </w:r>
      <w:r w:rsidR="00EC1655" w:rsidRPr="005A1E3C">
        <w:t>, 40 C</w:t>
      </w:r>
      <w:r w:rsidR="00D85BD7" w:rsidRPr="005A1E3C">
        <w:t>.</w:t>
      </w:r>
      <w:r w:rsidR="00EC1655" w:rsidRPr="005A1E3C">
        <w:t>F</w:t>
      </w:r>
      <w:r w:rsidR="00D85BD7" w:rsidRPr="005A1E3C">
        <w:t>.</w:t>
      </w:r>
      <w:r w:rsidR="00EC1655" w:rsidRPr="005A1E3C">
        <w:t>R</w:t>
      </w:r>
      <w:r w:rsidR="00D85BD7" w:rsidRPr="005A1E3C">
        <w:t>.</w:t>
      </w:r>
      <w:r w:rsidR="00EC1655" w:rsidRPr="005A1E3C">
        <w:t xml:space="preserve"> Part 60, Subpart Dc.</w:t>
      </w:r>
      <w:r w:rsidR="00D0316F" w:rsidRPr="005A1E3C">
        <w:t xml:space="preserve"> These standards apply to steam generating units with a heat input capacity of 10 MMBtu/</w:t>
      </w:r>
      <w:proofErr w:type="spellStart"/>
      <w:r w:rsidR="00D0316F" w:rsidRPr="005A1E3C">
        <w:t>hr</w:t>
      </w:r>
      <w:proofErr w:type="spellEnd"/>
      <w:r w:rsidR="00D0316F" w:rsidRPr="005A1E3C">
        <w:t xml:space="preserve"> or </w:t>
      </w:r>
      <w:r w:rsidR="00AF6AFA">
        <w:t>greater</w:t>
      </w:r>
      <w:r w:rsidR="00D0316F" w:rsidRPr="005A1E3C">
        <w:t xml:space="preserve"> that are constructed after June 9, 1989.</w:t>
      </w:r>
      <w:r w:rsidRPr="005A1E3C">
        <w:t xml:space="preserve"> Due to the boiler firing only natural gas, there are no applicable emission standards or monitoring and testing requirements</w:t>
      </w:r>
      <w:r w:rsidR="005A1E3C" w:rsidRPr="005A1E3C">
        <w:t>; however, CBEC shall record and maintain records of the amount of natural gas combusted during each calendar month. [40 C.F.R. Part 60 § 60.48c(g)(2)]</w:t>
      </w:r>
    </w:p>
    <w:p w14:paraId="674BA379" w14:textId="77777777" w:rsidR="00C23BCF" w:rsidRPr="007E3EFA" w:rsidRDefault="00C23BCF" w:rsidP="00D26E0A">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hanging="360"/>
        <w:jc w:val="both"/>
        <w:rPr>
          <w:color w:val="008000"/>
        </w:rPr>
      </w:pPr>
    </w:p>
    <w:p w14:paraId="5BCB4D3F" w14:textId="77777777" w:rsidR="00D0316F" w:rsidRPr="006F1029" w:rsidRDefault="006F1029" w:rsidP="00951C47">
      <w:pPr>
        <w:pStyle w:val="Heading5"/>
      </w:pPr>
      <w:r w:rsidRPr="006F1029">
        <w:t>National Emissions Standards for Hazardous Air Pollutants (NESHAP)</w:t>
      </w:r>
    </w:p>
    <w:p w14:paraId="215F4022" w14:textId="77777777" w:rsidR="00D0316F" w:rsidRDefault="00D0316F" w:rsidP="00D0316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u w:val="single"/>
        </w:rPr>
      </w:pPr>
    </w:p>
    <w:p w14:paraId="55F1D480" w14:textId="373996D1" w:rsidR="00D0316F" w:rsidRPr="00D929C4" w:rsidRDefault="00D929C4" w:rsidP="004C2D7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rsidRPr="00D929C4">
        <w:t xml:space="preserve">The Auxiliary </w:t>
      </w:r>
      <w:r w:rsidR="00F1492A" w:rsidRPr="00D929C4">
        <w:t>Boiler</w:t>
      </w:r>
      <w:r w:rsidR="00D0316F" w:rsidRPr="00D929C4">
        <w:t xml:space="preserve"> is not subject to </w:t>
      </w:r>
      <w:r w:rsidR="00D85BD7" w:rsidRPr="00D929C4">
        <w:rPr>
          <w:i/>
        </w:rPr>
        <w:t>National Emission Standards for Hazardous Air Pollutants for Industrial, Commercial, and Institutional Boilers Area Sources</w:t>
      </w:r>
      <w:r w:rsidR="00D85BD7" w:rsidRPr="00D929C4">
        <w:t>,</w:t>
      </w:r>
      <w:r w:rsidR="00D0316F" w:rsidRPr="00D929C4">
        <w:t xml:space="preserve"> 40</w:t>
      </w:r>
      <w:r w:rsidR="00942B3A" w:rsidRPr="00D929C4">
        <w:t> </w:t>
      </w:r>
      <w:r w:rsidR="00D0316F" w:rsidRPr="00D929C4">
        <w:t>C</w:t>
      </w:r>
      <w:r w:rsidR="00D85BD7" w:rsidRPr="00D929C4">
        <w:t>.</w:t>
      </w:r>
      <w:r w:rsidR="00D0316F" w:rsidRPr="00D929C4">
        <w:t>F</w:t>
      </w:r>
      <w:r w:rsidR="00D85BD7" w:rsidRPr="00D929C4">
        <w:t>.</w:t>
      </w:r>
      <w:r w:rsidR="00D0316F" w:rsidRPr="00D929C4">
        <w:t>R</w:t>
      </w:r>
      <w:r w:rsidR="00D85BD7" w:rsidRPr="00D929C4">
        <w:t>.</w:t>
      </w:r>
      <w:r w:rsidR="00D0316F" w:rsidRPr="00D929C4">
        <w:t xml:space="preserve"> Part 63, Subpart JJJJJJ. </w:t>
      </w:r>
      <w:r w:rsidRPr="00D929C4">
        <w:t>Gas-fired boilers are exempt from 40 C.F.R. Part 63, Subpart JJJJJJ where a “gas-fired boiler” is defined as any boiler that burns gaseous fuels not combined with any solid fuels and burns liquid fuel only during periods of gas curtailment, gas supply interruption, startups, or periodic testing on liquid fuel. Due to the Auxiliary Boiler only being licensed to fire natural gas, the boiler meets the definition of a “gas-fired” boiler and is exempt from the federal regulation. [40 C.F.R. Part § 63.11237]</w:t>
      </w:r>
    </w:p>
    <w:p w14:paraId="39720DD7" w14:textId="77777777" w:rsidR="00D0316F" w:rsidRPr="00D929C4" w:rsidRDefault="00D0316F" w:rsidP="004C2D7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6789B4B0" w14:textId="143A0907" w:rsidR="003358B2" w:rsidRPr="00D929C4" w:rsidRDefault="00D929C4" w:rsidP="004C2D79">
      <w:pPr>
        <w:shd w:val="clear" w:color="auto" w:fill="FFFFFF"/>
        <w:tabs>
          <w:tab w:val="left" w:pos="360"/>
          <w:tab w:val="left" w:pos="1080"/>
          <w:tab w:val="left" w:pos="1440"/>
          <w:tab w:val="left" w:pos="1800"/>
          <w:tab w:val="left" w:pos="2160"/>
          <w:tab w:val="left" w:pos="2520"/>
          <w:tab w:val="left" w:pos="2880"/>
        </w:tabs>
        <w:ind w:left="1080"/>
        <w:jc w:val="both"/>
      </w:pPr>
      <w:r w:rsidRPr="00D929C4">
        <w:t xml:space="preserve">The Auxiliary </w:t>
      </w:r>
      <w:r w:rsidR="00DF0EBD" w:rsidRPr="00D929C4">
        <w:t xml:space="preserve">Boiler is not subject to </w:t>
      </w:r>
      <w:r w:rsidR="00D85BD7" w:rsidRPr="00D929C4">
        <w:rPr>
          <w:i/>
          <w:szCs w:val="24"/>
        </w:rPr>
        <w:t>National Emission Standards for Hazardous Air Pollutants for Major Sources:</w:t>
      </w:r>
      <w:r w:rsidR="00DF0EBD" w:rsidRPr="00D929C4">
        <w:rPr>
          <w:i/>
          <w:szCs w:val="24"/>
        </w:rPr>
        <w:t xml:space="preserve"> Industrial, Commercial, and Institutional Boilers and </w:t>
      </w:r>
      <w:r w:rsidR="00DF0EBD" w:rsidRPr="00D929C4">
        <w:rPr>
          <w:i/>
          <w:szCs w:val="24"/>
        </w:rPr>
        <w:lastRenderedPageBreak/>
        <w:t>Process Heaters</w:t>
      </w:r>
      <w:r w:rsidR="00D85BD7" w:rsidRPr="00D929C4">
        <w:rPr>
          <w:i/>
          <w:szCs w:val="24"/>
        </w:rPr>
        <w:t>,</w:t>
      </w:r>
      <w:r w:rsidR="00DF0EBD" w:rsidRPr="00D929C4">
        <w:t xml:space="preserve"> 40 C</w:t>
      </w:r>
      <w:r w:rsidR="00D85BD7" w:rsidRPr="00D929C4">
        <w:t>.</w:t>
      </w:r>
      <w:r w:rsidR="00DF0EBD" w:rsidRPr="00D929C4">
        <w:t>F</w:t>
      </w:r>
      <w:r w:rsidR="00D85BD7" w:rsidRPr="00D929C4">
        <w:t>.</w:t>
      </w:r>
      <w:r w:rsidR="00DF0EBD" w:rsidRPr="00D929C4">
        <w:t>R</w:t>
      </w:r>
      <w:r w:rsidR="00D85BD7" w:rsidRPr="00D929C4">
        <w:t>.</w:t>
      </w:r>
      <w:r w:rsidR="00DF0EBD" w:rsidRPr="00D929C4">
        <w:t xml:space="preserve"> Part 63, Subpart DDDDD</w:t>
      </w:r>
      <w:r w:rsidRPr="00D929C4">
        <w:t xml:space="preserve">, since it is not located at </w:t>
      </w:r>
      <w:r w:rsidR="007B0C0A">
        <w:t>n</w:t>
      </w:r>
      <w:r w:rsidRPr="00D929C4">
        <w:t xml:space="preserve">or is </w:t>
      </w:r>
      <w:r w:rsidR="00AF6AFA">
        <w:t xml:space="preserve">it </w:t>
      </w:r>
      <w:r w:rsidRPr="00D929C4">
        <w:t>part of a major source of HAP.</w:t>
      </w:r>
    </w:p>
    <w:p w14:paraId="266FF360" w14:textId="76EC6303" w:rsidR="002D71D7" w:rsidRDefault="002D71D7" w:rsidP="004C2D79">
      <w:pPr>
        <w:jc w:val="both"/>
        <w:rPr>
          <w:snapToGrid w:val="0"/>
        </w:rPr>
      </w:pPr>
    </w:p>
    <w:p w14:paraId="6F207FAD" w14:textId="76E41113" w:rsidR="006F2649" w:rsidRDefault="007E3EFA" w:rsidP="004C2D79">
      <w:pPr>
        <w:pStyle w:val="Heading5"/>
        <w:jc w:val="both"/>
      </w:pPr>
      <w:r w:rsidRPr="007E3EFA">
        <w:t xml:space="preserve">Emission Limits and </w:t>
      </w:r>
      <w:r w:rsidR="006F2649">
        <w:t>Streamlining</w:t>
      </w:r>
    </w:p>
    <w:p w14:paraId="4CCEEFD5" w14:textId="77777777" w:rsidR="006F2649" w:rsidRDefault="006F2649" w:rsidP="004C2D7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tab/>
      </w:r>
      <w:r>
        <w:tab/>
      </w:r>
    </w:p>
    <w:p w14:paraId="39D38C15" w14:textId="1E2E7619" w:rsidR="0041069C" w:rsidRDefault="009D0239" w:rsidP="004C2D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t xml:space="preserve">For </w:t>
      </w:r>
      <w:r w:rsidR="00D929C4">
        <w:t xml:space="preserve">the Auxiliary </w:t>
      </w:r>
      <w:r>
        <w:t xml:space="preserve">Boiler, a listing of potentially applicable emission standards, the origin and authority of the standards, </w:t>
      </w:r>
      <w:r w:rsidR="00D92F32">
        <w:t xml:space="preserve">notation if </w:t>
      </w:r>
      <w:r>
        <w:t>streamlining of the standards has been requested</w:t>
      </w:r>
      <w:r w:rsidR="005B5A19">
        <w:t xml:space="preserve"> (* denotes a request for streamlining)</w:t>
      </w:r>
      <w:r>
        <w:t>, and the applicable emission limits can be found below.</w:t>
      </w:r>
      <w:r w:rsidR="00C454D7" w:rsidRPr="00C454D7">
        <w:t xml:space="preserve"> </w:t>
      </w:r>
      <w:r w:rsidR="00C454D7">
        <w:t>Limits are on a 1-hour block average basis unless otherwise stated.</w:t>
      </w:r>
    </w:p>
    <w:p w14:paraId="461833D8" w14:textId="77777777" w:rsidR="009D0239" w:rsidRDefault="009D0239" w:rsidP="004C2D79">
      <w:pPr>
        <w:jc w:val="both"/>
      </w:pPr>
    </w:p>
    <w:tbl>
      <w:tblPr>
        <w:tblW w:w="8910" w:type="dxa"/>
        <w:tblInd w:w="6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30"/>
        <w:gridCol w:w="2370"/>
        <w:gridCol w:w="3510"/>
        <w:gridCol w:w="1800"/>
      </w:tblGrid>
      <w:tr w:rsidR="000A4709" w:rsidRPr="00D10A40" w14:paraId="08AE6EAF" w14:textId="77777777" w:rsidTr="0026385B">
        <w:trPr>
          <w:cantSplit/>
          <w:tblHeader/>
        </w:trPr>
        <w:tc>
          <w:tcPr>
            <w:tcW w:w="1230" w:type="dxa"/>
            <w:tcBorders>
              <w:top w:val="double" w:sz="4" w:space="0" w:color="auto"/>
              <w:bottom w:val="single" w:sz="6" w:space="0" w:color="auto"/>
            </w:tcBorders>
            <w:shd w:val="clear" w:color="auto" w:fill="D9D9D9" w:themeFill="background1" w:themeFillShade="D9"/>
            <w:vAlign w:val="bottom"/>
          </w:tcPr>
          <w:p w14:paraId="2989D2A4" w14:textId="77777777" w:rsidR="000A4709" w:rsidRPr="00F51275" w:rsidRDefault="000A4709" w:rsidP="004C2D79">
            <w:pPr>
              <w:jc w:val="both"/>
              <w:rPr>
                <w:b/>
                <w:sz w:val="22"/>
                <w:szCs w:val="22"/>
              </w:rPr>
            </w:pPr>
          </w:p>
          <w:p w14:paraId="2762AA02" w14:textId="77777777" w:rsidR="000A4709" w:rsidRPr="00F51275" w:rsidRDefault="000A4709" w:rsidP="004C2D79">
            <w:pPr>
              <w:jc w:val="both"/>
              <w:rPr>
                <w:b/>
                <w:sz w:val="22"/>
                <w:szCs w:val="22"/>
              </w:rPr>
            </w:pPr>
            <w:r w:rsidRPr="00F51275">
              <w:rPr>
                <w:b/>
                <w:sz w:val="22"/>
                <w:szCs w:val="22"/>
              </w:rPr>
              <w:t>Pollutant</w:t>
            </w:r>
          </w:p>
        </w:tc>
        <w:tc>
          <w:tcPr>
            <w:tcW w:w="2370" w:type="dxa"/>
            <w:tcBorders>
              <w:top w:val="double" w:sz="4" w:space="0" w:color="auto"/>
              <w:bottom w:val="single" w:sz="6" w:space="0" w:color="auto"/>
            </w:tcBorders>
            <w:shd w:val="clear" w:color="auto" w:fill="D9D9D9" w:themeFill="background1" w:themeFillShade="D9"/>
            <w:vAlign w:val="bottom"/>
          </w:tcPr>
          <w:p w14:paraId="0F20CCB2" w14:textId="77777777" w:rsidR="000A4709" w:rsidRPr="00F51275" w:rsidRDefault="009D0234" w:rsidP="004C2D79">
            <w:pPr>
              <w:jc w:val="both"/>
              <w:rPr>
                <w:b/>
                <w:sz w:val="22"/>
                <w:szCs w:val="22"/>
              </w:rPr>
            </w:pPr>
            <w:r w:rsidRPr="00F51275">
              <w:rPr>
                <w:b/>
                <w:sz w:val="22"/>
                <w:szCs w:val="22"/>
              </w:rPr>
              <w:t>Applicable Emission Standards</w:t>
            </w:r>
          </w:p>
        </w:tc>
        <w:tc>
          <w:tcPr>
            <w:tcW w:w="3510" w:type="dxa"/>
            <w:tcBorders>
              <w:top w:val="double" w:sz="4" w:space="0" w:color="auto"/>
              <w:bottom w:val="single" w:sz="6" w:space="0" w:color="auto"/>
            </w:tcBorders>
            <w:shd w:val="clear" w:color="auto" w:fill="D9D9D9" w:themeFill="background1" w:themeFillShade="D9"/>
            <w:vAlign w:val="bottom"/>
          </w:tcPr>
          <w:p w14:paraId="78598474" w14:textId="77777777" w:rsidR="000A4709" w:rsidRPr="00F51275" w:rsidRDefault="000A4709" w:rsidP="004C2D79">
            <w:pPr>
              <w:jc w:val="both"/>
              <w:rPr>
                <w:b/>
                <w:sz w:val="22"/>
                <w:szCs w:val="22"/>
              </w:rPr>
            </w:pPr>
          </w:p>
          <w:p w14:paraId="1D3B5466" w14:textId="77777777" w:rsidR="000A4709" w:rsidRPr="00F51275" w:rsidRDefault="000A4709" w:rsidP="004C2D79">
            <w:pPr>
              <w:jc w:val="both"/>
              <w:rPr>
                <w:b/>
                <w:sz w:val="22"/>
                <w:szCs w:val="22"/>
              </w:rPr>
            </w:pPr>
            <w:r w:rsidRPr="00F51275">
              <w:rPr>
                <w:b/>
                <w:sz w:val="22"/>
                <w:szCs w:val="22"/>
              </w:rPr>
              <w:t>Origin and Authority</w:t>
            </w:r>
          </w:p>
        </w:tc>
        <w:tc>
          <w:tcPr>
            <w:tcW w:w="1800" w:type="dxa"/>
            <w:tcBorders>
              <w:top w:val="double" w:sz="4" w:space="0" w:color="auto"/>
              <w:bottom w:val="single" w:sz="6" w:space="0" w:color="auto"/>
            </w:tcBorders>
            <w:shd w:val="clear" w:color="auto" w:fill="D9D9D9" w:themeFill="background1" w:themeFillShade="D9"/>
            <w:vAlign w:val="bottom"/>
          </w:tcPr>
          <w:p w14:paraId="08218315" w14:textId="77777777" w:rsidR="000A4709" w:rsidRPr="00F51275" w:rsidRDefault="009D0234" w:rsidP="004C2D79">
            <w:pPr>
              <w:jc w:val="both"/>
              <w:rPr>
                <w:b/>
                <w:sz w:val="22"/>
                <w:szCs w:val="22"/>
              </w:rPr>
            </w:pPr>
            <w:r w:rsidRPr="00F51275">
              <w:rPr>
                <w:b/>
                <w:sz w:val="22"/>
                <w:szCs w:val="22"/>
              </w:rPr>
              <w:t>Licensed Emission Limits</w:t>
            </w:r>
          </w:p>
        </w:tc>
      </w:tr>
      <w:tr w:rsidR="000A4709" w:rsidRPr="00D10A40" w14:paraId="17C20621" w14:textId="77777777" w:rsidTr="0026385B">
        <w:trPr>
          <w:cantSplit/>
        </w:trPr>
        <w:tc>
          <w:tcPr>
            <w:tcW w:w="1230" w:type="dxa"/>
            <w:vMerge w:val="restart"/>
            <w:tcBorders>
              <w:top w:val="single" w:sz="6" w:space="0" w:color="auto"/>
              <w:bottom w:val="single" w:sz="6" w:space="0" w:color="auto"/>
            </w:tcBorders>
            <w:vAlign w:val="center"/>
          </w:tcPr>
          <w:p w14:paraId="367A3AC9" w14:textId="04216391" w:rsidR="000A4709" w:rsidRPr="00F51275" w:rsidRDefault="005C61B7" w:rsidP="004C2D79">
            <w:pPr>
              <w:jc w:val="both"/>
              <w:rPr>
                <w:sz w:val="22"/>
                <w:szCs w:val="22"/>
              </w:rPr>
            </w:pPr>
            <w:r>
              <w:rPr>
                <w:sz w:val="22"/>
                <w:szCs w:val="22"/>
              </w:rPr>
              <w:t>PM</w:t>
            </w:r>
          </w:p>
        </w:tc>
        <w:tc>
          <w:tcPr>
            <w:tcW w:w="2370" w:type="dxa"/>
            <w:tcBorders>
              <w:top w:val="single" w:sz="6" w:space="0" w:color="auto"/>
              <w:bottom w:val="single" w:sz="6" w:space="0" w:color="auto"/>
            </w:tcBorders>
            <w:vAlign w:val="center"/>
          </w:tcPr>
          <w:p w14:paraId="0A2E12BB" w14:textId="0641A772" w:rsidR="000A4709" w:rsidRPr="005C61B7" w:rsidRDefault="005C61B7" w:rsidP="004C2D79">
            <w:pPr>
              <w:jc w:val="both"/>
              <w:rPr>
                <w:sz w:val="22"/>
                <w:szCs w:val="22"/>
              </w:rPr>
            </w:pPr>
            <w:r w:rsidRPr="005C61B7">
              <w:rPr>
                <w:sz w:val="22"/>
                <w:szCs w:val="22"/>
              </w:rPr>
              <w:t>0.12</w:t>
            </w:r>
            <w:r w:rsidR="000A4709" w:rsidRPr="005C61B7">
              <w:rPr>
                <w:sz w:val="22"/>
                <w:szCs w:val="22"/>
              </w:rPr>
              <w:t xml:space="preserve"> </w:t>
            </w:r>
            <w:proofErr w:type="spellStart"/>
            <w:r w:rsidR="000A4709" w:rsidRPr="005C61B7">
              <w:rPr>
                <w:sz w:val="22"/>
                <w:szCs w:val="22"/>
              </w:rPr>
              <w:t>lb</w:t>
            </w:r>
            <w:proofErr w:type="spellEnd"/>
            <w:r w:rsidR="000A4709" w:rsidRPr="005C61B7">
              <w:rPr>
                <w:sz w:val="22"/>
                <w:szCs w:val="22"/>
              </w:rPr>
              <w:t>/MMBtu</w:t>
            </w:r>
          </w:p>
        </w:tc>
        <w:tc>
          <w:tcPr>
            <w:tcW w:w="3510" w:type="dxa"/>
            <w:tcBorders>
              <w:top w:val="single" w:sz="6" w:space="0" w:color="auto"/>
              <w:bottom w:val="single" w:sz="6" w:space="0" w:color="auto"/>
            </w:tcBorders>
            <w:vAlign w:val="center"/>
          </w:tcPr>
          <w:p w14:paraId="7304EE20" w14:textId="5EA0A6C0" w:rsidR="000A4709" w:rsidRPr="005C61B7" w:rsidRDefault="000A4709" w:rsidP="004C2D79">
            <w:pPr>
              <w:jc w:val="both"/>
              <w:rPr>
                <w:sz w:val="22"/>
                <w:szCs w:val="22"/>
              </w:rPr>
            </w:pPr>
            <w:r w:rsidRPr="005C61B7">
              <w:rPr>
                <w:sz w:val="22"/>
                <w:szCs w:val="22"/>
              </w:rPr>
              <w:t>06-096 C</w:t>
            </w:r>
            <w:r w:rsidR="00E8199D" w:rsidRPr="005C61B7">
              <w:rPr>
                <w:sz w:val="22"/>
                <w:szCs w:val="22"/>
              </w:rPr>
              <w:t>.</w:t>
            </w:r>
            <w:r w:rsidRPr="005C61B7">
              <w:rPr>
                <w:sz w:val="22"/>
                <w:szCs w:val="22"/>
              </w:rPr>
              <w:t>M</w:t>
            </w:r>
            <w:r w:rsidR="00E8199D" w:rsidRPr="005C61B7">
              <w:rPr>
                <w:sz w:val="22"/>
                <w:szCs w:val="22"/>
              </w:rPr>
              <w:t>.</w:t>
            </w:r>
            <w:r w:rsidRPr="005C61B7">
              <w:rPr>
                <w:sz w:val="22"/>
                <w:szCs w:val="22"/>
              </w:rPr>
              <w:t>R</w:t>
            </w:r>
            <w:r w:rsidR="00E8199D" w:rsidRPr="005C61B7">
              <w:rPr>
                <w:sz w:val="22"/>
                <w:szCs w:val="22"/>
              </w:rPr>
              <w:t>. ch.</w:t>
            </w:r>
            <w:r w:rsidRPr="005C61B7">
              <w:rPr>
                <w:sz w:val="22"/>
                <w:szCs w:val="22"/>
              </w:rPr>
              <w:t xml:space="preserve"> 103</w:t>
            </w:r>
            <w:r w:rsidR="0026385B">
              <w:rPr>
                <w:sz w:val="22"/>
                <w:szCs w:val="22"/>
              </w:rPr>
              <w:t xml:space="preserve"> § </w:t>
            </w:r>
            <w:r w:rsidR="005C61B7" w:rsidRPr="005C61B7">
              <w:rPr>
                <w:sz w:val="22"/>
                <w:szCs w:val="22"/>
              </w:rPr>
              <w:t>(2)(B)(1)(a)</w:t>
            </w:r>
          </w:p>
        </w:tc>
        <w:tc>
          <w:tcPr>
            <w:tcW w:w="1800" w:type="dxa"/>
            <w:vMerge w:val="restart"/>
            <w:tcBorders>
              <w:top w:val="single" w:sz="6" w:space="0" w:color="auto"/>
              <w:bottom w:val="single" w:sz="6" w:space="0" w:color="auto"/>
            </w:tcBorders>
            <w:vAlign w:val="center"/>
          </w:tcPr>
          <w:p w14:paraId="1F303731" w14:textId="36A5D154" w:rsidR="000A4709" w:rsidRPr="005C61B7" w:rsidRDefault="005C61B7" w:rsidP="004C2D79">
            <w:pPr>
              <w:jc w:val="both"/>
              <w:rPr>
                <w:sz w:val="22"/>
                <w:szCs w:val="22"/>
              </w:rPr>
            </w:pPr>
            <w:r w:rsidRPr="005C61B7">
              <w:rPr>
                <w:sz w:val="22"/>
                <w:szCs w:val="22"/>
              </w:rPr>
              <w:t>0.05</w:t>
            </w:r>
            <w:r w:rsidR="000A4709" w:rsidRPr="005C61B7">
              <w:rPr>
                <w:sz w:val="22"/>
                <w:szCs w:val="22"/>
              </w:rPr>
              <w:t xml:space="preserve"> </w:t>
            </w:r>
            <w:proofErr w:type="spellStart"/>
            <w:r w:rsidR="000A4709" w:rsidRPr="005C61B7">
              <w:rPr>
                <w:sz w:val="22"/>
                <w:szCs w:val="22"/>
              </w:rPr>
              <w:t>lb</w:t>
            </w:r>
            <w:proofErr w:type="spellEnd"/>
            <w:r w:rsidR="000A4709" w:rsidRPr="005C61B7">
              <w:rPr>
                <w:sz w:val="22"/>
                <w:szCs w:val="22"/>
              </w:rPr>
              <w:t>/MMBtu *</w:t>
            </w:r>
          </w:p>
        </w:tc>
      </w:tr>
      <w:tr w:rsidR="000A4709" w:rsidRPr="00D10A40" w14:paraId="131322AB" w14:textId="77777777" w:rsidTr="0026385B">
        <w:trPr>
          <w:cantSplit/>
        </w:trPr>
        <w:tc>
          <w:tcPr>
            <w:tcW w:w="1230" w:type="dxa"/>
            <w:vMerge/>
            <w:tcBorders>
              <w:top w:val="single" w:sz="6" w:space="0" w:color="auto"/>
              <w:bottom w:val="single" w:sz="6" w:space="0" w:color="auto"/>
            </w:tcBorders>
            <w:vAlign w:val="center"/>
          </w:tcPr>
          <w:p w14:paraId="0971E3BA" w14:textId="77777777" w:rsidR="000A4709" w:rsidRPr="00F51275" w:rsidRDefault="000A4709" w:rsidP="004C2D79">
            <w:pPr>
              <w:jc w:val="both"/>
              <w:rPr>
                <w:sz w:val="22"/>
                <w:szCs w:val="22"/>
              </w:rPr>
            </w:pPr>
          </w:p>
        </w:tc>
        <w:tc>
          <w:tcPr>
            <w:tcW w:w="2370" w:type="dxa"/>
            <w:tcBorders>
              <w:top w:val="single" w:sz="6" w:space="0" w:color="auto"/>
              <w:bottom w:val="single" w:sz="6" w:space="0" w:color="auto"/>
            </w:tcBorders>
            <w:vAlign w:val="center"/>
          </w:tcPr>
          <w:p w14:paraId="713A11D6" w14:textId="5DBA876E" w:rsidR="000A4709" w:rsidRPr="005C61B7" w:rsidRDefault="005C61B7" w:rsidP="004C2D79">
            <w:pPr>
              <w:jc w:val="both"/>
              <w:rPr>
                <w:sz w:val="22"/>
                <w:szCs w:val="22"/>
              </w:rPr>
            </w:pPr>
            <w:r w:rsidRPr="005C61B7">
              <w:rPr>
                <w:sz w:val="22"/>
                <w:szCs w:val="22"/>
              </w:rPr>
              <w:t>0.05</w:t>
            </w:r>
            <w:r w:rsidR="000A4709" w:rsidRPr="005C61B7">
              <w:rPr>
                <w:sz w:val="22"/>
                <w:szCs w:val="22"/>
              </w:rPr>
              <w:t xml:space="preserve"> </w:t>
            </w:r>
            <w:proofErr w:type="spellStart"/>
            <w:r w:rsidR="000A4709" w:rsidRPr="005C61B7">
              <w:rPr>
                <w:sz w:val="22"/>
                <w:szCs w:val="22"/>
              </w:rPr>
              <w:t>lb</w:t>
            </w:r>
            <w:proofErr w:type="spellEnd"/>
            <w:r w:rsidR="000A4709" w:rsidRPr="005C61B7">
              <w:rPr>
                <w:sz w:val="22"/>
                <w:szCs w:val="22"/>
              </w:rPr>
              <w:t>/MMBtu</w:t>
            </w:r>
          </w:p>
        </w:tc>
        <w:tc>
          <w:tcPr>
            <w:tcW w:w="3510" w:type="dxa"/>
            <w:tcBorders>
              <w:top w:val="single" w:sz="6" w:space="0" w:color="auto"/>
              <w:bottom w:val="single" w:sz="6" w:space="0" w:color="auto"/>
            </w:tcBorders>
            <w:vAlign w:val="center"/>
          </w:tcPr>
          <w:p w14:paraId="5BCB3294" w14:textId="2A92D928" w:rsidR="000A4709" w:rsidRPr="005C61B7" w:rsidRDefault="005C61B7" w:rsidP="004C2D79">
            <w:pPr>
              <w:jc w:val="both"/>
              <w:rPr>
                <w:sz w:val="22"/>
                <w:szCs w:val="22"/>
              </w:rPr>
            </w:pPr>
            <w:r w:rsidRPr="005C61B7">
              <w:rPr>
                <w:sz w:val="22"/>
                <w:szCs w:val="22"/>
              </w:rPr>
              <w:t>A-728-70-A-I (01/14/03), BPT</w:t>
            </w:r>
          </w:p>
        </w:tc>
        <w:tc>
          <w:tcPr>
            <w:tcW w:w="1800" w:type="dxa"/>
            <w:vMerge/>
            <w:tcBorders>
              <w:top w:val="single" w:sz="6" w:space="0" w:color="auto"/>
              <w:bottom w:val="single" w:sz="6" w:space="0" w:color="auto"/>
            </w:tcBorders>
            <w:vAlign w:val="center"/>
          </w:tcPr>
          <w:p w14:paraId="1D605114" w14:textId="77777777" w:rsidR="000A4709" w:rsidRPr="005C61B7" w:rsidRDefault="000A4709" w:rsidP="004C2D79">
            <w:pPr>
              <w:jc w:val="both"/>
              <w:rPr>
                <w:sz w:val="22"/>
                <w:szCs w:val="22"/>
              </w:rPr>
            </w:pPr>
          </w:p>
        </w:tc>
      </w:tr>
      <w:tr w:rsidR="000A4709" w:rsidRPr="00D10A40" w14:paraId="0F383E9A" w14:textId="77777777" w:rsidTr="0026385B">
        <w:trPr>
          <w:cantSplit/>
        </w:trPr>
        <w:tc>
          <w:tcPr>
            <w:tcW w:w="1230" w:type="dxa"/>
            <w:vMerge/>
            <w:tcBorders>
              <w:top w:val="single" w:sz="6" w:space="0" w:color="auto"/>
              <w:bottom w:val="single" w:sz="12" w:space="0" w:color="auto"/>
            </w:tcBorders>
            <w:vAlign w:val="center"/>
          </w:tcPr>
          <w:p w14:paraId="0DB0C1FF" w14:textId="77777777" w:rsidR="000A4709" w:rsidRPr="00F51275" w:rsidRDefault="000A4709" w:rsidP="004C2D79">
            <w:pPr>
              <w:jc w:val="both"/>
              <w:rPr>
                <w:sz w:val="22"/>
                <w:szCs w:val="22"/>
              </w:rPr>
            </w:pPr>
          </w:p>
        </w:tc>
        <w:tc>
          <w:tcPr>
            <w:tcW w:w="2370" w:type="dxa"/>
            <w:tcBorders>
              <w:top w:val="single" w:sz="6" w:space="0" w:color="auto"/>
              <w:bottom w:val="single" w:sz="12" w:space="0" w:color="auto"/>
            </w:tcBorders>
            <w:vAlign w:val="center"/>
          </w:tcPr>
          <w:p w14:paraId="510F0D08" w14:textId="5A820F5D" w:rsidR="000A4709" w:rsidRPr="005C61B7" w:rsidRDefault="005C61B7" w:rsidP="004C2D79">
            <w:pPr>
              <w:jc w:val="both"/>
              <w:rPr>
                <w:sz w:val="22"/>
                <w:szCs w:val="22"/>
              </w:rPr>
            </w:pPr>
            <w:r w:rsidRPr="005C61B7">
              <w:rPr>
                <w:sz w:val="22"/>
                <w:szCs w:val="22"/>
              </w:rPr>
              <w:t>1.05</w:t>
            </w:r>
            <w:r w:rsidR="000A4709" w:rsidRPr="005C61B7">
              <w:rPr>
                <w:sz w:val="22"/>
                <w:szCs w:val="22"/>
              </w:rPr>
              <w:t xml:space="preserve"> </w:t>
            </w:r>
            <w:proofErr w:type="spellStart"/>
            <w:r w:rsidR="000A4709" w:rsidRPr="005C61B7">
              <w:rPr>
                <w:sz w:val="22"/>
                <w:szCs w:val="22"/>
              </w:rPr>
              <w:t>lb</w:t>
            </w:r>
            <w:proofErr w:type="spellEnd"/>
            <w:r w:rsidR="000A4709" w:rsidRPr="005C61B7">
              <w:rPr>
                <w:sz w:val="22"/>
                <w:szCs w:val="22"/>
              </w:rPr>
              <w:t>/</w:t>
            </w:r>
            <w:proofErr w:type="spellStart"/>
            <w:r w:rsidR="000A4709" w:rsidRPr="005C61B7">
              <w:rPr>
                <w:sz w:val="22"/>
                <w:szCs w:val="22"/>
              </w:rPr>
              <w:t>hr</w:t>
            </w:r>
            <w:proofErr w:type="spellEnd"/>
          </w:p>
        </w:tc>
        <w:tc>
          <w:tcPr>
            <w:tcW w:w="3510" w:type="dxa"/>
            <w:tcBorders>
              <w:top w:val="single" w:sz="6" w:space="0" w:color="auto"/>
              <w:bottom w:val="single" w:sz="12" w:space="0" w:color="auto"/>
            </w:tcBorders>
            <w:vAlign w:val="center"/>
          </w:tcPr>
          <w:p w14:paraId="7A3F3901" w14:textId="564B5828" w:rsidR="000A4709" w:rsidRPr="005C61B7" w:rsidRDefault="005C61B7" w:rsidP="004C2D79">
            <w:pPr>
              <w:jc w:val="both"/>
              <w:rPr>
                <w:sz w:val="22"/>
                <w:szCs w:val="22"/>
              </w:rPr>
            </w:pPr>
            <w:r w:rsidRPr="005C61B7">
              <w:rPr>
                <w:sz w:val="22"/>
                <w:szCs w:val="22"/>
              </w:rPr>
              <w:t>A-728-70-A-I (01/14/03), BPT</w:t>
            </w:r>
          </w:p>
        </w:tc>
        <w:tc>
          <w:tcPr>
            <w:tcW w:w="1800" w:type="dxa"/>
            <w:tcBorders>
              <w:top w:val="single" w:sz="6" w:space="0" w:color="auto"/>
              <w:bottom w:val="single" w:sz="12" w:space="0" w:color="auto"/>
            </w:tcBorders>
            <w:vAlign w:val="center"/>
          </w:tcPr>
          <w:p w14:paraId="667AC72F" w14:textId="790B07B8" w:rsidR="000A4709" w:rsidRPr="005C61B7" w:rsidRDefault="005C61B7" w:rsidP="004C2D79">
            <w:pPr>
              <w:jc w:val="both"/>
              <w:rPr>
                <w:sz w:val="22"/>
                <w:szCs w:val="22"/>
              </w:rPr>
            </w:pPr>
            <w:r w:rsidRPr="005C61B7">
              <w:rPr>
                <w:sz w:val="22"/>
                <w:szCs w:val="22"/>
              </w:rPr>
              <w:t>1.05</w:t>
            </w:r>
            <w:r w:rsidR="000A4709" w:rsidRPr="005C61B7">
              <w:rPr>
                <w:sz w:val="22"/>
                <w:szCs w:val="22"/>
              </w:rPr>
              <w:t xml:space="preserve"> </w:t>
            </w:r>
            <w:proofErr w:type="spellStart"/>
            <w:r w:rsidR="000A4709" w:rsidRPr="005C61B7">
              <w:rPr>
                <w:sz w:val="22"/>
                <w:szCs w:val="22"/>
              </w:rPr>
              <w:t>lb</w:t>
            </w:r>
            <w:proofErr w:type="spellEnd"/>
            <w:r w:rsidR="000A4709" w:rsidRPr="005C61B7">
              <w:rPr>
                <w:sz w:val="22"/>
                <w:szCs w:val="22"/>
              </w:rPr>
              <w:t>/</w:t>
            </w:r>
            <w:proofErr w:type="spellStart"/>
            <w:r w:rsidR="000A4709" w:rsidRPr="005C61B7">
              <w:rPr>
                <w:sz w:val="22"/>
                <w:szCs w:val="22"/>
              </w:rPr>
              <w:t>hr</w:t>
            </w:r>
            <w:proofErr w:type="spellEnd"/>
          </w:p>
        </w:tc>
      </w:tr>
      <w:tr w:rsidR="005C61B7" w:rsidRPr="00D10A40" w14:paraId="6DDCED67" w14:textId="77777777" w:rsidTr="0026385B">
        <w:trPr>
          <w:cantSplit/>
        </w:trPr>
        <w:tc>
          <w:tcPr>
            <w:tcW w:w="1230" w:type="dxa"/>
            <w:tcBorders>
              <w:top w:val="single" w:sz="6" w:space="0" w:color="auto"/>
              <w:bottom w:val="single" w:sz="12" w:space="0" w:color="auto"/>
            </w:tcBorders>
            <w:vAlign w:val="center"/>
          </w:tcPr>
          <w:p w14:paraId="5DF68DE6" w14:textId="0765A971" w:rsidR="005C61B7" w:rsidRPr="00F51275" w:rsidRDefault="005C61B7" w:rsidP="004C2D79">
            <w:pPr>
              <w:jc w:val="both"/>
              <w:rPr>
                <w:sz w:val="22"/>
                <w:szCs w:val="22"/>
              </w:rPr>
            </w:pPr>
            <w:r w:rsidRPr="00F51275">
              <w:rPr>
                <w:sz w:val="22"/>
                <w:szCs w:val="22"/>
              </w:rPr>
              <w:t>PM</w:t>
            </w:r>
            <w:r w:rsidRPr="00F51275">
              <w:rPr>
                <w:sz w:val="22"/>
                <w:szCs w:val="22"/>
                <w:vertAlign w:val="subscript"/>
              </w:rPr>
              <w:t>10</w:t>
            </w:r>
          </w:p>
        </w:tc>
        <w:tc>
          <w:tcPr>
            <w:tcW w:w="2370" w:type="dxa"/>
            <w:tcBorders>
              <w:top w:val="single" w:sz="6" w:space="0" w:color="auto"/>
              <w:bottom w:val="single" w:sz="12" w:space="0" w:color="auto"/>
            </w:tcBorders>
            <w:vAlign w:val="center"/>
          </w:tcPr>
          <w:p w14:paraId="56AE89F1" w14:textId="6467E9CD" w:rsidR="005C61B7" w:rsidRPr="005C61B7" w:rsidRDefault="005C61B7" w:rsidP="004C2D79">
            <w:pPr>
              <w:jc w:val="both"/>
              <w:rPr>
                <w:sz w:val="22"/>
                <w:szCs w:val="22"/>
              </w:rPr>
            </w:pPr>
            <w:r w:rsidRPr="005C61B7">
              <w:rPr>
                <w:sz w:val="22"/>
                <w:szCs w:val="22"/>
              </w:rPr>
              <w:t xml:space="preserve">1.05 </w:t>
            </w:r>
            <w:proofErr w:type="spellStart"/>
            <w:r w:rsidRPr="005C61B7">
              <w:rPr>
                <w:sz w:val="22"/>
                <w:szCs w:val="22"/>
              </w:rPr>
              <w:t>lb</w:t>
            </w:r>
            <w:proofErr w:type="spellEnd"/>
            <w:r w:rsidRPr="005C61B7">
              <w:rPr>
                <w:sz w:val="22"/>
                <w:szCs w:val="22"/>
              </w:rPr>
              <w:t>/</w:t>
            </w:r>
            <w:proofErr w:type="spellStart"/>
            <w:r w:rsidRPr="005C61B7">
              <w:rPr>
                <w:sz w:val="22"/>
                <w:szCs w:val="22"/>
              </w:rPr>
              <w:t>hr</w:t>
            </w:r>
            <w:proofErr w:type="spellEnd"/>
          </w:p>
        </w:tc>
        <w:tc>
          <w:tcPr>
            <w:tcW w:w="3510" w:type="dxa"/>
            <w:tcBorders>
              <w:top w:val="single" w:sz="6" w:space="0" w:color="auto"/>
              <w:bottom w:val="single" w:sz="12" w:space="0" w:color="auto"/>
            </w:tcBorders>
            <w:vAlign w:val="center"/>
          </w:tcPr>
          <w:p w14:paraId="65C04BD4" w14:textId="494879F9" w:rsidR="005C61B7" w:rsidRPr="005C61B7" w:rsidRDefault="005C61B7" w:rsidP="004C2D79">
            <w:pPr>
              <w:jc w:val="both"/>
              <w:rPr>
                <w:sz w:val="22"/>
                <w:szCs w:val="22"/>
              </w:rPr>
            </w:pPr>
            <w:r w:rsidRPr="005C61B7">
              <w:rPr>
                <w:sz w:val="22"/>
                <w:szCs w:val="22"/>
              </w:rPr>
              <w:t>A-728-70-A-I (01/14/03), BPT</w:t>
            </w:r>
          </w:p>
        </w:tc>
        <w:tc>
          <w:tcPr>
            <w:tcW w:w="1800" w:type="dxa"/>
            <w:tcBorders>
              <w:top w:val="single" w:sz="6" w:space="0" w:color="auto"/>
              <w:bottom w:val="single" w:sz="12" w:space="0" w:color="auto"/>
            </w:tcBorders>
            <w:vAlign w:val="center"/>
          </w:tcPr>
          <w:p w14:paraId="1D29F65C" w14:textId="39F1B479" w:rsidR="005C61B7" w:rsidRPr="005C61B7" w:rsidRDefault="005C61B7" w:rsidP="004C2D79">
            <w:pPr>
              <w:jc w:val="both"/>
              <w:rPr>
                <w:sz w:val="22"/>
                <w:szCs w:val="22"/>
              </w:rPr>
            </w:pPr>
            <w:r w:rsidRPr="005C61B7">
              <w:rPr>
                <w:sz w:val="22"/>
                <w:szCs w:val="22"/>
              </w:rPr>
              <w:t xml:space="preserve">1.05 </w:t>
            </w:r>
            <w:proofErr w:type="spellStart"/>
            <w:r w:rsidRPr="005C61B7">
              <w:rPr>
                <w:sz w:val="22"/>
                <w:szCs w:val="22"/>
              </w:rPr>
              <w:t>lb</w:t>
            </w:r>
            <w:proofErr w:type="spellEnd"/>
            <w:r w:rsidRPr="005C61B7">
              <w:rPr>
                <w:sz w:val="22"/>
                <w:szCs w:val="22"/>
              </w:rPr>
              <w:t>/</w:t>
            </w:r>
            <w:proofErr w:type="spellStart"/>
            <w:r w:rsidRPr="005C61B7">
              <w:rPr>
                <w:sz w:val="22"/>
                <w:szCs w:val="22"/>
              </w:rPr>
              <w:t>hr</w:t>
            </w:r>
            <w:proofErr w:type="spellEnd"/>
          </w:p>
        </w:tc>
      </w:tr>
      <w:tr w:rsidR="005C61B7" w:rsidRPr="00D10A40" w14:paraId="2163863B" w14:textId="77777777" w:rsidTr="0026385B">
        <w:trPr>
          <w:cantSplit/>
        </w:trPr>
        <w:tc>
          <w:tcPr>
            <w:tcW w:w="1230" w:type="dxa"/>
            <w:tcBorders>
              <w:top w:val="single" w:sz="12" w:space="0" w:color="auto"/>
              <w:bottom w:val="single" w:sz="12" w:space="0" w:color="auto"/>
            </w:tcBorders>
            <w:vAlign w:val="center"/>
          </w:tcPr>
          <w:p w14:paraId="4F8C7B48" w14:textId="77777777" w:rsidR="005C61B7" w:rsidRPr="00F51275" w:rsidRDefault="005C61B7" w:rsidP="004C2D79">
            <w:pPr>
              <w:jc w:val="both"/>
              <w:rPr>
                <w:sz w:val="22"/>
                <w:szCs w:val="22"/>
              </w:rPr>
            </w:pPr>
            <w:r w:rsidRPr="00F51275">
              <w:rPr>
                <w:sz w:val="22"/>
                <w:szCs w:val="22"/>
              </w:rPr>
              <w:t>PM</w:t>
            </w:r>
            <w:r w:rsidRPr="00F51275">
              <w:rPr>
                <w:sz w:val="22"/>
                <w:szCs w:val="22"/>
                <w:vertAlign w:val="subscript"/>
              </w:rPr>
              <w:t>2.5</w:t>
            </w:r>
          </w:p>
        </w:tc>
        <w:tc>
          <w:tcPr>
            <w:tcW w:w="2370" w:type="dxa"/>
            <w:tcBorders>
              <w:top w:val="single" w:sz="12" w:space="0" w:color="auto"/>
              <w:bottom w:val="single" w:sz="12" w:space="0" w:color="auto"/>
            </w:tcBorders>
            <w:vAlign w:val="center"/>
          </w:tcPr>
          <w:p w14:paraId="5B626487" w14:textId="2E84A851" w:rsidR="005C61B7" w:rsidRPr="005C61B7" w:rsidRDefault="005C61B7" w:rsidP="004C2D79">
            <w:pPr>
              <w:jc w:val="both"/>
              <w:rPr>
                <w:sz w:val="22"/>
                <w:szCs w:val="22"/>
              </w:rPr>
            </w:pPr>
            <w:r w:rsidRPr="005C61B7">
              <w:rPr>
                <w:sz w:val="22"/>
                <w:szCs w:val="22"/>
              </w:rPr>
              <w:t xml:space="preserve">1.05 </w:t>
            </w:r>
            <w:proofErr w:type="spellStart"/>
            <w:r w:rsidRPr="005C61B7">
              <w:rPr>
                <w:sz w:val="22"/>
                <w:szCs w:val="22"/>
              </w:rPr>
              <w:t>lb</w:t>
            </w:r>
            <w:proofErr w:type="spellEnd"/>
            <w:r w:rsidRPr="005C61B7">
              <w:rPr>
                <w:sz w:val="22"/>
                <w:szCs w:val="22"/>
              </w:rPr>
              <w:t>/</w:t>
            </w:r>
            <w:proofErr w:type="spellStart"/>
            <w:r w:rsidRPr="005C61B7">
              <w:rPr>
                <w:sz w:val="22"/>
                <w:szCs w:val="22"/>
              </w:rPr>
              <w:t>hr</w:t>
            </w:r>
            <w:proofErr w:type="spellEnd"/>
          </w:p>
        </w:tc>
        <w:tc>
          <w:tcPr>
            <w:tcW w:w="3510" w:type="dxa"/>
            <w:tcBorders>
              <w:top w:val="single" w:sz="12" w:space="0" w:color="auto"/>
              <w:bottom w:val="single" w:sz="12" w:space="0" w:color="auto"/>
            </w:tcBorders>
            <w:vAlign w:val="center"/>
          </w:tcPr>
          <w:p w14:paraId="60EBC481" w14:textId="01BEE9C1" w:rsidR="005C61B7" w:rsidRPr="005C61B7" w:rsidRDefault="005C61B7" w:rsidP="004C2D79">
            <w:pPr>
              <w:jc w:val="both"/>
              <w:rPr>
                <w:sz w:val="22"/>
                <w:szCs w:val="22"/>
              </w:rPr>
            </w:pPr>
            <w:r w:rsidRPr="005C61B7">
              <w:rPr>
                <w:sz w:val="22"/>
                <w:szCs w:val="22"/>
              </w:rPr>
              <w:t>A-728-70-A-I (01/14/03), BPT</w:t>
            </w:r>
          </w:p>
        </w:tc>
        <w:tc>
          <w:tcPr>
            <w:tcW w:w="1800" w:type="dxa"/>
            <w:tcBorders>
              <w:top w:val="single" w:sz="12" w:space="0" w:color="auto"/>
              <w:bottom w:val="single" w:sz="12" w:space="0" w:color="auto"/>
            </w:tcBorders>
            <w:vAlign w:val="center"/>
          </w:tcPr>
          <w:p w14:paraId="4FDE6207" w14:textId="5A70CAD8" w:rsidR="005C61B7" w:rsidRPr="005C61B7" w:rsidRDefault="005C61B7" w:rsidP="004C2D79">
            <w:pPr>
              <w:jc w:val="both"/>
              <w:rPr>
                <w:sz w:val="22"/>
                <w:szCs w:val="22"/>
              </w:rPr>
            </w:pPr>
            <w:r w:rsidRPr="005C61B7">
              <w:rPr>
                <w:sz w:val="22"/>
                <w:szCs w:val="22"/>
              </w:rPr>
              <w:t xml:space="preserve">1.05 </w:t>
            </w:r>
            <w:proofErr w:type="spellStart"/>
            <w:r w:rsidRPr="005C61B7">
              <w:rPr>
                <w:sz w:val="22"/>
                <w:szCs w:val="22"/>
              </w:rPr>
              <w:t>lb</w:t>
            </w:r>
            <w:proofErr w:type="spellEnd"/>
            <w:r w:rsidRPr="005C61B7">
              <w:rPr>
                <w:sz w:val="22"/>
                <w:szCs w:val="22"/>
              </w:rPr>
              <w:t>/</w:t>
            </w:r>
            <w:proofErr w:type="spellStart"/>
            <w:r w:rsidRPr="005C61B7">
              <w:rPr>
                <w:sz w:val="22"/>
                <w:szCs w:val="22"/>
              </w:rPr>
              <w:t>hr</w:t>
            </w:r>
            <w:proofErr w:type="spellEnd"/>
          </w:p>
        </w:tc>
      </w:tr>
      <w:tr w:rsidR="005C61B7" w:rsidRPr="00D10A40" w14:paraId="5087BA4C" w14:textId="77777777" w:rsidTr="0026385B">
        <w:trPr>
          <w:cantSplit/>
          <w:trHeight w:val="105"/>
        </w:trPr>
        <w:tc>
          <w:tcPr>
            <w:tcW w:w="1230" w:type="dxa"/>
            <w:tcBorders>
              <w:top w:val="single" w:sz="12" w:space="0" w:color="auto"/>
              <w:bottom w:val="single" w:sz="12" w:space="0" w:color="auto"/>
            </w:tcBorders>
            <w:vAlign w:val="center"/>
          </w:tcPr>
          <w:p w14:paraId="02213731" w14:textId="77777777" w:rsidR="005C61B7" w:rsidRPr="00F51275" w:rsidRDefault="005C61B7" w:rsidP="004C2D79">
            <w:pPr>
              <w:jc w:val="both"/>
              <w:rPr>
                <w:sz w:val="22"/>
                <w:szCs w:val="22"/>
                <w:vertAlign w:val="superscript"/>
              </w:rPr>
            </w:pPr>
            <w:r w:rsidRPr="00F51275">
              <w:rPr>
                <w:sz w:val="22"/>
                <w:szCs w:val="22"/>
              </w:rPr>
              <w:t>SO</w:t>
            </w:r>
            <w:r w:rsidRPr="00F51275">
              <w:rPr>
                <w:sz w:val="22"/>
                <w:szCs w:val="22"/>
                <w:vertAlign w:val="subscript"/>
              </w:rPr>
              <w:t>2</w:t>
            </w:r>
          </w:p>
        </w:tc>
        <w:tc>
          <w:tcPr>
            <w:tcW w:w="2370" w:type="dxa"/>
            <w:tcBorders>
              <w:top w:val="single" w:sz="12" w:space="0" w:color="auto"/>
              <w:bottom w:val="single" w:sz="12" w:space="0" w:color="auto"/>
            </w:tcBorders>
            <w:vAlign w:val="center"/>
          </w:tcPr>
          <w:p w14:paraId="4F4EF74A" w14:textId="6CC546D3" w:rsidR="005C61B7" w:rsidRPr="00F51275" w:rsidRDefault="005C61B7" w:rsidP="004C2D79">
            <w:pPr>
              <w:jc w:val="both"/>
              <w:rPr>
                <w:sz w:val="22"/>
                <w:szCs w:val="22"/>
              </w:rPr>
            </w:pPr>
            <w:r>
              <w:rPr>
                <w:sz w:val="22"/>
                <w:szCs w:val="22"/>
              </w:rPr>
              <w:t>0.02</w:t>
            </w:r>
            <w:r w:rsidRPr="00F51275">
              <w:rPr>
                <w:sz w:val="22"/>
                <w:szCs w:val="22"/>
              </w:rPr>
              <w:t xml:space="preserve"> </w:t>
            </w:r>
            <w:proofErr w:type="spellStart"/>
            <w:r w:rsidRPr="00F51275">
              <w:rPr>
                <w:sz w:val="22"/>
                <w:szCs w:val="22"/>
              </w:rPr>
              <w:t>lb</w:t>
            </w:r>
            <w:proofErr w:type="spellEnd"/>
            <w:r w:rsidRPr="00F51275">
              <w:rPr>
                <w:sz w:val="22"/>
                <w:szCs w:val="22"/>
              </w:rPr>
              <w:t>/</w:t>
            </w:r>
            <w:proofErr w:type="spellStart"/>
            <w:r w:rsidRPr="00F51275">
              <w:rPr>
                <w:sz w:val="22"/>
                <w:szCs w:val="22"/>
              </w:rPr>
              <w:t>hr</w:t>
            </w:r>
            <w:proofErr w:type="spellEnd"/>
            <w:r w:rsidRPr="00F51275">
              <w:rPr>
                <w:sz w:val="22"/>
                <w:szCs w:val="22"/>
              </w:rPr>
              <w:t xml:space="preserve"> </w:t>
            </w:r>
          </w:p>
        </w:tc>
        <w:tc>
          <w:tcPr>
            <w:tcW w:w="3510" w:type="dxa"/>
            <w:tcBorders>
              <w:top w:val="single" w:sz="12" w:space="0" w:color="auto"/>
              <w:bottom w:val="single" w:sz="12" w:space="0" w:color="auto"/>
            </w:tcBorders>
            <w:vAlign w:val="center"/>
          </w:tcPr>
          <w:p w14:paraId="5D79427D" w14:textId="4EB54A1C" w:rsidR="005C61B7" w:rsidRPr="00F51275" w:rsidRDefault="005C61B7" w:rsidP="004C2D79">
            <w:pPr>
              <w:jc w:val="both"/>
              <w:rPr>
                <w:color w:val="008000"/>
                <w:sz w:val="22"/>
                <w:szCs w:val="22"/>
              </w:rPr>
            </w:pPr>
            <w:r w:rsidRPr="005C61B7">
              <w:rPr>
                <w:sz w:val="22"/>
                <w:szCs w:val="22"/>
              </w:rPr>
              <w:t>A-728-7</w:t>
            </w:r>
            <w:r>
              <w:rPr>
                <w:sz w:val="22"/>
                <w:szCs w:val="22"/>
              </w:rPr>
              <w:t>1</w:t>
            </w:r>
            <w:r w:rsidRPr="005C61B7">
              <w:rPr>
                <w:sz w:val="22"/>
                <w:szCs w:val="22"/>
              </w:rPr>
              <w:t>-</w:t>
            </w:r>
            <w:r>
              <w:rPr>
                <w:sz w:val="22"/>
                <w:szCs w:val="22"/>
              </w:rPr>
              <w:t>B</w:t>
            </w:r>
            <w:r w:rsidRPr="005C61B7">
              <w:rPr>
                <w:sz w:val="22"/>
                <w:szCs w:val="22"/>
              </w:rPr>
              <w:t>-</w:t>
            </w:r>
            <w:r>
              <w:rPr>
                <w:sz w:val="22"/>
                <w:szCs w:val="22"/>
              </w:rPr>
              <w:t>A</w:t>
            </w:r>
            <w:r w:rsidRPr="005C61B7">
              <w:rPr>
                <w:sz w:val="22"/>
                <w:szCs w:val="22"/>
              </w:rPr>
              <w:t xml:space="preserve"> (</w:t>
            </w:r>
            <w:r>
              <w:rPr>
                <w:sz w:val="22"/>
                <w:szCs w:val="22"/>
              </w:rPr>
              <w:t>1</w:t>
            </w:r>
            <w:r w:rsidRPr="005C61B7">
              <w:rPr>
                <w:sz w:val="22"/>
                <w:szCs w:val="22"/>
              </w:rPr>
              <w:t>1/</w:t>
            </w:r>
            <w:r>
              <w:rPr>
                <w:sz w:val="22"/>
                <w:szCs w:val="22"/>
              </w:rPr>
              <w:t>10</w:t>
            </w:r>
            <w:r w:rsidRPr="005C61B7">
              <w:rPr>
                <w:sz w:val="22"/>
                <w:szCs w:val="22"/>
              </w:rPr>
              <w:t>/</w:t>
            </w:r>
            <w:r>
              <w:rPr>
                <w:sz w:val="22"/>
                <w:szCs w:val="22"/>
              </w:rPr>
              <w:t>99</w:t>
            </w:r>
            <w:r w:rsidRPr="005C61B7">
              <w:rPr>
                <w:sz w:val="22"/>
                <w:szCs w:val="22"/>
              </w:rPr>
              <w:t>), B</w:t>
            </w:r>
            <w:r>
              <w:rPr>
                <w:sz w:val="22"/>
                <w:szCs w:val="22"/>
              </w:rPr>
              <w:t>AC</w:t>
            </w:r>
            <w:r w:rsidRPr="005C61B7">
              <w:rPr>
                <w:sz w:val="22"/>
                <w:szCs w:val="22"/>
              </w:rPr>
              <w:t>T</w:t>
            </w:r>
          </w:p>
        </w:tc>
        <w:tc>
          <w:tcPr>
            <w:tcW w:w="1800" w:type="dxa"/>
            <w:tcBorders>
              <w:top w:val="single" w:sz="12" w:space="0" w:color="auto"/>
              <w:bottom w:val="single" w:sz="12" w:space="0" w:color="auto"/>
            </w:tcBorders>
            <w:vAlign w:val="center"/>
          </w:tcPr>
          <w:p w14:paraId="0FF8A2BC" w14:textId="165DB73D" w:rsidR="005C61B7" w:rsidRPr="00F51275" w:rsidRDefault="005C61B7" w:rsidP="004C2D79">
            <w:pPr>
              <w:jc w:val="both"/>
              <w:rPr>
                <w:sz w:val="22"/>
                <w:szCs w:val="22"/>
                <w:highlight w:val="yellow"/>
              </w:rPr>
            </w:pPr>
            <w:r>
              <w:rPr>
                <w:sz w:val="22"/>
                <w:szCs w:val="22"/>
              </w:rPr>
              <w:t>0.02</w:t>
            </w:r>
            <w:r w:rsidRPr="00F51275">
              <w:rPr>
                <w:sz w:val="22"/>
                <w:szCs w:val="22"/>
              </w:rPr>
              <w:t xml:space="preserve"> </w:t>
            </w:r>
            <w:proofErr w:type="spellStart"/>
            <w:r w:rsidRPr="00F51275">
              <w:rPr>
                <w:sz w:val="22"/>
                <w:szCs w:val="22"/>
              </w:rPr>
              <w:t>lb</w:t>
            </w:r>
            <w:proofErr w:type="spellEnd"/>
            <w:r w:rsidRPr="00F51275">
              <w:rPr>
                <w:sz w:val="22"/>
                <w:szCs w:val="22"/>
              </w:rPr>
              <w:t>/</w:t>
            </w:r>
            <w:proofErr w:type="spellStart"/>
            <w:r w:rsidRPr="00F51275">
              <w:rPr>
                <w:sz w:val="22"/>
                <w:szCs w:val="22"/>
              </w:rPr>
              <w:t>hr</w:t>
            </w:r>
            <w:proofErr w:type="spellEnd"/>
          </w:p>
        </w:tc>
      </w:tr>
      <w:tr w:rsidR="005C61B7" w:rsidRPr="00D10A40" w14:paraId="5CE7A028" w14:textId="77777777" w:rsidTr="0026385B">
        <w:trPr>
          <w:cantSplit/>
        </w:trPr>
        <w:tc>
          <w:tcPr>
            <w:tcW w:w="1230" w:type="dxa"/>
            <w:tcBorders>
              <w:top w:val="single" w:sz="12" w:space="0" w:color="auto"/>
              <w:bottom w:val="single" w:sz="12" w:space="0" w:color="auto"/>
            </w:tcBorders>
            <w:vAlign w:val="center"/>
          </w:tcPr>
          <w:p w14:paraId="50F94554" w14:textId="1DB53ECE" w:rsidR="005C61B7" w:rsidRPr="00F51275" w:rsidRDefault="005C61B7" w:rsidP="004C2D79">
            <w:pPr>
              <w:jc w:val="both"/>
              <w:rPr>
                <w:sz w:val="22"/>
                <w:szCs w:val="22"/>
              </w:rPr>
            </w:pPr>
            <w:r w:rsidRPr="00F51275">
              <w:rPr>
                <w:sz w:val="22"/>
                <w:szCs w:val="22"/>
              </w:rPr>
              <w:t>NO</w:t>
            </w:r>
            <w:r w:rsidRPr="00F51275">
              <w:rPr>
                <w:sz w:val="22"/>
                <w:szCs w:val="22"/>
                <w:vertAlign w:val="subscript"/>
              </w:rPr>
              <w:t>x</w:t>
            </w:r>
          </w:p>
        </w:tc>
        <w:tc>
          <w:tcPr>
            <w:tcW w:w="2370" w:type="dxa"/>
            <w:tcBorders>
              <w:top w:val="single" w:sz="12" w:space="0" w:color="auto"/>
              <w:bottom w:val="single" w:sz="12" w:space="0" w:color="auto"/>
            </w:tcBorders>
            <w:vAlign w:val="center"/>
          </w:tcPr>
          <w:p w14:paraId="05E5906B" w14:textId="1643766E" w:rsidR="005C61B7" w:rsidRPr="00F51275" w:rsidRDefault="005C61B7" w:rsidP="004C2D79">
            <w:pPr>
              <w:jc w:val="both"/>
              <w:rPr>
                <w:sz w:val="22"/>
                <w:szCs w:val="22"/>
              </w:rPr>
            </w:pPr>
            <w:r w:rsidRPr="005C61B7">
              <w:rPr>
                <w:sz w:val="22"/>
                <w:szCs w:val="22"/>
              </w:rPr>
              <w:t>0.74</w:t>
            </w:r>
            <w:r w:rsidRPr="00F51275">
              <w:rPr>
                <w:sz w:val="22"/>
                <w:szCs w:val="22"/>
              </w:rPr>
              <w:t xml:space="preserve"> </w:t>
            </w:r>
            <w:proofErr w:type="spellStart"/>
            <w:r w:rsidRPr="00F51275">
              <w:rPr>
                <w:sz w:val="22"/>
                <w:szCs w:val="22"/>
              </w:rPr>
              <w:t>lb</w:t>
            </w:r>
            <w:proofErr w:type="spellEnd"/>
            <w:r w:rsidRPr="00F51275">
              <w:rPr>
                <w:sz w:val="22"/>
                <w:szCs w:val="22"/>
              </w:rPr>
              <w:t>/</w:t>
            </w:r>
            <w:proofErr w:type="spellStart"/>
            <w:r w:rsidRPr="00F51275">
              <w:rPr>
                <w:sz w:val="22"/>
                <w:szCs w:val="22"/>
              </w:rPr>
              <w:t>hr</w:t>
            </w:r>
            <w:proofErr w:type="spellEnd"/>
          </w:p>
        </w:tc>
        <w:tc>
          <w:tcPr>
            <w:tcW w:w="3510" w:type="dxa"/>
            <w:tcBorders>
              <w:top w:val="single" w:sz="12" w:space="0" w:color="auto"/>
              <w:bottom w:val="single" w:sz="12" w:space="0" w:color="auto"/>
            </w:tcBorders>
            <w:vAlign w:val="center"/>
          </w:tcPr>
          <w:p w14:paraId="46B57059" w14:textId="15ABFECA" w:rsidR="005C61B7" w:rsidRPr="00F51275" w:rsidRDefault="005C61B7" w:rsidP="004C2D79">
            <w:pPr>
              <w:jc w:val="both"/>
              <w:rPr>
                <w:color w:val="008000"/>
                <w:sz w:val="22"/>
                <w:szCs w:val="22"/>
              </w:rPr>
            </w:pPr>
            <w:r w:rsidRPr="005C61B7">
              <w:rPr>
                <w:sz w:val="22"/>
                <w:szCs w:val="22"/>
              </w:rPr>
              <w:t>A-728-7</w:t>
            </w:r>
            <w:r>
              <w:rPr>
                <w:sz w:val="22"/>
                <w:szCs w:val="22"/>
              </w:rPr>
              <w:t>1</w:t>
            </w:r>
            <w:r w:rsidRPr="005C61B7">
              <w:rPr>
                <w:sz w:val="22"/>
                <w:szCs w:val="22"/>
              </w:rPr>
              <w:t>-</w:t>
            </w:r>
            <w:r>
              <w:rPr>
                <w:sz w:val="22"/>
                <w:szCs w:val="22"/>
              </w:rPr>
              <w:t>B</w:t>
            </w:r>
            <w:r w:rsidRPr="005C61B7">
              <w:rPr>
                <w:sz w:val="22"/>
                <w:szCs w:val="22"/>
              </w:rPr>
              <w:t>-</w:t>
            </w:r>
            <w:r>
              <w:rPr>
                <w:sz w:val="22"/>
                <w:szCs w:val="22"/>
              </w:rPr>
              <w:t>A</w:t>
            </w:r>
            <w:r w:rsidRPr="005C61B7">
              <w:rPr>
                <w:sz w:val="22"/>
                <w:szCs w:val="22"/>
              </w:rPr>
              <w:t xml:space="preserve"> (</w:t>
            </w:r>
            <w:r>
              <w:rPr>
                <w:sz w:val="22"/>
                <w:szCs w:val="22"/>
              </w:rPr>
              <w:t>1</w:t>
            </w:r>
            <w:r w:rsidRPr="005C61B7">
              <w:rPr>
                <w:sz w:val="22"/>
                <w:szCs w:val="22"/>
              </w:rPr>
              <w:t>1/</w:t>
            </w:r>
            <w:r>
              <w:rPr>
                <w:sz w:val="22"/>
                <w:szCs w:val="22"/>
              </w:rPr>
              <w:t>10</w:t>
            </w:r>
            <w:r w:rsidRPr="005C61B7">
              <w:rPr>
                <w:sz w:val="22"/>
                <w:szCs w:val="22"/>
              </w:rPr>
              <w:t>/</w:t>
            </w:r>
            <w:r>
              <w:rPr>
                <w:sz w:val="22"/>
                <w:szCs w:val="22"/>
              </w:rPr>
              <w:t>99</w:t>
            </w:r>
            <w:r w:rsidRPr="005C61B7">
              <w:rPr>
                <w:sz w:val="22"/>
                <w:szCs w:val="22"/>
              </w:rPr>
              <w:t>), B</w:t>
            </w:r>
            <w:r>
              <w:rPr>
                <w:sz w:val="22"/>
                <w:szCs w:val="22"/>
              </w:rPr>
              <w:t>AC</w:t>
            </w:r>
            <w:r w:rsidRPr="005C61B7">
              <w:rPr>
                <w:sz w:val="22"/>
                <w:szCs w:val="22"/>
              </w:rPr>
              <w:t>T</w:t>
            </w:r>
          </w:p>
        </w:tc>
        <w:tc>
          <w:tcPr>
            <w:tcW w:w="1800" w:type="dxa"/>
            <w:tcBorders>
              <w:top w:val="single" w:sz="12" w:space="0" w:color="auto"/>
              <w:bottom w:val="single" w:sz="12" w:space="0" w:color="auto"/>
            </w:tcBorders>
            <w:vAlign w:val="center"/>
          </w:tcPr>
          <w:p w14:paraId="39A3D322" w14:textId="2BCF3029" w:rsidR="005C61B7" w:rsidRPr="002D71D7" w:rsidRDefault="005C61B7" w:rsidP="004C2D79">
            <w:pPr>
              <w:jc w:val="both"/>
              <w:rPr>
                <w:sz w:val="22"/>
                <w:szCs w:val="22"/>
              </w:rPr>
            </w:pPr>
            <w:r w:rsidRPr="002D71D7">
              <w:rPr>
                <w:sz w:val="22"/>
                <w:szCs w:val="22"/>
              </w:rPr>
              <w:t xml:space="preserve">0.74 </w:t>
            </w:r>
            <w:proofErr w:type="spellStart"/>
            <w:r w:rsidRPr="002D71D7">
              <w:rPr>
                <w:sz w:val="22"/>
                <w:szCs w:val="22"/>
              </w:rPr>
              <w:t>lb</w:t>
            </w:r>
            <w:proofErr w:type="spellEnd"/>
            <w:r w:rsidRPr="002D71D7">
              <w:rPr>
                <w:sz w:val="22"/>
                <w:szCs w:val="22"/>
              </w:rPr>
              <w:t>/</w:t>
            </w:r>
            <w:proofErr w:type="spellStart"/>
            <w:r w:rsidRPr="002D71D7">
              <w:rPr>
                <w:sz w:val="22"/>
                <w:szCs w:val="22"/>
              </w:rPr>
              <w:t>hr</w:t>
            </w:r>
            <w:proofErr w:type="spellEnd"/>
          </w:p>
        </w:tc>
      </w:tr>
      <w:tr w:rsidR="005C61B7" w:rsidRPr="00D10A40" w14:paraId="43E79C65" w14:textId="77777777" w:rsidTr="0026385B">
        <w:trPr>
          <w:cantSplit/>
        </w:trPr>
        <w:tc>
          <w:tcPr>
            <w:tcW w:w="1230" w:type="dxa"/>
            <w:tcBorders>
              <w:top w:val="single" w:sz="12" w:space="0" w:color="auto"/>
              <w:bottom w:val="single" w:sz="12" w:space="0" w:color="auto"/>
            </w:tcBorders>
            <w:vAlign w:val="center"/>
          </w:tcPr>
          <w:p w14:paraId="3CF81272" w14:textId="77777777" w:rsidR="005C61B7" w:rsidRPr="00F51275" w:rsidRDefault="005C61B7" w:rsidP="004C2D79">
            <w:pPr>
              <w:jc w:val="both"/>
              <w:rPr>
                <w:sz w:val="22"/>
                <w:szCs w:val="22"/>
              </w:rPr>
            </w:pPr>
            <w:r w:rsidRPr="00F51275">
              <w:rPr>
                <w:sz w:val="22"/>
                <w:szCs w:val="22"/>
              </w:rPr>
              <w:t>CO</w:t>
            </w:r>
          </w:p>
        </w:tc>
        <w:tc>
          <w:tcPr>
            <w:tcW w:w="2370" w:type="dxa"/>
            <w:tcBorders>
              <w:top w:val="single" w:sz="12" w:space="0" w:color="auto"/>
              <w:bottom w:val="single" w:sz="12" w:space="0" w:color="auto"/>
            </w:tcBorders>
            <w:vAlign w:val="center"/>
          </w:tcPr>
          <w:p w14:paraId="13E8792E" w14:textId="138057D0" w:rsidR="005C61B7" w:rsidRPr="00F51275" w:rsidRDefault="002D71D7" w:rsidP="004C2D79">
            <w:pPr>
              <w:jc w:val="both"/>
              <w:rPr>
                <w:sz w:val="22"/>
                <w:szCs w:val="22"/>
              </w:rPr>
            </w:pPr>
            <w:r>
              <w:rPr>
                <w:sz w:val="22"/>
                <w:szCs w:val="22"/>
              </w:rPr>
              <w:t>0.76</w:t>
            </w:r>
            <w:r w:rsidR="005C61B7" w:rsidRPr="00F51275">
              <w:rPr>
                <w:sz w:val="22"/>
                <w:szCs w:val="22"/>
              </w:rPr>
              <w:t xml:space="preserve"> </w:t>
            </w:r>
            <w:proofErr w:type="spellStart"/>
            <w:r w:rsidR="005C61B7" w:rsidRPr="00F51275">
              <w:rPr>
                <w:sz w:val="22"/>
                <w:szCs w:val="22"/>
              </w:rPr>
              <w:t>lb</w:t>
            </w:r>
            <w:proofErr w:type="spellEnd"/>
            <w:r w:rsidR="005C61B7" w:rsidRPr="00F51275">
              <w:rPr>
                <w:sz w:val="22"/>
                <w:szCs w:val="22"/>
              </w:rPr>
              <w:t>/</w:t>
            </w:r>
            <w:proofErr w:type="spellStart"/>
            <w:r w:rsidR="005C61B7" w:rsidRPr="00F51275">
              <w:rPr>
                <w:sz w:val="22"/>
                <w:szCs w:val="22"/>
              </w:rPr>
              <w:t>hr</w:t>
            </w:r>
            <w:proofErr w:type="spellEnd"/>
          </w:p>
        </w:tc>
        <w:tc>
          <w:tcPr>
            <w:tcW w:w="3510" w:type="dxa"/>
            <w:tcBorders>
              <w:top w:val="single" w:sz="12" w:space="0" w:color="auto"/>
              <w:bottom w:val="single" w:sz="12" w:space="0" w:color="auto"/>
            </w:tcBorders>
            <w:vAlign w:val="center"/>
          </w:tcPr>
          <w:p w14:paraId="67195404" w14:textId="2CEE681A" w:rsidR="005C61B7" w:rsidRPr="00F51275" w:rsidRDefault="002D71D7" w:rsidP="004C2D79">
            <w:pPr>
              <w:jc w:val="both"/>
              <w:rPr>
                <w:color w:val="008000"/>
                <w:sz w:val="22"/>
                <w:szCs w:val="22"/>
              </w:rPr>
            </w:pPr>
            <w:r w:rsidRPr="005C61B7">
              <w:rPr>
                <w:sz w:val="22"/>
                <w:szCs w:val="22"/>
              </w:rPr>
              <w:t>A-728-7</w:t>
            </w:r>
            <w:r>
              <w:rPr>
                <w:sz w:val="22"/>
                <w:szCs w:val="22"/>
              </w:rPr>
              <w:t>1</w:t>
            </w:r>
            <w:r w:rsidRPr="005C61B7">
              <w:rPr>
                <w:sz w:val="22"/>
                <w:szCs w:val="22"/>
              </w:rPr>
              <w:t>-</w:t>
            </w:r>
            <w:r>
              <w:rPr>
                <w:sz w:val="22"/>
                <w:szCs w:val="22"/>
              </w:rPr>
              <w:t>B</w:t>
            </w:r>
            <w:r w:rsidRPr="005C61B7">
              <w:rPr>
                <w:sz w:val="22"/>
                <w:szCs w:val="22"/>
              </w:rPr>
              <w:t>-</w:t>
            </w:r>
            <w:r>
              <w:rPr>
                <w:sz w:val="22"/>
                <w:szCs w:val="22"/>
              </w:rPr>
              <w:t>A</w:t>
            </w:r>
            <w:r w:rsidRPr="005C61B7">
              <w:rPr>
                <w:sz w:val="22"/>
                <w:szCs w:val="22"/>
              </w:rPr>
              <w:t xml:space="preserve"> (</w:t>
            </w:r>
            <w:r>
              <w:rPr>
                <w:sz w:val="22"/>
                <w:szCs w:val="22"/>
              </w:rPr>
              <w:t>1</w:t>
            </w:r>
            <w:r w:rsidRPr="005C61B7">
              <w:rPr>
                <w:sz w:val="22"/>
                <w:szCs w:val="22"/>
              </w:rPr>
              <w:t>1/</w:t>
            </w:r>
            <w:r>
              <w:rPr>
                <w:sz w:val="22"/>
                <w:szCs w:val="22"/>
              </w:rPr>
              <w:t>10</w:t>
            </w:r>
            <w:r w:rsidRPr="005C61B7">
              <w:rPr>
                <w:sz w:val="22"/>
                <w:szCs w:val="22"/>
              </w:rPr>
              <w:t>/</w:t>
            </w:r>
            <w:r>
              <w:rPr>
                <w:sz w:val="22"/>
                <w:szCs w:val="22"/>
              </w:rPr>
              <w:t>99</w:t>
            </w:r>
            <w:r w:rsidRPr="005C61B7">
              <w:rPr>
                <w:sz w:val="22"/>
                <w:szCs w:val="22"/>
              </w:rPr>
              <w:t>), B</w:t>
            </w:r>
            <w:r>
              <w:rPr>
                <w:sz w:val="22"/>
                <w:szCs w:val="22"/>
              </w:rPr>
              <w:t>AC</w:t>
            </w:r>
            <w:r w:rsidRPr="005C61B7">
              <w:rPr>
                <w:sz w:val="22"/>
                <w:szCs w:val="22"/>
              </w:rPr>
              <w:t>T</w:t>
            </w:r>
          </w:p>
        </w:tc>
        <w:tc>
          <w:tcPr>
            <w:tcW w:w="1800" w:type="dxa"/>
            <w:tcBorders>
              <w:top w:val="single" w:sz="12" w:space="0" w:color="auto"/>
              <w:bottom w:val="single" w:sz="12" w:space="0" w:color="auto"/>
            </w:tcBorders>
            <w:vAlign w:val="center"/>
          </w:tcPr>
          <w:p w14:paraId="51B911AB" w14:textId="3A09BF6C" w:rsidR="005C61B7" w:rsidRPr="002D71D7" w:rsidRDefault="005C61B7" w:rsidP="004C2D79">
            <w:pPr>
              <w:jc w:val="both"/>
              <w:rPr>
                <w:sz w:val="22"/>
                <w:szCs w:val="22"/>
              </w:rPr>
            </w:pPr>
            <w:r w:rsidRPr="002D71D7">
              <w:rPr>
                <w:sz w:val="22"/>
                <w:szCs w:val="22"/>
              </w:rPr>
              <w:t xml:space="preserve">0.76 </w:t>
            </w:r>
            <w:proofErr w:type="spellStart"/>
            <w:r w:rsidRPr="002D71D7">
              <w:rPr>
                <w:sz w:val="22"/>
                <w:szCs w:val="22"/>
              </w:rPr>
              <w:t>lb</w:t>
            </w:r>
            <w:proofErr w:type="spellEnd"/>
            <w:r w:rsidRPr="002D71D7">
              <w:rPr>
                <w:sz w:val="22"/>
                <w:szCs w:val="22"/>
              </w:rPr>
              <w:t>/</w:t>
            </w:r>
            <w:proofErr w:type="spellStart"/>
            <w:r w:rsidRPr="002D71D7">
              <w:rPr>
                <w:sz w:val="22"/>
                <w:szCs w:val="22"/>
              </w:rPr>
              <w:t>hr</w:t>
            </w:r>
            <w:proofErr w:type="spellEnd"/>
          </w:p>
        </w:tc>
      </w:tr>
      <w:tr w:rsidR="0026385B" w:rsidRPr="00D10A40" w14:paraId="24CAABB2" w14:textId="77777777" w:rsidTr="0026385B">
        <w:trPr>
          <w:cantSplit/>
        </w:trPr>
        <w:tc>
          <w:tcPr>
            <w:tcW w:w="1230" w:type="dxa"/>
            <w:tcBorders>
              <w:top w:val="single" w:sz="12" w:space="0" w:color="auto"/>
              <w:bottom w:val="single" w:sz="12" w:space="0" w:color="auto"/>
            </w:tcBorders>
            <w:vAlign w:val="center"/>
          </w:tcPr>
          <w:p w14:paraId="20615E3F" w14:textId="51D2EAEA" w:rsidR="0026385B" w:rsidRPr="00F51275" w:rsidRDefault="0026385B" w:rsidP="0026385B">
            <w:pPr>
              <w:jc w:val="both"/>
              <w:rPr>
                <w:sz w:val="22"/>
                <w:szCs w:val="22"/>
              </w:rPr>
            </w:pPr>
            <w:r>
              <w:rPr>
                <w:sz w:val="22"/>
                <w:szCs w:val="22"/>
              </w:rPr>
              <w:t>VOC</w:t>
            </w:r>
          </w:p>
        </w:tc>
        <w:tc>
          <w:tcPr>
            <w:tcW w:w="2370" w:type="dxa"/>
            <w:tcBorders>
              <w:top w:val="single" w:sz="12" w:space="0" w:color="auto"/>
              <w:bottom w:val="single" w:sz="12" w:space="0" w:color="auto"/>
            </w:tcBorders>
            <w:vAlign w:val="center"/>
          </w:tcPr>
          <w:p w14:paraId="526951DB" w14:textId="238B0713" w:rsidR="0026385B" w:rsidRDefault="0026385B" w:rsidP="0026385B">
            <w:pPr>
              <w:jc w:val="both"/>
              <w:rPr>
                <w:sz w:val="22"/>
                <w:szCs w:val="22"/>
              </w:rPr>
            </w:pPr>
            <w:r w:rsidRPr="002D71D7">
              <w:rPr>
                <w:sz w:val="22"/>
                <w:szCs w:val="22"/>
              </w:rPr>
              <w:t>0.34</w:t>
            </w:r>
            <w:r w:rsidRPr="00F51275">
              <w:rPr>
                <w:color w:val="008000"/>
                <w:sz w:val="22"/>
                <w:szCs w:val="22"/>
              </w:rPr>
              <w:t xml:space="preserve"> </w:t>
            </w:r>
            <w:proofErr w:type="spellStart"/>
            <w:r w:rsidRPr="00F51275">
              <w:rPr>
                <w:sz w:val="22"/>
                <w:szCs w:val="22"/>
              </w:rPr>
              <w:t>lb</w:t>
            </w:r>
            <w:proofErr w:type="spellEnd"/>
            <w:r w:rsidRPr="00F51275">
              <w:rPr>
                <w:sz w:val="22"/>
                <w:szCs w:val="22"/>
              </w:rPr>
              <w:t>/</w:t>
            </w:r>
            <w:proofErr w:type="spellStart"/>
            <w:r w:rsidRPr="00F51275">
              <w:rPr>
                <w:sz w:val="22"/>
                <w:szCs w:val="22"/>
              </w:rPr>
              <w:t>hr</w:t>
            </w:r>
            <w:proofErr w:type="spellEnd"/>
          </w:p>
        </w:tc>
        <w:tc>
          <w:tcPr>
            <w:tcW w:w="3510" w:type="dxa"/>
            <w:tcBorders>
              <w:top w:val="single" w:sz="12" w:space="0" w:color="auto"/>
              <w:bottom w:val="single" w:sz="12" w:space="0" w:color="auto"/>
            </w:tcBorders>
            <w:vAlign w:val="center"/>
          </w:tcPr>
          <w:p w14:paraId="2D761687" w14:textId="279B253E" w:rsidR="0026385B" w:rsidRPr="005C61B7" w:rsidRDefault="0026385B" w:rsidP="0026385B">
            <w:pPr>
              <w:jc w:val="both"/>
              <w:rPr>
                <w:sz w:val="22"/>
                <w:szCs w:val="22"/>
              </w:rPr>
            </w:pPr>
            <w:r w:rsidRPr="005C61B7">
              <w:rPr>
                <w:sz w:val="22"/>
                <w:szCs w:val="22"/>
              </w:rPr>
              <w:t>A-728-7</w:t>
            </w:r>
            <w:r>
              <w:rPr>
                <w:sz w:val="22"/>
                <w:szCs w:val="22"/>
              </w:rPr>
              <w:t>1</w:t>
            </w:r>
            <w:r w:rsidRPr="005C61B7">
              <w:rPr>
                <w:sz w:val="22"/>
                <w:szCs w:val="22"/>
              </w:rPr>
              <w:t>-</w:t>
            </w:r>
            <w:r>
              <w:rPr>
                <w:sz w:val="22"/>
                <w:szCs w:val="22"/>
              </w:rPr>
              <w:t>B</w:t>
            </w:r>
            <w:r w:rsidRPr="005C61B7">
              <w:rPr>
                <w:sz w:val="22"/>
                <w:szCs w:val="22"/>
              </w:rPr>
              <w:t>-</w:t>
            </w:r>
            <w:r>
              <w:rPr>
                <w:sz w:val="22"/>
                <w:szCs w:val="22"/>
              </w:rPr>
              <w:t>A</w:t>
            </w:r>
            <w:r w:rsidRPr="005C61B7">
              <w:rPr>
                <w:sz w:val="22"/>
                <w:szCs w:val="22"/>
              </w:rPr>
              <w:t xml:space="preserve"> (</w:t>
            </w:r>
            <w:r>
              <w:rPr>
                <w:sz w:val="22"/>
                <w:szCs w:val="22"/>
              </w:rPr>
              <w:t>1</w:t>
            </w:r>
            <w:r w:rsidRPr="005C61B7">
              <w:rPr>
                <w:sz w:val="22"/>
                <w:szCs w:val="22"/>
              </w:rPr>
              <w:t>1/</w:t>
            </w:r>
            <w:r>
              <w:rPr>
                <w:sz w:val="22"/>
                <w:szCs w:val="22"/>
              </w:rPr>
              <w:t>10</w:t>
            </w:r>
            <w:r w:rsidRPr="005C61B7">
              <w:rPr>
                <w:sz w:val="22"/>
                <w:szCs w:val="22"/>
              </w:rPr>
              <w:t>/</w:t>
            </w:r>
            <w:r>
              <w:rPr>
                <w:sz w:val="22"/>
                <w:szCs w:val="22"/>
              </w:rPr>
              <w:t>99</w:t>
            </w:r>
            <w:r w:rsidRPr="005C61B7">
              <w:rPr>
                <w:sz w:val="22"/>
                <w:szCs w:val="22"/>
              </w:rPr>
              <w:t>), B</w:t>
            </w:r>
            <w:r>
              <w:rPr>
                <w:sz w:val="22"/>
                <w:szCs w:val="22"/>
              </w:rPr>
              <w:t>AC</w:t>
            </w:r>
            <w:r w:rsidRPr="005C61B7">
              <w:rPr>
                <w:sz w:val="22"/>
                <w:szCs w:val="22"/>
              </w:rPr>
              <w:t>T</w:t>
            </w:r>
          </w:p>
        </w:tc>
        <w:tc>
          <w:tcPr>
            <w:tcW w:w="1800" w:type="dxa"/>
            <w:tcBorders>
              <w:top w:val="single" w:sz="12" w:space="0" w:color="auto"/>
              <w:bottom w:val="single" w:sz="12" w:space="0" w:color="auto"/>
            </w:tcBorders>
            <w:vAlign w:val="center"/>
          </w:tcPr>
          <w:p w14:paraId="264AF5F6" w14:textId="05F07DFD" w:rsidR="0026385B" w:rsidRPr="002D71D7" w:rsidRDefault="0026385B" w:rsidP="0026385B">
            <w:pPr>
              <w:jc w:val="both"/>
              <w:rPr>
                <w:sz w:val="22"/>
                <w:szCs w:val="22"/>
              </w:rPr>
            </w:pPr>
            <w:r w:rsidRPr="002D71D7">
              <w:rPr>
                <w:sz w:val="22"/>
                <w:szCs w:val="22"/>
              </w:rPr>
              <w:t xml:space="preserve">0.34 </w:t>
            </w:r>
            <w:proofErr w:type="spellStart"/>
            <w:r w:rsidRPr="002D71D7">
              <w:rPr>
                <w:sz w:val="22"/>
                <w:szCs w:val="22"/>
              </w:rPr>
              <w:t>lb</w:t>
            </w:r>
            <w:proofErr w:type="spellEnd"/>
            <w:r w:rsidRPr="002D71D7">
              <w:rPr>
                <w:sz w:val="22"/>
                <w:szCs w:val="22"/>
              </w:rPr>
              <w:t>/</w:t>
            </w:r>
            <w:proofErr w:type="spellStart"/>
            <w:r w:rsidRPr="002D71D7">
              <w:rPr>
                <w:sz w:val="22"/>
                <w:szCs w:val="22"/>
              </w:rPr>
              <w:t>hr</w:t>
            </w:r>
            <w:proofErr w:type="spellEnd"/>
          </w:p>
        </w:tc>
      </w:tr>
      <w:tr w:rsidR="0026385B" w:rsidRPr="00D10A40" w14:paraId="760140B5" w14:textId="77777777" w:rsidTr="0026385B">
        <w:trPr>
          <w:cantSplit/>
        </w:trPr>
        <w:tc>
          <w:tcPr>
            <w:tcW w:w="1230" w:type="dxa"/>
            <w:vMerge w:val="restart"/>
            <w:tcBorders>
              <w:top w:val="single" w:sz="12" w:space="0" w:color="auto"/>
            </w:tcBorders>
            <w:vAlign w:val="center"/>
          </w:tcPr>
          <w:p w14:paraId="41442D14" w14:textId="2368BB94" w:rsidR="0026385B" w:rsidRPr="00F51275" w:rsidRDefault="0026385B" w:rsidP="0026385B">
            <w:pPr>
              <w:jc w:val="both"/>
              <w:rPr>
                <w:sz w:val="22"/>
                <w:szCs w:val="22"/>
              </w:rPr>
            </w:pPr>
            <w:r>
              <w:rPr>
                <w:sz w:val="22"/>
                <w:szCs w:val="22"/>
              </w:rPr>
              <w:t>Visual Emissions</w:t>
            </w:r>
          </w:p>
        </w:tc>
        <w:tc>
          <w:tcPr>
            <w:tcW w:w="2370" w:type="dxa"/>
            <w:tcBorders>
              <w:top w:val="single" w:sz="12" w:space="0" w:color="auto"/>
              <w:bottom w:val="single" w:sz="6" w:space="0" w:color="auto"/>
            </w:tcBorders>
            <w:vAlign w:val="center"/>
          </w:tcPr>
          <w:p w14:paraId="6F823313" w14:textId="396957C5" w:rsidR="0026385B" w:rsidRDefault="0026385B" w:rsidP="0026385B">
            <w:pPr>
              <w:jc w:val="both"/>
              <w:rPr>
                <w:sz w:val="22"/>
                <w:szCs w:val="22"/>
              </w:rPr>
            </w:pPr>
            <w:r>
              <w:rPr>
                <w:sz w:val="22"/>
                <w:szCs w:val="22"/>
              </w:rPr>
              <w:t>10% opacity on a six</w:t>
            </w:r>
            <w:r>
              <w:rPr>
                <w:sz w:val="22"/>
                <w:szCs w:val="22"/>
              </w:rPr>
              <w:noBreakHyphen/>
              <w:t>minute average basis</w:t>
            </w:r>
          </w:p>
        </w:tc>
        <w:tc>
          <w:tcPr>
            <w:tcW w:w="3510" w:type="dxa"/>
            <w:tcBorders>
              <w:top w:val="single" w:sz="12" w:space="0" w:color="auto"/>
              <w:bottom w:val="single" w:sz="6" w:space="0" w:color="auto"/>
            </w:tcBorders>
            <w:vAlign w:val="center"/>
          </w:tcPr>
          <w:p w14:paraId="70EE65CC" w14:textId="2DBF1B8A" w:rsidR="0026385B" w:rsidRPr="005C61B7" w:rsidRDefault="0026385B" w:rsidP="0026385B">
            <w:pPr>
              <w:jc w:val="both"/>
              <w:rPr>
                <w:sz w:val="22"/>
                <w:szCs w:val="22"/>
              </w:rPr>
            </w:pPr>
            <w:r>
              <w:rPr>
                <w:sz w:val="22"/>
                <w:szCs w:val="22"/>
              </w:rPr>
              <w:t>06-096 C.M.R. ch. 101 § (4)(A)(3)</w:t>
            </w:r>
          </w:p>
        </w:tc>
        <w:tc>
          <w:tcPr>
            <w:tcW w:w="1800" w:type="dxa"/>
            <w:vMerge w:val="restart"/>
            <w:tcBorders>
              <w:top w:val="single" w:sz="12" w:space="0" w:color="auto"/>
            </w:tcBorders>
            <w:vAlign w:val="center"/>
          </w:tcPr>
          <w:p w14:paraId="04C433BB" w14:textId="1030FEF8" w:rsidR="0026385B" w:rsidRPr="002D71D7" w:rsidRDefault="0026385B" w:rsidP="0026385B">
            <w:pPr>
              <w:jc w:val="both"/>
              <w:rPr>
                <w:sz w:val="22"/>
                <w:szCs w:val="22"/>
              </w:rPr>
            </w:pPr>
            <w:r>
              <w:rPr>
                <w:sz w:val="22"/>
                <w:szCs w:val="22"/>
              </w:rPr>
              <w:t>10% opacity on a six</w:t>
            </w:r>
            <w:r>
              <w:rPr>
                <w:sz w:val="22"/>
                <w:szCs w:val="22"/>
              </w:rPr>
              <w:noBreakHyphen/>
              <w:t>minute average basis *</w:t>
            </w:r>
          </w:p>
        </w:tc>
      </w:tr>
      <w:tr w:rsidR="0026385B" w:rsidRPr="00D10A40" w14:paraId="0080203C" w14:textId="77777777" w:rsidTr="0026385B">
        <w:trPr>
          <w:cantSplit/>
        </w:trPr>
        <w:tc>
          <w:tcPr>
            <w:tcW w:w="1230" w:type="dxa"/>
            <w:vMerge/>
            <w:tcBorders>
              <w:bottom w:val="double" w:sz="4" w:space="0" w:color="auto"/>
            </w:tcBorders>
            <w:vAlign w:val="center"/>
          </w:tcPr>
          <w:p w14:paraId="2767AF47" w14:textId="03F0E992" w:rsidR="0026385B" w:rsidRPr="00F51275" w:rsidRDefault="0026385B" w:rsidP="0026385B">
            <w:pPr>
              <w:jc w:val="both"/>
              <w:rPr>
                <w:sz w:val="22"/>
                <w:szCs w:val="22"/>
              </w:rPr>
            </w:pPr>
          </w:p>
        </w:tc>
        <w:tc>
          <w:tcPr>
            <w:tcW w:w="2370" w:type="dxa"/>
            <w:tcBorders>
              <w:top w:val="single" w:sz="6" w:space="0" w:color="auto"/>
              <w:bottom w:val="double" w:sz="4" w:space="0" w:color="auto"/>
            </w:tcBorders>
            <w:vAlign w:val="center"/>
          </w:tcPr>
          <w:p w14:paraId="4FBBEF70" w14:textId="766E8EAC" w:rsidR="0026385B" w:rsidRPr="00F51275" w:rsidRDefault="0026385B" w:rsidP="0026385B">
            <w:pPr>
              <w:jc w:val="both"/>
              <w:rPr>
                <w:sz w:val="22"/>
                <w:szCs w:val="22"/>
              </w:rPr>
            </w:pPr>
            <w:r>
              <w:rPr>
                <w:sz w:val="22"/>
                <w:szCs w:val="22"/>
              </w:rPr>
              <w:t>10% opacity on a six</w:t>
            </w:r>
            <w:r>
              <w:rPr>
                <w:sz w:val="22"/>
                <w:szCs w:val="22"/>
              </w:rPr>
              <w:noBreakHyphen/>
              <w:t>minute average basis</w:t>
            </w:r>
          </w:p>
        </w:tc>
        <w:tc>
          <w:tcPr>
            <w:tcW w:w="3510" w:type="dxa"/>
            <w:tcBorders>
              <w:top w:val="single" w:sz="6" w:space="0" w:color="auto"/>
              <w:bottom w:val="double" w:sz="4" w:space="0" w:color="auto"/>
            </w:tcBorders>
            <w:vAlign w:val="center"/>
          </w:tcPr>
          <w:p w14:paraId="07C9F882" w14:textId="4A293F1C" w:rsidR="0026385B" w:rsidRPr="00F51275" w:rsidRDefault="0026385B" w:rsidP="0026385B">
            <w:pPr>
              <w:jc w:val="both"/>
              <w:rPr>
                <w:color w:val="008000"/>
                <w:sz w:val="22"/>
                <w:szCs w:val="22"/>
              </w:rPr>
            </w:pPr>
            <w:r w:rsidRPr="005C61B7">
              <w:rPr>
                <w:sz w:val="22"/>
                <w:szCs w:val="22"/>
              </w:rPr>
              <w:t>A-728-7</w:t>
            </w:r>
            <w:r>
              <w:rPr>
                <w:sz w:val="22"/>
                <w:szCs w:val="22"/>
              </w:rPr>
              <w:t>1</w:t>
            </w:r>
            <w:r w:rsidRPr="005C61B7">
              <w:rPr>
                <w:sz w:val="22"/>
                <w:szCs w:val="22"/>
              </w:rPr>
              <w:t>-</w:t>
            </w:r>
            <w:r>
              <w:rPr>
                <w:sz w:val="22"/>
                <w:szCs w:val="22"/>
              </w:rPr>
              <w:t>B</w:t>
            </w:r>
            <w:r w:rsidRPr="005C61B7">
              <w:rPr>
                <w:sz w:val="22"/>
                <w:szCs w:val="22"/>
              </w:rPr>
              <w:t>-</w:t>
            </w:r>
            <w:r>
              <w:rPr>
                <w:sz w:val="22"/>
                <w:szCs w:val="22"/>
              </w:rPr>
              <w:t>A</w:t>
            </w:r>
            <w:r w:rsidRPr="005C61B7">
              <w:rPr>
                <w:sz w:val="22"/>
                <w:szCs w:val="22"/>
              </w:rPr>
              <w:t xml:space="preserve"> (</w:t>
            </w:r>
            <w:r>
              <w:rPr>
                <w:sz w:val="22"/>
                <w:szCs w:val="22"/>
              </w:rPr>
              <w:t>1</w:t>
            </w:r>
            <w:r w:rsidRPr="005C61B7">
              <w:rPr>
                <w:sz w:val="22"/>
                <w:szCs w:val="22"/>
              </w:rPr>
              <w:t>1/</w:t>
            </w:r>
            <w:r>
              <w:rPr>
                <w:sz w:val="22"/>
                <w:szCs w:val="22"/>
              </w:rPr>
              <w:t>10</w:t>
            </w:r>
            <w:r w:rsidRPr="005C61B7">
              <w:rPr>
                <w:sz w:val="22"/>
                <w:szCs w:val="22"/>
              </w:rPr>
              <w:t>/</w:t>
            </w:r>
            <w:r>
              <w:rPr>
                <w:sz w:val="22"/>
                <w:szCs w:val="22"/>
              </w:rPr>
              <w:t>99</w:t>
            </w:r>
            <w:r w:rsidRPr="005C61B7">
              <w:rPr>
                <w:sz w:val="22"/>
                <w:szCs w:val="22"/>
              </w:rPr>
              <w:t>), B</w:t>
            </w:r>
            <w:r>
              <w:rPr>
                <w:sz w:val="22"/>
                <w:szCs w:val="22"/>
              </w:rPr>
              <w:t>AC</w:t>
            </w:r>
            <w:r w:rsidRPr="005C61B7">
              <w:rPr>
                <w:sz w:val="22"/>
                <w:szCs w:val="22"/>
              </w:rPr>
              <w:t>T</w:t>
            </w:r>
          </w:p>
        </w:tc>
        <w:tc>
          <w:tcPr>
            <w:tcW w:w="1800" w:type="dxa"/>
            <w:vMerge/>
            <w:tcBorders>
              <w:bottom w:val="double" w:sz="4" w:space="0" w:color="auto"/>
            </w:tcBorders>
            <w:vAlign w:val="center"/>
          </w:tcPr>
          <w:p w14:paraId="6A4F5516" w14:textId="599E29F3" w:rsidR="0026385B" w:rsidRPr="002D71D7" w:rsidRDefault="0026385B" w:rsidP="0026385B">
            <w:pPr>
              <w:jc w:val="both"/>
              <w:rPr>
                <w:sz w:val="22"/>
                <w:szCs w:val="22"/>
              </w:rPr>
            </w:pPr>
          </w:p>
        </w:tc>
      </w:tr>
    </w:tbl>
    <w:p w14:paraId="4E615F35" w14:textId="77777777" w:rsidR="001953D3" w:rsidRDefault="001953D3" w:rsidP="004C2D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p>
    <w:p w14:paraId="088E640D" w14:textId="77777777" w:rsidR="00185C71" w:rsidRDefault="00185C71" w:rsidP="004C2D79">
      <w:pPr>
        <w:pStyle w:val="Heading5"/>
        <w:jc w:val="both"/>
      </w:pPr>
      <w:r>
        <w:t>Emission Limit Compliance Methods</w:t>
      </w:r>
    </w:p>
    <w:p w14:paraId="59A105F6" w14:textId="77777777" w:rsidR="00185C71" w:rsidRDefault="00185C71" w:rsidP="004C2D79">
      <w:pPr>
        <w:tabs>
          <w:tab w:val="left" w:pos="1080"/>
        </w:tabs>
        <w:ind w:left="720"/>
        <w:jc w:val="both"/>
        <w:rPr>
          <w:iCs/>
        </w:rPr>
      </w:pPr>
    </w:p>
    <w:p w14:paraId="116E93E6" w14:textId="4E205D6E" w:rsidR="00185C71" w:rsidRDefault="00185C71" w:rsidP="004C2D79">
      <w:pPr>
        <w:tabs>
          <w:tab w:val="left" w:pos="1080"/>
        </w:tabs>
        <w:ind w:left="1080"/>
        <w:jc w:val="both"/>
        <w:rPr>
          <w:iCs/>
        </w:rPr>
      </w:pPr>
      <w:r>
        <w:rPr>
          <w:iCs/>
        </w:rPr>
        <w:t>Compliance with the emission limits associated with</w:t>
      </w:r>
      <w:r w:rsidR="00AF6AFA">
        <w:rPr>
          <w:iCs/>
        </w:rPr>
        <w:t xml:space="preserve"> the</w:t>
      </w:r>
      <w:r>
        <w:rPr>
          <w:iCs/>
        </w:rPr>
        <w:t xml:space="preserve"> </w:t>
      </w:r>
      <w:r w:rsidR="00DD45C0">
        <w:rPr>
          <w:iCs/>
        </w:rPr>
        <w:t xml:space="preserve">Auxiliary </w:t>
      </w:r>
      <w:r>
        <w:rPr>
          <w:iCs/>
        </w:rPr>
        <w:t xml:space="preserve">Boiler shall be demonstrated in accordance with the </w:t>
      </w:r>
      <w:r w:rsidR="00DD45C0">
        <w:rPr>
          <w:iCs/>
        </w:rPr>
        <w:t xml:space="preserve">appropriate test </w:t>
      </w:r>
      <w:r>
        <w:rPr>
          <w:iCs/>
        </w:rPr>
        <w:t xml:space="preserve">methods </w:t>
      </w:r>
      <w:r w:rsidR="00DD45C0">
        <w:rPr>
          <w:iCs/>
        </w:rPr>
        <w:t>upon request of the Department. The licensee shall conduct emission</w:t>
      </w:r>
      <w:r w:rsidR="00AF6AFA">
        <w:rPr>
          <w:iCs/>
        </w:rPr>
        <w:t>s</w:t>
      </w:r>
      <w:r w:rsidR="00DD45C0">
        <w:rPr>
          <w:iCs/>
        </w:rPr>
        <w:t xml:space="preserve"> testing and demonstrate compliance with the applicable standard within 60 days </w:t>
      </w:r>
      <w:proofErr w:type="gramStart"/>
      <w:r w:rsidR="00DD45C0">
        <w:rPr>
          <w:iCs/>
        </w:rPr>
        <w:t>after</w:t>
      </w:r>
      <w:proofErr w:type="gramEnd"/>
      <w:r w:rsidR="00DD45C0">
        <w:rPr>
          <w:iCs/>
        </w:rPr>
        <w:t xml:space="preserve"> receipt of notice from the Department.</w:t>
      </w:r>
    </w:p>
    <w:p w14:paraId="3E51136E" w14:textId="77777777" w:rsidR="00467D62" w:rsidRDefault="00467D62" w:rsidP="004C2D79">
      <w:pPr>
        <w:tabs>
          <w:tab w:val="left" w:pos="720"/>
          <w:tab w:val="left" w:pos="1080"/>
        </w:tabs>
        <w:ind w:left="1080"/>
        <w:jc w:val="both"/>
      </w:pPr>
    </w:p>
    <w:p w14:paraId="7E9DBA55" w14:textId="77777777" w:rsidR="006F2649" w:rsidRDefault="006F2649" w:rsidP="004C2D79">
      <w:pPr>
        <w:pStyle w:val="Heading5"/>
        <w:jc w:val="both"/>
      </w:pPr>
      <w:r w:rsidRPr="001621AB">
        <w:t>Periodic Monitoring</w:t>
      </w:r>
    </w:p>
    <w:p w14:paraId="04023C34" w14:textId="77777777" w:rsidR="00B4203E" w:rsidRDefault="001621AB" w:rsidP="004C2D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hanging="360"/>
        <w:jc w:val="both"/>
      </w:pPr>
      <w:r>
        <w:tab/>
      </w:r>
    </w:p>
    <w:p w14:paraId="3620A10F" w14:textId="35952818" w:rsidR="009F66C5" w:rsidRDefault="00DD45C0" w:rsidP="004C2D79">
      <w:pPr>
        <w:tabs>
          <w:tab w:val="left" w:pos="1080"/>
        </w:tabs>
        <w:ind w:left="1080"/>
        <w:jc w:val="both"/>
      </w:pPr>
      <w:r w:rsidRPr="00DD45C0">
        <w:t>CBEC</w:t>
      </w:r>
      <w:r w:rsidR="009F66C5" w:rsidRPr="009F66C5">
        <w:rPr>
          <w:color w:val="008000"/>
        </w:rPr>
        <w:t xml:space="preserve"> </w:t>
      </w:r>
      <w:r w:rsidR="009F66C5">
        <w:t>shall</w:t>
      </w:r>
      <w:r w:rsidR="001A7B34">
        <w:t xml:space="preserve"> record data and maintain records for the following periodic monitoring values </w:t>
      </w:r>
      <w:r w:rsidR="009F66C5">
        <w:t>for</w:t>
      </w:r>
      <w:r>
        <w:t xml:space="preserve"> </w:t>
      </w:r>
      <w:r w:rsidR="00AF6AFA">
        <w:t xml:space="preserve">the </w:t>
      </w:r>
      <w:r>
        <w:t>Auxiliary</w:t>
      </w:r>
      <w:r w:rsidR="009F66C5">
        <w:t xml:space="preserve"> Boiler and its associated air pollution control equipment as indicated in the following table whenever the equipment is operating. </w:t>
      </w:r>
    </w:p>
    <w:p w14:paraId="1CCF9265" w14:textId="77777777" w:rsidR="009F66C5" w:rsidRDefault="009F66C5" w:rsidP="004C2D79">
      <w:pPr>
        <w:jc w:val="both"/>
      </w:pPr>
    </w:p>
    <w:tbl>
      <w:tblPr>
        <w:tblW w:w="4998" w:type="pct"/>
        <w:tblInd w:w="5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67"/>
        <w:gridCol w:w="1440"/>
        <w:gridCol w:w="2249"/>
        <w:gridCol w:w="1710"/>
        <w:gridCol w:w="2160"/>
      </w:tblGrid>
      <w:tr w:rsidR="006B590E" w14:paraId="0629377B" w14:textId="77777777" w:rsidTr="004C2D79">
        <w:trPr>
          <w:cantSplit/>
          <w:trHeight w:val="345"/>
          <w:tblHeader/>
        </w:trPr>
        <w:tc>
          <w:tcPr>
            <w:tcW w:w="947" w:type="pct"/>
            <w:vMerge w:val="restart"/>
            <w:shd w:val="clear" w:color="auto" w:fill="D9D9D9" w:themeFill="background1" w:themeFillShade="D9"/>
            <w:vAlign w:val="bottom"/>
          </w:tcPr>
          <w:p w14:paraId="3F22B081" w14:textId="26747C2D" w:rsidR="006B590E" w:rsidRPr="00F51275" w:rsidRDefault="00AF6AFA" w:rsidP="004C2D79">
            <w:pPr>
              <w:jc w:val="both"/>
              <w:rPr>
                <w:b/>
                <w:bCs/>
                <w:sz w:val="22"/>
                <w:szCs w:val="22"/>
              </w:rPr>
            </w:pPr>
            <w:r>
              <w:rPr>
                <w:b/>
                <w:bCs/>
                <w:sz w:val="22"/>
                <w:szCs w:val="22"/>
              </w:rPr>
              <w:t>Value</w:t>
            </w:r>
          </w:p>
        </w:tc>
        <w:tc>
          <w:tcPr>
            <w:tcW w:w="772" w:type="pct"/>
            <w:vMerge w:val="restart"/>
            <w:shd w:val="clear" w:color="auto" w:fill="D9D9D9" w:themeFill="background1" w:themeFillShade="D9"/>
            <w:vAlign w:val="bottom"/>
          </w:tcPr>
          <w:p w14:paraId="30DA07ED" w14:textId="77777777" w:rsidR="006B590E" w:rsidRPr="00F51275" w:rsidRDefault="006B590E" w:rsidP="004C2D79">
            <w:pPr>
              <w:jc w:val="both"/>
              <w:rPr>
                <w:b/>
                <w:bCs/>
                <w:sz w:val="22"/>
                <w:szCs w:val="22"/>
              </w:rPr>
            </w:pPr>
            <w:r w:rsidRPr="00F51275">
              <w:rPr>
                <w:b/>
                <w:bCs/>
                <w:sz w:val="22"/>
                <w:szCs w:val="22"/>
              </w:rPr>
              <w:t>Units of Measure</w:t>
            </w:r>
          </w:p>
        </w:tc>
        <w:tc>
          <w:tcPr>
            <w:tcW w:w="1206" w:type="pct"/>
            <w:vMerge w:val="restart"/>
            <w:shd w:val="clear" w:color="auto" w:fill="D9D9D9" w:themeFill="background1" w:themeFillShade="D9"/>
            <w:vAlign w:val="bottom"/>
          </w:tcPr>
          <w:p w14:paraId="376ED861" w14:textId="77777777" w:rsidR="006B590E" w:rsidRPr="00F51275" w:rsidRDefault="006B590E" w:rsidP="004C2D79">
            <w:pPr>
              <w:jc w:val="both"/>
              <w:rPr>
                <w:b/>
                <w:bCs/>
                <w:sz w:val="22"/>
                <w:szCs w:val="22"/>
              </w:rPr>
            </w:pPr>
            <w:r w:rsidRPr="00F51275">
              <w:rPr>
                <w:b/>
                <w:bCs/>
                <w:sz w:val="22"/>
                <w:szCs w:val="22"/>
              </w:rPr>
              <w:t>Monitoring Tool/Method</w:t>
            </w:r>
          </w:p>
        </w:tc>
        <w:tc>
          <w:tcPr>
            <w:tcW w:w="2075" w:type="pct"/>
            <w:gridSpan w:val="2"/>
            <w:shd w:val="clear" w:color="auto" w:fill="D9D9D9" w:themeFill="background1" w:themeFillShade="D9"/>
            <w:vAlign w:val="bottom"/>
          </w:tcPr>
          <w:p w14:paraId="326FCD71" w14:textId="77777777" w:rsidR="006B590E" w:rsidRPr="00F51275" w:rsidRDefault="006B590E" w:rsidP="004C2D79">
            <w:pPr>
              <w:jc w:val="both"/>
              <w:rPr>
                <w:b/>
                <w:bCs/>
                <w:sz w:val="22"/>
                <w:szCs w:val="22"/>
              </w:rPr>
            </w:pPr>
            <w:r w:rsidRPr="00F51275">
              <w:rPr>
                <w:b/>
                <w:bCs/>
                <w:sz w:val="22"/>
                <w:szCs w:val="22"/>
              </w:rPr>
              <w:t>Frequency</w:t>
            </w:r>
          </w:p>
        </w:tc>
      </w:tr>
      <w:tr w:rsidR="006B590E" w14:paraId="692C0272" w14:textId="77777777" w:rsidTr="004C2D79">
        <w:trPr>
          <w:cantSplit/>
          <w:tblHeader/>
        </w:trPr>
        <w:tc>
          <w:tcPr>
            <w:tcW w:w="947" w:type="pct"/>
            <w:vMerge/>
            <w:shd w:val="clear" w:color="auto" w:fill="D9D9D9" w:themeFill="background1" w:themeFillShade="D9"/>
          </w:tcPr>
          <w:p w14:paraId="76420B79" w14:textId="77777777" w:rsidR="006B590E" w:rsidRPr="00F51275" w:rsidRDefault="006B590E" w:rsidP="004C2D79">
            <w:pPr>
              <w:jc w:val="both"/>
              <w:rPr>
                <w:b/>
                <w:bCs/>
                <w:sz w:val="22"/>
                <w:szCs w:val="22"/>
              </w:rPr>
            </w:pPr>
          </w:p>
        </w:tc>
        <w:tc>
          <w:tcPr>
            <w:tcW w:w="772" w:type="pct"/>
            <w:vMerge/>
            <w:shd w:val="clear" w:color="auto" w:fill="D9D9D9" w:themeFill="background1" w:themeFillShade="D9"/>
          </w:tcPr>
          <w:p w14:paraId="5EBF1E16" w14:textId="77777777" w:rsidR="006B590E" w:rsidRPr="00F51275" w:rsidRDefault="006B590E" w:rsidP="004C2D79">
            <w:pPr>
              <w:jc w:val="both"/>
              <w:rPr>
                <w:b/>
                <w:bCs/>
                <w:sz w:val="22"/>
                <w:szCs w:val="22"/>
              </w:rPr>
            </w:pPr>
          </w:p>
        </w:tc>
        <w:tc>
          <w:tcPr>
            <w:tcW w:w="1206" w:type="pct"/>
            <w:vMerge/>
            <w:shd w:val="clear" w:color="auto" w:fill="D9D9D9" w:themeFill="background1" w:themeFillShade="D9"/>
          </w:tcPr>
          <w:p w14:paraId="64F21904" w14:textId="77777777" w:rsidR="006B590E" w:rsidRPr="00F51275" w:rsidRDefault="006B590E" w:rsidP="004C2D79">
            <w:pPr>
              <w:jc w:val="both"/>
              <w:rPr>
                <w:b/>
                <w:bCs/>
                <w:sz w:val="22"/>
                <w:szCs w:val="22"/>
              </w:rPr>
            </w:pPr>
          </w:p>
        </w:tc>
        <w:tc>
          <w:tcPr>
            <w:tcW w:w="917" w:type="pct"/>
            <w:shd w:val="clear" w:color="auto" w:fill="D9D9D9" w:themeFill="background1" w:themeFillShade="D9"/>
            <w:vAlign w:val="bottom"/>
          </w:tcPr>
          <w:p w14:paraId="36B6A54A" w14:textId="77777777" w:rsidR="006B590E" w:rsidRPr="00F51275" w:rsidRDefault="006B590E" w:rsidP="004C2D79">
            <w:pPr>
              <w:jc w:val="both"/>
              <w:rPr>
                <w:b/>
                <w:bCs/>
                <w:sz w:val="22"/>
                <w:szCs w:val="22"/>
              </w:rPr>
            </w:pPr>
            <w:r w:rsidRPr="00F51275">
              <w:rPr>
                <w:b/>
                <w:bCs/>
                <w:sz w:val="22"/>
                <w:szCs w:val="22"/>
              </w:rPr>
              <w:t>Monitor</w:t>
            </w:r>
          </w:p>
        </w:tc>
        <w:tc>
          <w:tcPr>
            <w:tcW w:w="1158" w:type="pct"/>
            <w:shd w:val="clear" w:color="auto" w:fill="D9D9D9" w:themeFill="background1" w:themeFillShade="D9"/>
            <w:vAlign w:val="bottom"/>
          </w:tcPr>
          <w:p w14:paraId="17EFE4DF" w14:textId="77777777" w:rsidR="006B590E" w:rsidRPr="00F51275" w:rsidRDefault="006B590E" w:rsidP="004C2D79">
            <w:pPr>
              <w:jc w:val="both"/>
              <w:rPr>
                <w:b/>
                <w:bCs/>
                <w:sz w:val="22"/>
                <w:szCs w:val="22"/>
              </w:rPr>
            </w:pPr>
            <w:r w:rsidRPr="00F51275">
              <w:rPr>
                <w:b/>
                <w:bCs/>
                <w:sz w:val="22"/>
                <w:szCs w:val="22"/>
              </w:rPr>
              <w:t>Record</w:t>
            </w:r>
          </w:p>
        </w:tc>
      </w:tr>
      <w:tr w:rsidR="006B590E" w14:paraId="139E913F" w14:textId="77777777" w:rsidTr="004C2D79">
        <w:trPr>
          <w:cantSplit/>
        </w:trPr>
        <w:tc>
          <w:tcPr>
            <w:tcW w:w="947" w:type="pct"/>
            <w:vAlign w:val="center"/>
          </w:tcPr>
          <w:p w14:paraId="5866BB89" w14:textId="4BFB16EF" w:rsidR="006B590E" w:rsidRPr="00DD45C0" w:rsidRDefault="00DD45C0" w:rsidP="004C2D79">
            <w:pPr>
              <w:jc w:val="both"/>
              <w:rPr>
                <w:sz w:val="22"/>
                <w:szCs w:val="22"/>
              </w:rPr>
            </w:pPr>
            <w:r>
              <w:rPr>
                <w:sz w:val="22"/>
                <w:szCs w:val="22"/>
              </w:rPr>
              <w:t>Natural gas use</w:t>
            </w:r>
          </w:p>
        </w:tc>
        <w:tc>
          <w:tcPr>
            <w:tcW w:w="772" w:type="pct"/>
            <w:vAlign w:val="center"/>
          </w:tcPr>
          <w:p w14:paraId="783554BA" w14:textId="06C9716E" w:rsidR="006B590E" w:rsidRPr="00DD45C0" w:rsidRDefault="00DD45C0" w:rsidP="004C2D79">
            <w:pPr>
              <w:jc w:val="both"/>
              <w:rPr>
                <w:sz w:val="22"/>
                <w:szCs w:val="22"/>
              </w:rPr>
            </w:pPr>
            <w:r>
              <w:rPr>
                <w:sz w:val="22"/>
                <w:szCs w:val="22"/>
              </w:rPr>
              <w:t>scf</w:t>
            </w:r>
          </w:p>
        </w:tc>
        <w:tc>
          <w:tcPr>
            <w:tcW w:w="1206" w:type="pct"/>
            <w:vAlign w:val="center"/>
          </w:tcPr>
          <w:p w14:paraId="31005B3B" w14:textId="777F6658" w:rsidR="006B590E" w:rsidRPr="00DD45C0" w:rsidRDefault="00DD45C0" w:rsidP="004C2D79">
            <w:pPr>
              <w:jc w:val="both"/>
              <w:rPr>
                <w:sz w:val="22"/>
                <w:szCs w:val="22"/>
              </w:rPr>
            </w:pPr>
            <w:r>
              <w:rPr>
                <w:sz w:val="22"/>
                <w:szCs w:val="22"/>
              </w:rPr>
              <w:t>Fuel flowmeter</w:t>
            </w:r>
          </w:p>
        </w:tc>
        <w:tc>
          <w:tcPr>
            <w:tcW w:w="917" w:type="pct"/>
            <w:vAlign w:val="center"/>
          </w:tcPr>
          <w:p w14:paraId="75B8C36B" w14:textId="77066A1C" w:rsidR="006B590E" w:rsidRPr="00DD45C0" w:rsidRDefault="004C2D79" w:rsidP="004C2D79">
            <w:pPr>
              <w:jc w:val="both"/>
              <w:rPr>
                <w:sz w:val="22"/>
                <w:szCs w:val="22"/>
              </w:rPr>
            </w:pPr>
            <w:r>
              <w:rPr>
                <w:sz w:val="22"/>
                <w:szCs w:val="22"/>
              </w:rPr>
              <w:t>Monthly</w:t>
            </w:r>
          </w:p>
        </w:tc>
        <w:tc>
          <w:tcPr>
            <w:tcW w:w="1158" w:type="pct"/>
            <w:vAlign w:val="center"/>
          </w:tcPr>
          <w:p w14:paraId="4C2DC9AB" w14:textId="7209A290" w:rsidR="006B590E" w:rsidRPr="00DD45C0" w:rsidRDefault="006B590E" w:rsidP="004C2D79">
            <w:pPr>
              <w:jc w:val="both"/>
              <w:rPr>
                <w:sz w:val="22"/>
                <w:szCs w:val="22"/>
              </w:rPr>
            </w:pPr>
            <w:r w:rsidRPr="00DD45C0">
              <w:rPr>
                <w:sz w:val="22"/>
                <w:szCs w:val="22"/>
              </w:rPr>
              <w:t>Monthly</w:t>
            </w:r>
            <w:r w:rsidR="004C2D79">
              <w:rPr>
                <w:sz w:val="22"/>
                <w:szCs w:val="22"/>
              </w:rPr>
              <w:t xml:space="preserve"> &amp; </w:t>
            </w:r>
            <w:proofErr w:type="gramStart"/>
            <w:r w:rsidR="004C2D79">
              <w:rPr>
                <w:sz w:val="22"/>
                <w:szCs w:val="22"/>
              </w:rPr>
              <w:t>Annually</w:t>
            </w:r>
            <w:proofErr w:type="gramEnd"/>
          </w:p>
        </w:tc>
      </w:tr>
    </w:tbl>
    <w:p w14:paraId="31668BBC" w14:textId="77777777" w:rsidR="009F66C5" w:rsidRDefault="009F66C5" w:rsidP="004C2D79">
      <w:pPr>
        <w:jc w:val="both"/>
      </w:pPr>
    </w:p>
    <w:p w14:paraId="75DCFDB3" w14:textId="3457A7EB" w:rsidR="00AF6AFA" w:rsidRDefault="00AF6AFA" w:rsidP="00AF6AFA">
      <w:pPr>
        <w:pStyle w:val="Heading5"/>
        <w:jc w:val="both"/>
      </w:pPr>
      <w:r w:rsidRPr="001621AB">
        <w:lastRenderedPageBreak/>
        <w:t>P</w:t>
      </w:r>
      <w:r>
        <w:t>arameter</w:t>
      </w:r>
      <w:r w:rsidRPr="001621AB">
        <w:t xml:space="preserve"> Monitor</w:t>
      </w:r>
      <w:r>
        <w:t>s</w:t>
      </w:r>
    </w:p>
    <w:p w14:paraId="5927B86A" w14:textId="77777777" w:rsidR="00AF6AFA" w:rsidRDefault="00AF6AFA" w:rsidP="00AF6AFA"/>
    <w:p w14:paraId="5599338F" w14:textId="6A82926B" w:rsidR="00AF6AFA" w:rsidRPr="00AF6AFA" w:rsidRDefault="00AF6AFA" w:rsidP="00AF6AFA">
      <w:pPr>
        <w:ind w:left="1080"/>
      </w:pPr>
      <w:r>
        <w:t>There are no Parameter Monitors required for the Auxiliary Boiler.</w:t>
      </w:r>
    </w:p>
    <w:p w14:paraId="074228E1" w14:textId="77777777" w:rsidR="00AF6AFA" w:rsidRDefault="00AF6AFA" w:rsidP="00AF6AFA"/>
    <w:p w14:paraId="4D597435" w14:textId="363CE31B" w:rsidR="00AF6AFA" w:rsidRDefault="00AF6AFA" w:rsidP="00AF6AFA">
      <w:pPr>
        <w:pStyle w:val="Heading5"/>
        <w:jc w:val="both"/>
      </w:pPr>
      <w:r>
        <w:t>CEMS and COMS</w:t>
      </w:r>
    </w:p>
    <w:p w14:paraId="3F702C1F" w14:textId="77777777" w:rsidR="00AF6AFA" w:rsidRPr="00AF6AFA" w:rsidRDefault="00AF6AFA" w:rsidP="00AF6AFA"/>
    <w:p w14:paraId="3E1A6301" w14:textId="284E8BC9" w:rsidR="00AF6AFA" w:rsidRDefault="00AF6AFA" w:rsidP="004C2D79">
      <w:pPr>
        <w:ind w:left="1080"/>
        <w:jc w:val="both"/>
      </w:pPr>
      <w:r>
        <w:t>There are no CEMS or COMS required for the Auxiliary Boiler.</w:t>
      </w:r>
    </w:p>
    <w:p w14:paraId="382E1A39" w14:textId="11D4248E" w:rsidR="003514AB" w:rsidRDefault="003514AB">
      <w:pPr>
        <w:rPr>
          <w:b/>
        </w:rPr>
      </w:pPr>
    </w:p>
    <w:p w14:paraId="479DD7CA" w14:textId="1FFFECDA" w:rsidR="00C13515" w:rsidRPr="00D21079" w:rsidRDefault="004C2D79" w:rsidP="00C13515">
      <w:pPr>
        <w:pStyle w:val="FoFlevel3"/>
        <w:rPr>
          <w:i/>
        </w:rPr>
      </w:pPr>
      <w:r>
        <w:t>Natural Gas Fuel</w:t>
      </w:r>
      <w:r w:rsidR="00C13515">
        <w:t xml:space="preserve"> Heater</w:t>
      </w:r>
    </w:p>
    <w:p w14:paraId="0D6C3355" w14:textId="77777777" w:rsidR="00C13515" w:rsidRDefault="00C13515" w:rsidP="00C13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p w14:paraId="20551410" w14:textId="5729BC70" w:rsidR="00C13515" w:rsidRDefault="004C2D79" w:rsidP="00C13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napToGrid w:val="0"/>
        </w:rPr>
      </w:pPr>
      <w:r w:rsidRPr="004C2D79">
        <w:t>The Natural Gas</w:t>
      </w:r>
      <w:r>
        <w:t xml:space="preserve"> Fuel Heater was manufactured in May of 1999 by </w:t>
      </w:r>
      <w:proofErr w:type="spellStart"/>
      <w:r>
        <w:t>Natco</w:t>
      </w:r>
      <w:proofErr w:type="spellEnd"/>
      <w:r>
        <w:t xml:space="preserve"> </w:t>
      </w:r>
      <w:r w:rsidR="001C2550">
        <w:t>and is licensed at a maximum heat input capacity of 5 MMBtu/</w:t>
      </w:r>
      <w:proofErr w:type="spellStart"/>
      <w:r w:rsidR="001C2550">
        <w:t>hr</w:t>
      </w:r>
      <w:proofErr w:type="spellEnd"/>
      <w:r w:rsidR="001C2550">
        <w:t xml:space="preserve"> firing natural gas. The Natural Gas Fuel Heater was installed in May of 2000 and is operated to preheat the natural gas before it reaches the combustion turbines</w:t>
      </w:r>
      <w:r w:rsidR="00C13515" w:rsidRPr="00D0316F">
        <w:t>.</w:t>
      </w:r>
      <w:r w:rsidR="00C13515">
        <w:rPr>
          <w:color w:val="008000"/>
        </w:rPr>
        <w:t xml:space="preserve"> </w:t>
      </w:r>
      <w:r w:rsidR="00216CF5">
        <w:t>The Natural Gas Fuel Heater has two combustion chambers, each with its own exhaust stack, Stacks #6 and #7,</w:t>
      </w:r>
      <w:r w:rsidR="00AF6AFA">
        <w:t xml:space="preserve"> each of</w:t>
      </w:r>
      <w:r w:rsidR="00C13515" w:rsidRPr="008B30E3">
        <w:rPr>
          <w:snapToGrid w:val="0"/>
        </w:rPr>
        <w:t xml:space="preserve"> which ha</w:t>
      </w:r>
      <w:r w:rsidR="00AF6AFA">
        <w:rPr>
          <w:snapToGrid w:val="0"/>
        </w:rPr>
        <w:t>s an</w:t>
      </w:r>
      <w:r w:rsidR="00C13515" w:rsidRPr="008B30E3">
        <w:rPr>
          <w:snapToGrid w:val="0"/>
        </w:rPr>
        <w:t xml:space="preserve"> </w:t>
      </w:r>
      <w:r w:rsidR="00C13515" w:rsidRPr="001C2550">
        <w:rPr>
          <w:snapToGrid w:val="0"/>
        </w:rPr>
        <w:t xml:space="preserve">inside diameter of </w:t>
      </w:r>
      <w:r w:rsidR="001C2550" w:rsidRPr="001C2550">
        <w:rPr>
          <w:snapToGrid w:val="0"/>
        </w:rPr>
        <w:t>1.5 feet</w:t>
      </w:r>
      <w:r w:rsidR="00C13515" w:rsidRPr="001C2550">
        <w:rPr>
          <w:snapToGrid w:val="0"/>
        </w:rPr>
        <w:t xml:space="preserve"> and</w:t>
      </w:r>
      <w:r w:rsidR="00AF6AFA">
        <w:rPr>
          <w:snapToGrid w:val="0"/>
        </w:rPr>
        <w:t xml:space="preserve"> stack</w:t>
      </w:r>
      <w:r w:rsidR="00C13515" w:rsidRPr="008B30E3">
        <w:rPr>
          <w:snapToGrid w:val="0"/>
        </w:rPr>
        <w:t xml:space="preserve"> height of </w:t>
      </w:r>
      <w:r w:rsidR="001C2550" w:rsidRPr="001C2550">
        <w:rPr>
          <w:snapToGrid w:val="0"/>
        </w:rPr>
        <w:t>20</w:t>
      </w:r>
      <w:r w:rsidR="00C13515" w:rsidRPr="00D0316F">
        <w:rPr>
          <w:snapToGrid w:val="0"/>
          <w:color w:val="008000"/>
        </w:rPr>
        <w:t xml:space="preserve"> </w:t>
      </w:r>
      <w:r w:rsidR="00C13515" w:rsidRPr="008B30E3">
        <w:rPr>
          <w:snapToGrid w:val="0"/>
        </w:rPr>
        <w:t>feet</w:t>
      </w:r>
      <w:r w:rsidR="00AF6AFA">
        <w:rPr>
          <w:snapToGrid w:val="0"/>
        </w:rPr>
        <w:t xml:space="preserve"> above ground level (AGL)</w:t>
      </w:r>
      <w:r w:rsidR="00C13515" w:rsidRPr="008B30E3">
        <w:rPr>
          <w:snapToGrid w:val="0"/>
        </w:rPr>
        <w:t>.</w:t>
      </w:r>
    </w:p>
    <w:p w14:paraId="0D8E1C38" w14:textId="77777777" w:rsidR="00C13515" w:rsidRPr="006161B0" w:rsidRDefault="00C13515" w:rsidP="00C13515">
      <w:pPr>
        <w:pStyle w:val="BodyTextIndent"/>
        <w:rPr>
          <w:i w:val="0"/>
        </w:rPr>
      </w:pPr>
    </w:p>
    <w:p w14:paraId="1FDD3D4E" w14:textId="77777777" w:rsidR="00C13515" w:rsidRPr="00951C47" w:rsidRDefault="00C13515" w:rsidP="0026385B">
      <w:pPr>
        <w:pStyle w:val="Heading5"/>
        <w:numPr>
          <w:ilvl w:val="0"/>
          <w:numId w:val="73"/>
        </w:numPr>
      </w:pPr>
      <w:r w:rsidRPr="00951C47">
        <w:t>New Source Performance Standards (NSPS)</w:t>
      </w:r>
    </w:p>
    <w:p w14:paraId="05858C37" w14:textId="77777777" w:rsidR="00C13515" w:rsidRPr="00D0316F" w:rsidRDefault="00C13515" w:rsidP="00C1351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i/>
        </w:rPr>
      </w:pPr>
    </w:p>
    <w:p w14:paraId="71A25D0F" w14:textId="04DD8ACA" w:rsidR="00C13515" w:rsidRDefault="00AF25C2" w:rsidP="00C1351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rPr>
          <w:color w:val="008000"/>
        </w:rPr>
      </w:pPr>
      <w:r>
        <w:t xml:space="preserve">Due to </w:t>
      </w:r>
      <w:r w:rsidR="00282D86">
        <w:t>its</w:t>
      </w:r>
      <w:r>
        <w:t xml:space="preserve"> heat input capacity, the Natural Gas Fuel Heate</w:t>
      </w:r>
      <w:r w:rsidRPr="00AF25C2">
        <w:t xml:space="preserve">r </w:t>
      </w:r>
      <w:r w:rsidR="00C13515" w:rsidRPr="00AF25C2">
        <w:t xml:space="preserve">is not subject to the New Source Performance Standards (NSPS) titled </w:t>
      </w:r>
      <w:r w:rsidR="00C13515" w:rsidRPr="00AF25C2">
        <w:rPr>
          <w:i/>
          <w:iCs/>
        </w:rPr>
        <w:t>Standards of Performance for Small Industrial-Commercial-Institutional Steam Generating Units</w:t>
      </w:r>
      <w:r w:rsidR="00C13515" w:rsidRPr="00AF25C2">
        <w:t>, 40 C.F.R. Part 60, Subpart Dc. These standards apply to steam generating units with a heat input capacity of 10 MMBtu/</w:t>
      </w:r>
      <w:proofErr w:type="spellStart"/>
      <w:r w:rsidR="00C13515" w:rsidRPr="00AF25C2">
        <w:t>hr</w:t>
      </w:r>
      <w:proofErr w:type="spellEnd"/>
      <w:r w:rsidR="00C13515" w:rsidRPr="00AF25C2">
        <w:t xml:space="preserve"> or more that are constructed after June 9, 1989.</w:t>
      </w:r>
    </w:p>
    <w:p w14:paraId="3DDF4427" w14:textId="77777777" w:rsidR="00C13515" w:rsidRPr="007E3EFA" w:rsidRDefault="00C13515" w:rsidP="00C1351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hanging="360"/>
        <w:jc w:val="both"/>
        <w:rPr>
          <w:color w:val="008000"/>
        </w:rPr>
      </w:pPr>
    </w:p>
    <w:p w14:paraId="3946614A" w14:textId="77777777" w:rsidR="00C13515" w:rsidRPr="006F1029" w:rsidRDefault="00C13515" w:rsidP="00C13515">
      <w:pPr>
        <w:pStyle w:val="Heading5"/>
      </w:pPr>
      <w:r w:rsidRPr="006F1029">
        <w:t>National Emissions Standards for Hazardous Air Pollutants (NESHAP)</w:t>
      </w:r>
    </w:p>
    <w:p w14:paraId="5C0F148B" w14:textId="77777777" w:rsidR="00C13515" w:rsidRDefault="00C13515" w:rsidP="00C1351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u w:val="single"/>
        </w:rPr>
      </w:pPr>
    </w:p>
    <w:p w14:paraId="05836416" w14:textId="226C3BC0" w:rsidR="00C13515" w:rsidRPr="00AF25C2" w:rsidRDefault="00AF25C2" w:rsidP="00C1351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rsidRPr="00AF25C2">
        <w:t>The Natural Gas Fuel Heater</w:t>
      </w:r>
      <w:r w:rsidR="00C13515" w:rsidRPr="00AF25C2">
        <w:t xml:space="preserve"> is not subject to </w:t>
      </w:r>
      <w:r w:rsidR="00C13515" w:rsidRPr="00AF25C2">
        <w:rPr>
          <w:i/>
        </w:rPr>
        <w:t>National Emission Standards for Hazardous Air Pollutants for Industrial, Commercial, and Institutional Boilers Area Sources</w:t>
      </w:r>
      <w:r w:rsidR="00C13515" w:rsidRPr="00AF25C2">
        <w:t xml:space="preserve">, 40 C.F.R. Part 63, Subpart JJJJJJ. </w:t>
      </w:r>
      <w:r w:rsidRPr="00AF25C2">
        <w:t>The Natural Gas Fuel Heater is excluded from the definition of a “boiler” according to 40 C.F.R. § 63.11237 because it heats natural gas rather than water</w:t>
      </w:r>
      <w:r w:rsidR="00282D86">
        <w:t>;</w:t>
      </w:r>
      <w:r w:rsidRPr="00AF25C2">
        <w:t xml:space="preserve"> therefore</w:t>
      </w:r>
      <w:r w:rsidR="00282D86">
        <w:t>,</w:t>
      </w:r>
      <w:r w:rsidRPr="00AF25C2">
        <w:t xml:space="preserve"> th</w:t>
      </w:r>
      <w:r w:rsidR="00282D86">
        <w:t>is</w:t>
      </w:r>
      <w:r w:rsidRPr="00AF25C2">
        <w:t xml:space="preserve"> regulation do</w:t>
      </w:r>
      <w:r w:rsidR="00282D86">
        <w:t>es</w:t>
      </w:r>
      <w:r w:rsidRPr="00AF25C2">
        <w:t xml:space="preserve"> not apply to the unit.</w:t>
      </w:r>
    </w:p>
    <w:p w14:paraId="748E01B3" w14:textId="77777777" w:rsidR="00C13515" w:rsidRDefault="00C13515" w:rsidP="00C1351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p>
    <w:p w14:paraId="06E42046" w14:textId="77777777" w:rsidR="00C13515" w:rsidRDefault="00C13515" w:rsidP="00C13515">
      <w:pPr>
        <w:pStyle w:val="Heading5"/>
      </w:pPr>
      <w:r w:rsidRPr="007E3EFA">
        <w:t xml:space="preserve">Emission Limits and </w:t>
      </w:r>
      <w:r>
        <w:t>Streamlining</w:t>
      </w:r>
    </w:p>
    <w:p w14:paraId="78B6D4CC" w14:textId="77777777" w:rsidR="00C13515" w:rsidRDefault="00C13515" w:rsidP="00C1351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tab/>
      </w:r>
      <w:r>
        <w:tab/>
      </w:r>
    </w:p>
    <w:p w14:paraId="190E9F3B" w14:textId="63F655CF" w:rsidR="00C13515" w:rsidRDefault="00C13515" w:rsidP="00C13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t xml:space="preserve">For </w:t>
      </w:r>
      <w:r w:rsidR="00AF25C2">
        <w:t>the Natural Gas Fuel Heater</w:t>
      </w:r>
      <w:r>
        <w:t>, a listing of potentially applicable emission standards, the origin and authority of the standards, notation if streamlining of the standards has been requested (* denotes a request for streamlining), and the applicable emission limits can be found below.</w:t>
      </w:r>
      <w:r w:rsidRPr="00C454D7">
        <w:t xml:space="preserve"> </w:t>
      </w:r>
      <w:r>
        <w:t>Limits are on a 1-hour block average basis unless otherwise stated.</w:t>
      </w:r>
    </w:p>
    <w:p w14:paraId="201DE11C" w14:textId="3E41DDDA" w:rsidR="0026385B" w:rsidRDefault="0026385B"/>
    <w:p w14:paraId="5C908EC7" w14:textId="77777777" w:rsidR="00925DB6" w:rsidRDefault="00925DB6"/>
    <w:tbl>
      <w:tblPr>
        <w:tblW w:w="95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30"/>
        <w:gridCol w:w="2625"/>
        <w:gridCol w:w="3600"/>
        <w:gridCol w:w="2070"/>
      </w:tblGrid>
      <w:tr w:rsidR="00FB1303" w:rsidRPr="00FB1303" w14:paraId="684B198E" w14:textId="77777777" w:rsidTr="00420720">
        <w:trPr>
          <w:cantSplit/>
          <w:tblHeader/>
        </w:trPr>
        <w:tc>
          <w:tcPr>
            <w:tcW w:w="1230" w:type="dxa"/>
            <w:tcBorders>
              <w:top w:val="double" w:sz="4" w:space="0" w:color="auto"/>
              <w:bottom w:val="single" w:sz="6" w:space="0" w:color="auto"/>
            </w:tcBorders>
            <w:shd w:val="clear" w:color="auto" w:fill="D9D9D9" w:themeFill="background1" w:themeFillShade="D9"/>
            <w:vAlign w:val="bottom"/>
          </w:tcPr>
          <w:p w14:paraId="0113F355" w14:textId="1447C359" w:rsidR="00C13515" w:rsidRPr="00FB1303" w:rsidRDefault="00C13515" w:rsidP="002877D8">
            <w:pPr>
              <w:jc w:val="center"/>
              <w:rPr>
                <w:b/>
                <w:sz w:val="22"/>
                <w:szCs w:val="22"/>
              </w:rPr>
            </w:pPr>
          </w:p>
          <w:p w14:paraId="756AA5AB" w14:textId="77777777" w:rsidR="00C13515" w:rsidRPr="00FB1303" w:rsidRDefault="00C13515" w:rsidP="002877D8">
            <w:pPr>
              <w:jc w:val="center"/>
              <w:rPr>
                <w:b/>
                <w:sz w:val="22"/>
                <w:szCs w:val="22"/>
              </w:rPr>
            </w:pPr>
            <w:r w:rsidRPr="00FB1303">
              <w:rPr>
                <w:b/>
                <w:sz w:val="22"/>
                <w:szCs w:val="22"/>
              </w:rPr>
              <w:t>Pollutant</w:t>
            </w:r>
          </w:p>
        </w:tc>
        <w:tc>
          <w:tcPr>
            <w:tcW w:w="2625" w:type="dxa"/>
            <w:tcBorders>
              <w:top w:val="double" w:sz="4" w:space="0" w:color="auto"/>
              <w:bottom w:val="single" w:sz="6" w:space="0" w:color="auto"/>
            </w:tcBorders>
            <w:shd w:val="clear" w:color="auto" w:fill="D9D9D9" w:themeFill="background1" w:themeFillShade="D9"/>
            <w:vAlign w:val="bottom"/>
          </w:tcPr>
          <w:p w14:paraId="17628E41" w14:textId="77777777" w:rsidR="00C13515" w:rsidRPr="00FB1303" w:rsidRDefault="00C13515" w:rsidP="002877D8">
            <w:pPr>
              <w:jc w:val="center"/>
              <w:rPr>
                <w:b/>
                <w:sz w:val="22"/>
                <w:szCs w:val="22"/>
              </w:rPr>
            </w:pPr>
            <w:r w:rsidRPr="00FB1303">
              <w:rPr>
                <w:b/>
                <w:sz w:val="22"/>
                <w:szCs w:val="22"/>
              </w:rPr>
              <w:t>Applicable Emission Standards</w:t>
            </w:r>
          </w:p>
        </w:tc>
        <w:tc>
          <w:tcPr>
            <w:tcW w:w="3600" w:type="dxa"/>
            <w:tcBorders>
              <w:top w:val="double" w:sz="4" w:space="0" w:color="auto"/>
              <w:bottom w:val="single" w:sz="6" w:space="0" w:color="auto"/>
            </w:tcBorders>
            <w:shd w:val="clear" w:color="auto" w:fill="D9D9D9" w:themeFill="background1" w:themeFillShade="D9"/>
            <w:vAlign w:val="bottom"/>
          </w:tcPr>
          <w:p w14:paraId="3AF81FAB" w14:textId="77777777" w:rsidR="00C13515" w:rsidRPr="00FB1303" w:rsidRDefault="00C13515" w:rsidP="002877D8">
            <w:pPr>
              <w:jc w:val="center"/>
              <w:rPr>
                <w:b/>
                <w:sz w:val="22"/>
                <w:szCs w:val="22"/>
              </w:rPr>
            </w:pPr>
          </w:p>
          <w:p w14:paraId="5BE3A49B" w14:textId="77777777" w:rsidR="00C13515" w:rsidRPr="00FB1303" w:rsidRDefault="00C13515" w:rsidP="002877D8">
            <w:pPr>
              <w:jc w:val="center"/>
              <w:rPr>
                <w:b/>
                <w:sz w:val="22"/>
                <w:szCs w:val="22"/>
              </w:rPr>
            </w:pPr>
            <w:r w:rsidRPr="00FB1303">
              <w:rPr>
                <w:b/>
                <w:sz w:val="22"/>
                <w:szCs w:val="22"/>
              </w:rPr>
              <w:t>Origin and Authority</w:t>
            </w:r>
          </w:p>
        </w:tc>
        <w:tc>
          <w:tcPr>
            <w:tcW w:w="2070" w:type="dxa"/>
            <w:tcBorders>
              <w:top w:val="double" w:sz="4" w:space="0" w:color="auto"/>
              <w:bottom w:val="single" w:sz="6" w:space="0" w:color="auto"/>
            </w:tcBorders>
            <w:shd w:val="clear" w:color="auto" w:fill="D9D9D9" w:themeFill="background1" w:themeFillShade="D9"/>
            <w:vAlign w:val="bottom"/>
          </w:tcPr>
          <w:p w14:paraId="472EC512" w14:textId="77777777" w:rsidR="00C13515" w:rsidRPr="00FB1303" w:rsidRDefault="00C13515" w:rsidP="002877D8">
            <w:pPr>
              <w:jc w:val="center"/>
              <w:rPr>
                <w:b/>
                <w:sz w:val="22"/>
                <w:szCs w:val="22"/>
              </w:rPr>
            </w:pPr>
            <w:r w:rsidRPr="00FB1303">
              <w:rPr>
                <w:b/>
                <w:sz w:val="22"/>
                <w:szCs w:val="22"/>
              </w:rPr>
              <w:t>Licensed Emission Limits</w:t>
            </w:r>
          </w:p>
        </w:tc>
      </w:tr>
      <w:tr w:rsidR="00FB1303" w:rsidRPr="00FB1303" w14:paraId="1EE27C75" w14:textId="77777777" w:rsidTr="00420720">
        <w:trPr>
          <w:cantSplit/>
        </w:trPr>
        <w:tc>
          <w:tcPr>
            <w:tcW w:w="1230" w:type="dxa"/>
            <w:vMerge w:val="restart"/>
            <w:tcBorders>
              <w:top w:val="single" w:sz="6" w:space="0" w:color="auto"/>
              <w:bottom w:val="single" w:sz="6" w:space="0" w:color="auto"/>
            </w:tcBorders>
            <w:vAlign w:val="center"/>
          </w:tcPr>
          <w:p w14:paraId="5B8B1249" w14:textId="61790CD2" w:rsidR="00C13515" w:rsidRPr="00FB1303" w:rsidRDefault="00AF25C2" w:rsidP="002877D8">
            <w:pPr>
              <w:rPr>
                <w:sz w:val="22"/>
                <w:szCs w:val="22"/>
              </w:rPr>
            </w:pPr>
            <w:r w:rsidRPr="00FB1303">
              <w:rPr>
                <w:sz w:val="22"/>
                <w:szCs w:val="22"/>
              </w:rPr>
              <w:t>PM</w:t>
            </w:r>
          </w:p>
        </w:tc>
        <w:tc>
          <w:tcPr>
            <w:tcW w:w="2625" w:type="dxa"/>
            <w:tcBorders>
              <w:top w:val="single" w:sz="6" w:space="0" w:color="auto"/>
              <w:bottom w:val="single" w:sz="6" w:space="0" w:color="auto"/>
            </w:tcBorders>
            <w:vAlign w:val="center"/>
          </w:tcPr>
          <w:p w14:paraId="01494ED1" w14:textId="552A4453" w:rsidR="00C13515" w:rsidRPr="00FB1303" w:rsidRDefault="00FB1303" w:rsidP="002877D8">
            <w:pPr>
              <w:rPr>
                <w:sz w:val="22"/>
                <w:szCs w:val="22"/>
              </w:rPr>
            </w:pPr>
            <w:r w:rsidRPr="00FB1303">
              <w:rPr>
                <w:sz w:val="22"/>
                <w:szCs w:val="22"/>
              </w:rPr>
              <w:t>0.12</w:t>
            </w:r>
            <w:r w:rsidR="00C13515" w:rsidRPr="00FB1303">
              <w:rPr>
                <w:sz w:val="22"/>
                <w:szCs w:val="22"/>
              </w:rPr>
              <w:t xml:space="preserve"> </w:t>
            </w:r>
            <w:proofErr w:type="spellStart"/>
            <w:r w:rsidR="00C13515" w:rsidRPr="00FB1303">
              <w:rPr>
                <w:sz w:val="22"/>
                <w:szCs w:val="22"/>
              </w:rPr>
              <w:t>lb</w:t>
            </w:r>
            <w:proofErr w:type="spellEnd"/>
            <w:r w:rsidR="00C13515" w:rsidRPr="00FB1303">
              <w:rPr>
                <w:sz w:val="22"/>
                <w:szCs w:val="22"/>
              </w:rPr>
              <w:t>/MMBtu</w:t>
            </w:r>
          </w:p>
        </w:tc>
        <w:tc>
          <w:tcPr>
            <w:tcW w:w="3600" w:type="dxa"/>
            <w:tcBorders>
              <w:top w:val="single" w:sz="6" w:space="0" w:color="auto"/>
              <w:bottom w:val="single" w:sz="6" w:space="0" w:color="auto"/>
            </w:tcBorders>
            <w:vAlign w:val="center"/>
          </w:tcPr>
          <w:p w14:paraId="57F91933" w14:textId="5D86E51C" w:rsidR="00C13515" w:rsidRPr="00FB1303" w:rsidRDefault="00C13515" w:rsidP="002877D8">
            <w:pPr>
              <w:rPr>
                <w:sz w:val="22"/>
                <w:szCs w:val="22"/>
              </w:rPr>
            </w:pPr>
            <w:r w:rsidRPr="00FB1303">
              <w:rPr>
                <w:sz w:val="22"/>
                <w:szCs w:val="22"/>
              </w:rPr>
              <w:t>06-096 C.M.R. ch. 103</w:t>
            </w:r>
            <w:r w:rsidR="00AC2ECF">
              <w:rPr>
                <w:sz w:val="22"/>
                <w:szCs w:val="22"/>
              </w:rPr>
              <w:t>, § </w:t>
            </w:r>
            <w:r w:rsidR="00AF25C2" w:rsidRPr="00FB1303">
              <w:rPr>
                <w:sz w:val="22"/>
                <w:szCs w:val="22"/>
              </w:rPr>
              <w:t>(2)(B)(1)(a)</w:t>
            </w:r>
          </w:p>
        </w:tc>
        <w:tc>
          <w:tcPr>
            <w:tcW w:w="2070" w:type="dxa"/>
            <w:vMerge w:val="restart"/>
            <w:tcBorders>
              <w:top w:val="single" w:sz="6" w:space="0" w:color="auto"/>
              <w:bottom w:val="single" w:sz="6" w:space="0" w:color="auto"/>
            </w:tcBorders>
            <w:vAlign w:val="center"/>
          </w:tcPr>
          <w:p w14:paraId="0A489E03" w14:textId="59A69BD3" w:rsidR="00C13515" w:rsidRPr="00FB1303" w:rsidRDefault="00FB1303" w:rsidP="002877D8">
            <w:pPr>
              <w:rPr>
                <w:sz w:val="22"/>
                <w:szCs w:val="22"/>
              </w:rPr>
            </w:pPr>
            <w:r w:rsidRPr="00FB1303">
              <w:rPr>
                <w:sz w:val="22"/>
                <w:szCs w:val="22"/>
              </w:rPr>
              <w:t>0.0092</w:t>
            </w:r>
            <w:r w:rsidR="00C13515" w:rsidRPr="00FB1303">
              <w:rPr>
                <w:sz w:val="22"/>
                <w:szCs w:val="22"/>
              </w:rPr>
              <w:t xml:space="preserve"> </w:t>
            </w:r>
            <w:proofErr w:type="spellStart"/>
            <w:r w:rsidR="00C13515" w:rsidRPr="00FB1303">
              <w:rPr>
                <w:sz w:val="22"/>
                <w:szCs w:val="22"/>
              </w:rPr>
              <w:t>lb</w:t>
            </w:r>
            <w:proofErr w:type="spellEnd"/>
            <w:r w:rsidR="00C13515" w:rsidRPr="00FB1303">
              <w:rPr>
                <w:sz w:val="22"/>
                <w:szCs w:val="22"/>
              </w:rPr>
              <w:t>/MMBtu *</w:t>
            </w:r>
          </w:p>
        </w:tc>
      </w:tr>
      <w:tr w:rsidR="00FB1303" w:rsidRPr="00FB1303" w14:paraId="3E8E1603" w14:textId="77777777" w:rsidTr="00420720">
        <w:trPr>
          <w:cantSplit/>
        </w:trPr>
        <w:tc>
          <w:tcPr>
            <w:tcW w:w="1230" w:type="dxa"/>
            <w:vMerge/>
            <w:tcBorders>
              <w:top w:val="single" w:sz="6" w:space="0" w:color="auto"/>
              <w:bottom w:val="single" w:sz="6" w:space="0" w:color="auto"/>
            </w:tcBorders>
            <w:vAlign w:val="center"/>
          </w:tcPr>
          <w:p w14:paraId="71CD6426" w14:textId="77777777" w:rsidR="00C13515" w:rsidRPr="00FB1303" w:rsidRDefault="00C13515" w:rsidP="002877D8">
            <w:pPr>
              <w:rPr>
                <w:sz w:val="22"/>
                <w:szCs w:val="22"/>
              </w:rPr>
            </w:pPr>
          </w:p>
        </w:tc>
        <w:tc>
          <w:tcPr>
            <w:tcW w:w="2625" w:type="dxa"/>
            <w:tcBorders>
              <w:top w:val="single" w:sz="6" w:space="0" w:color="auto"/>
              <w:bottom w:val="single" w:sz="6" w:space="0" w:color="auto"/>
            </w:tcBorders>
            <w:vAlign w:val="center"/>
          </w:tcPr>
          <w:p w14:paraId="6F88093A" w14:textId="1E7BE960" w:rsidR="00C13515" w:rsidRPr="00FB1303" w:rsidRDefault="00FB1303" w:rsidP="002877D8">
            <w:pPr>
              <w:rPr>
                <w:sz w:val="22"/>
                <w:szCs w:val="22"/>
              </w:rPr>
            </w:pPr>
            <w:r w:rsidRPr="00FB1303">
              <w:rPr>
                <w:sz w:val="22"/>
                <w:szCs w:val="22"/>
              </w:rPr>
              <w:t>0.0092</w:t>
            </w:r>
            <w:r w:rsidR="00C13515" w:rsidRPr="00FB1303">
              <w:rPr>
                <w:sz w:val="22"/>
                <w:szCs w:val="22"/>
              </w:rPr>
              <w:t xml:space="preserve"> </w:t>
            </w:r>
            <w:proofErr w:type="spellStart"/>
            <w:r w:rsidR="00C13515" w:rsidRPr="00FB1303">
              <w:rPr>
                <w:sz w:val="22"/>
                <w:szCs w:val="22"/>
              </w:rPr>
              <w:t>lb</w:t>
            </w:r>
            <w:proofErr w:type="spellEnd"/>
            <w:r w:rsidR="00C13515" w:rsidRPr="00FB1303">
              <w:rPr>
                <w:sz w:val="22"/>
                <w:szCs w:val="22"/>
              </w:rPr>
              <w:t>/MMBtu</w:t>
            </w:r>
          </w:p>
        </w:tc>
        <w:tc>
          <w:tcPr>
            <w:tcW w:w="3600" w:type="dxa"/>
            <w:tcBorders>
              <w:top w:val="single" w:sz="6" w:space="0" w:color="auto"/>
              <w:bottom w:val="single" w:sz="6" w:space="0" w:color="auto"/>
            </w:tcBorders>
            <w:vAlign w:val="center"/>
          </w:tcPr>
          <w:p w14:paraId="50D6E6FD" w14:textId="7DBAE48D" w:rsidR="00C13515" w:rsidRPr="00FB1303" w:rsidRDefault="00FB1303" w:rsidP="002877D8">
            <w:pPr>
              <w:rPr>
                <w:sz w:val="22"/>
                <w:szCs w:val="22"/>
              </w:rPr>
            </w:pPr>
            <w:r w:rsidRPr="00FB1303">
              <w:rPr>
                <w:sz w:val="22"/>
                <w:szCs w:val="22"/>
              </w:rPr>
              <w:t>A-728-70-A-I (01/14/03), BPT</w:t>
            </w:r>
          </w:p>
        </w:tc>
        <w:tc>
          <w:tcPr>
            <w:tcW w:w="2070" w:type="dxa"/>
            <w:vMerge/>
            <w:tcBorders>
              <w:top w:val="single" w:sz="6" w:space="0" w:color="auto"/>
              <w:bottom w:val="single" w:sz="6" w:space="0" w:color="auto"/>
            </w:tcBorders>
            <w:vAlign w:val="center"/>
          </w:tcPr>
          <w:p w14:paraId="5F68478F" w14:textId="77777777" w:rsidR="00C13515" w:rsidRPr="00FB1303" w:rsidRDefault="00C13515" w:rsidP="002877D8">
            <w:pPr>
              <w:rPr>
                <w:sz w:val="22"/>
                <w:szCs w:val="22"/>
              </w:rPr>
            </w:pPr>
          </w:p>
        </w:tc>
      </w:tr>
      <w:tr w:rsidR="00FB1303" w:rsidRPr="00FB1303" w14:paraId="1A228265" w14:textId="77777777" w:rsidTr="00420720">
        <w:trPr>
          <w:cantSplit/>
        </w:trPr>
        <w:tc>
          <w:tcPr>
            <w:tcW w:w="1230" w:type="dxa"/>
            <w:vMerge/>
            <w:tcBorders>
              <w:top w:val="single" w:sz="6" w:space="0" w:color="auto"/>
              <w:bottom w:val="single" w:sz="12" w:space="0" w:color="auto"/>
            </w:tcBorders>
            <w:vAlign w:val="center"/>
          </w:tcPr>
          <w:p w14:paraId="2E0619AC" w14:textId="77777777" w:rsidR="00C13515" w:rsidRPr="00FB1303" w:rsidRDefault="00C13515" w:rsidP="002877D8">
            <w:pPr>
              <w:rPr>
                <w:sz w:val="22"/>
                <w:szCs w:val="22"/>
              </w:rPr>
            </w:pPr>
          </w:p>
        </w:tc>
        <w:tc>
          <w:tcPr>
            <w:tcW w:w="2625" w:type="dxa"/>
            <w:tcBorders>
              <w:top w:val="single" w:sz="6" w:space="0" w:color="auto"/>
              <w:bottom w:val="single" w:sz="12" w:space="0" w:color="auto"/>
            </w:tcBorders>
            <w:vAlign w:val="center"/>
          </w:tcPr>
          <w:p w14:paraId="3B139EC5" w14:textId="550D6539" w:rsidR="00C13515" w:rsidRPr="00FB1303" w:rsidRDefault="00FB1303" w:rsidP="002877D8">
            <w:pPr>
              <w:rPr>
                <w:sz w:val="22"/>
                <w:szCs w:val="22"/>
              </w:rPr>
            </w:pPr>
            <w:r w:rsidRPr="00FB1303">
              <w:rPr>
                <w:sz w:val="22"/>
                <w:szCs w:val="22"/>
              </w:rPr>
              <w:t>0.046</w:t>
            </w:r>
            <w:r w:rsidR="00C13515" w:rsidRPr="00FB1303">
              <w:rPr>
                <w:sz w:val="22"/>
                <w:szCs w:val="22"/>
              </w:rPr>
              <w:t xml:space="preserve"> </w:t>
            </w:r>
            <w:proofErr w:type="spellStart"/>
            <w:r w:rsidR="00C13515" w:rsidRPr="00FB1303">
              <w:rPr>
                <w:sz w:val="22"/>
                <w:szCs w:val="22"/>
              </w:rPr>
              <w:t>lb</w:t>
            </w:r>
            <w:proofErr w:type="spellEnd"/>
            <w:r w:rsidR="00C13515" w:rsidRPr="00FB1303">
              <w:rPr>
                <w:sz w:val="22"/>
                <w:szCs w:val="22"/>
              </w:rPr>
              <w:t>/</w:t>
            </w:r>
            <w:proofErr w:type="spellStart"/>
            <w:r w:rsidR="00C13515" w:rsidRPr="00FB1303">
              <w:rPr>
                <w:sz w:val="22"/>
                <w:szCs w:val="22"/>
              </w:rPr>
              <w:t>hr</w:t>
            </w:r>
            <w:proofErr w:type="spellEnd"/>
          </w:p>
        </w:tc>
        <w:tc>
          <w:tcPr>
            <w:tcW w:w="3600" w:type="dxa"/>
            <w:tcBorders>
              <w:top w:val="single" w:sz="6" w:space="0" w:color="auto"/>
              <w:bottom w:val="single" w:sz="12" w:space="0" w:color="auto"/>
            </w:tcBorders>
            <w:vAlign w:val="center"/>
          </w:tcPr>
          <w:p w14:paraId="044EB0F5" w14:textId="6D477B4A" w:rsidR="00C13515" w:rsidRPr="00FB1303" w:rsidRDefault="00C13515" w:rsidP="002877D8">
            <w:pPr>
              <w:rPr>
                <w:sz w:val="22"/>
                <w:szCs w:val="22"/>
              </w:rPr>
            </w:pPr>
            <w:r w:rsidRPr="00FB1303">
              <w:rPr>
                <w:sz w:val="22"/>
                <w:szCs w:val="22"/>
              </w:rPr>
              <w:t>A-</w:t>
            </w:r>
            <w:r w:rsidR="00FB1303" w:rsidRPr="00FB1303">
              <w:rPr>
                <w:sz w:val="22"/>
                <w:szCs w:val="22"/>
              </w:rPr>
              <w:t>728</w:t>
            </w:r>
            <w:r w:rsidRPr="00FB1303">
              <w:rPr>
                <w:sz w:val="22"/>
                <w:szCs w:val="22"/>
              </w:rPr>
              <w:t>-</w:t>
            </w:r>
            <w:r w:rsidR="00FB1303" w:rsidRPr="00FB1303">
              <w:rPr>
                <w:sz w:val="22"/>
                <w:szCs w:val="22"/>
              </w:rPr>
              <w:t>70</w:t>
            </w:r>
            <w:r w:rsidRPr="00FB1303">
              <w:rPr>
                <w:sz w:val="22"/>
                <w:szCs w:val="22"/>
              </w:rPr>
              <w:t>-</w:t>
            </w:r>
            <w:r w:rsidR="00FB1303" w:rsidRPr="00FB1303">
              <w:rPr>
                <w:sz w:val="22"/>
                <w:szCs w:val="22"/>
              </w:rPr>
              <w:t>A</w:t>
            </w:r>
            <w:r w:rsidRPr="00FB1303">
              <w:rPr>
                <w:sz w:val="22"/>
                <w:szCs w:val="22"/>
              </w:rPr>
              <w:t>-</w:t>
            </w:r>
            <w:r w:rsidR="00FB1303" w:rsidRPr="00FB1303">
              <w:rPr>
                <w:sz w:val="22"/>
                <w:szCs w:val="22"/>
              </w:rPr>
              <w:t>I (01/14/03), BPT</w:t>
            </w:r>
          </w:p>
        </w:tc>
        <w:tc>
          <w:tcPr>
            <w:tcW w:w="2070" w:type="dxa"/>
            <w:tcBorders>
              <w:top w:val="single" w:sz="6" w:space="0" w:color="auto"/>
              <w:bottom w:val="single" w:sz="12" w:space="0" w:color="auto"/>
            </w:tcBorders>
            <w:vAlign w:val="center"/>
          </w:tcPr>
          <w:p w14:paraId="59E75130" w14:textId="562DF222" w:rsidR="00C13515" w:rsidRPr="00FB1303" w:rsidRDefault="00FB1303" w:rsidP="002877D8">
            <w:pPr>
              <w:rPr>
                <w:sz w:val="22"/>
                <w:szCs w:val="22"/>
              </w:rPr>
            </w:pPr>
            <w:r w:rsidRPr="00FB1303">
              <w:rPr>
                <w:sz w:val="22"/>
                <w:szCs w:val="22"/>
              </w:rPr>
              <w:t>0.046</w:t>
            </w:r>
            <w:r w:rsidR="00C13515" w:rsidRPr="00FB1303">
              <w:rPr>
                <w:sz w:val="22"/>
                <w:szCs w:val="22"/>
              </w:rPr>
              <w:t xml:space="preserve"> </w:t>
            </w:r>
            <w:proofErr w:type="spellStart"/>
            <w:r w:rsidR="00C13515" w:rsidRPr="00FB1303">
              <w:rPr>
                <w:sz w:val="22"/>
                <w:szCs w:val="22"/>
              </w:rPr>
              <w:t>lb</w:t>
            </w:r>
            <w:proofErr w:type="spellEnd"/>
            <w:r w:rsidR="00C13515" w:rsidRPr="00FB1303">
              <w:rPr>
                <w:sz w:val="22"/>
                <w:szCs w:val="22"/>
              </w:rPr>
              <w:t>/</w:t>
            </w:r>
            <w:proofErr w:type="spellStart"/>
            <w:r w:rsidR="00C13515" w:rsidRPr="00FB1303">
              <w:rPr>
                <w:sz w:val="22"/>
                <w:szCs w:val="22"/>
              </w:rPr>
              <w:t>hr</w:t>
            </w:r>
            <w:proofErr w:type="spellEnd"/>
          </w:p>
        </w:tc>
      </w:tr>
      <w:tr w:rsidR="00FB1303" w:rsidRPr="00FB1303" w14:paraId="5447B48A" w14:textId="77777777" w:rsidTr="00420720">
        <w:trPr>
          <w:cantSplit/>
        </w:trPr>
        <w:tc>
          <w:tcPr>
            <w:tcW w:w="1230" w:type="dxa"/>
            <w:tcBorders>
              <w:top w:val="single" w:sz="6" w:space="0" w:color="auto"/>
              <w:bottom w:val="single" w:sz="12" w:space="0" w:color="auto"/>
            </w:tcBorders>
            <w:vAlign w:val="center"/>
          </w:tcPr>
          <w:p w14:paraId="1632F8A2" w14:textId="62066A5C" w:rsidR="00C13515" w:rsidRPr="00FB1303" w:rsidRDefault="00AF25C2" w:rsidP="002877D8">
            <w:pPr>
              <w:rPr>
                <w:sz w:val="22"/>
                <w:szCs w:val="22"/>
              </w:rPr>
            </w:pPr>
            <w:r w:rsidRPr="00FB1303">
              <w:rPr>
                <w:sz w:val="22"/>
                <w:szCs w:val="22"/>
              </w:rPr>
              <w:t>PM</w:t>
            </w:r>
            <w:r w:rsidRPr="00FB1303">
              <w:rPr>
                <w:sz w:val="22"/>
                <w:szCs w:val="22"/>
                <w:vertAlign w:val="subscript"/>
              </w:rPr>
              <w:t>10</w:t>
            </w:r>
          </w:p>
        </w:tc>
        <w:tc>
          <w:tcPr>
            <w:tcW w:w="2625" w:type="dxa"/>
            <w:tcBorders>
              <w:top w:val="single" w:sz="6" w:space="0" w:color="auto"/>
              <w:bottom w:val="single" w:sz="12" w:space="0" w:color="auto"/>
            </w:tcBorders>
            <w:vAlign w:val="center"/>
          </w:tcPr>
          <w:p w14:paraId="3C792031" w14:textId="64BA29DC" w:rsidR="00C13515" w:rsidRPr="00FB1303" w:rsidRDefault="00FB1303" w:rsidP="002877D8">
            <w:pPr>
              <w:rPr>
                <w:sz w:val="22"/>
                <w:szCs w:val="22"/>
              </w:rPr>
            </w:pPr>
            <w:r w:rsidRPr="00FB1303">
              <w:rPr>
                <w:sz w:val="22"/>
                <w:szCs w:val="22"/>
              </w:rPr>
              <w:t>0.046</w:t>
            </w:r>
            <w:r w:rsidR="00C13515" w:rsidRPr="00FB1303">
              <w:rPr>
                <w:sz w:val="22"/>
                <w:szCs w:val="22"/>
              </w:rPr>
              <w:t xml:space="preserve"> </w:t>
            </w:r>
            <w:proofErr w:type="spellStart"/>
            <w:r w:rsidR="00C13515" w:rsidRPr="00FB1303">
              <w:rPr>
                <w:sz w:val="22"/>
                <w:szCs w:val="22"/>
              </w:rPr>
              <w:t>lb</w:t>
            </w:r>
            <w:proofErr w:type="spellEnd"/>
            <w:r w:rsidR="00C13515" w:rsidRPr="00FB1303">
              <w:rPr>
                <w:sz w:val="22"/>
                <w:szCs w:val="22"/>
              </w:rPr>
              <w:t>/</w:t>
            </w:r>
            <w:proofErr w:type="spellStart"/>
            <w:r w:rsidR="00C13515" w:rsidRPr="00FB1303">
              <w:rPr>
                <w:sz w:val="22"/>
                <w:szCs w:val="22"/>
              </w:rPr>
              <w:t>hr</w:t>
            </w:r>
            <w:proofErr w:type="spellEnd"/>
          </w:p>
        </w:tc>
        <w:tc>
          <w:tcPr>
            <w:tcW w:w="3600" w:type="dxa"/>
            <w:tcBorders>
              <w:top w:val="single" w:sz="6" w:space="0" w:color="auto"/>
              <w:bottom w:val="single" w:sz="12" w:space="0" w:color="auto"/>
            </w:tcBorders>
            <w:vAlign w:val="center"/>
          </w:tcPr>
          <w:p w14:paraId="34FA7A9A" w14:textId="53638066" w:rsidR="00C13515" w:rsidRPr="00FB1303" w:rsidRDefault="00FB1303" w:rsidP="002877D8">
            <w:pPr>
              <w:rPr>
                <w:sz w:val="22"/>
                <w:szCs w:val="22"/>
              </w:rPr>
            </w:pPr>
            <w:r w:rsidRPr="00FB1303">
              <w:rPr>
                <w:sz w:val="22"/>
                <w:szCs w:val="22"/>
              </w:rPr>
              <w:t>A-728-70-A-I (01/14/03), BPT</w:t>
            </w:r>
          </w:p>
        </w:tc>
        <w:tc>
          <w:tcPr>
            <w:tcW w:w="2070" w:type="dxa"/>
            <w:tcBorders>
              <w:top w:val="single" w:sz="6" w:space="0" w:color="auto"/>
              <w:bottom w:val="single" w:sz="12" w:space="0" w:color="auto"/>
            </w:tcBorders>
            <w:vAlign w:val="center"/>
          </w:tcPr>
          <w:p w14:paraId="083E2CC2" w14:textId="16A77036" w:rsidR="00C13515" w:rsidRPr="00FB1303" w:rsidRDefault="00FB1303" w:rsidP="002877D8">
            <w:pPr>
              <w:rPr>
                <w:sz w:val="22"/>
                <w:szCs w:val="22"/>
              </w:rPr>
            </w:pPr>
            <w:r w:rsidRPr="00FB1303">
              <w:rPr>
                <w:sz w:val="22"/>
                <w:szCs w:val="22"/>
              </w:rPr>
              <w:t>0.046</w:t>
            </w:r>
            <w:r w:rsidR="00C13515" w:rsidRPr="00FB1303">
              <w:rPr>
                <w:sz w:val="22"/>
                <w:szCs w:val="22"/>
              </w:rPr>
              <w:t xml:space="preserve"> </w:t>
            </w:r>
            <w:proofErr w:type="spellStart"/>
            <w:r w:rsidR="00C13515" w:rsidRPr="00FB1303">
              <w:rPr>
                <w:sz w:val="22"/>
                <w:szCs w:val="22"/>
              </w:rPr>
              <w:t>lb</w:t>
            </w:r>
            <w:proofErr w:type="spellEnd"/>
            <w:r w:rsidR="00C13515" w:rsidRPr="00FB1303">
              <w:rPr>
                <w:sz w:val="22"/>
                <w:szCs w:val="22"/>
              </w:rPr>
              <w:t>/</w:t>
            </w:r>
            <w:proofErr w:type="spellStart"/>
            <w:r w:rsidR="00C13515" w:rsidRPr="00FB1303">
              <w:rPr>
                <w:sz w:val="22"/>
                <w:szCs w:val="22"/>
              </w:rPr>
              <w:t>hr</w:t>
            </w:r>
            <w:proofErr w:type="spellEnd"/>
          </w:p>
        </w:tc>
      </w:tr>
      <w:tr w:rsidR="00FB1303" w:rsidRPr="00FB1303" w14:paraId="58ACDD6D" w14:textId="77777777" w:rsidTr="00420720">
        <w:trPr>
          <w:cantSplit/>
        </w:trPr>
        <w:tc>
          <w:tcPr>
            <w:tcW w:w="1230" w:type="dxa"/>
            <w:tcBorders>
              <w:top w:val="single" w:sz="12" w:space="0" w:color="auto"/>
              <w:bottom w:val="single" w:sz="12" w:space="0" w:color="auto"/>
            </w:tcBorders>
            <w:vAlign w:val="center"/>
          </w:tcPr>
          <w:p w14:paraId="5DE5F676" w14:textId="77777777" w:rsidR="00C13515" w:rsidRPr="00FB1303" w:rsidRDefault="00C13515" w:rsidP="002877D8">
            <w:pPr>
              <w:rPr>
                <w:sz w:val="22"/>
                <w:szCs w:val="22"/>
              </w:rPr>
            </w:pPr>
            <w:r w:rsidRPr="00FB1303">
              <w:rPr>
                <w:sz w:val="22"/>
                <w:szCs w:val="22"/>
              </w:rPr>
              <w:t>PM</w:t>
            </w:r>
            <w:r w:rsidRPr="00FB1303">
              <w:rPr>
                <w:sz w:val="22"/>
                <w:szCs w:val="22"/>
                <w:vertAlign w:val="subscript"/>
              </w:rPr>
              <w:t>2.5</w:t>
            </w:r>
          </w:p>
        </w:tc>
        <w:tc>
          <w:tcPr>
            <w:tcW w:w="2625" w:type="dxa"/>
            <w:tcBorders>
              <w:top w:val="single" w:sz="12" w:space="0" w:color="auto"/>
              <w:bottom w:val="single" w:sz="12" w:space="0" w:color="auto"/>
            </w:tcBorders>
            <w:vAlign w:val="center"/>
          </w:tcPr>
          <w:p w14:paraId="5A2CEF06" w14:textId="35FF94BD" w:rsidR="00C13515" w:rsidRPr="00FB1303" w:rsidRDefault="00FB1303" w:rsidP="002877D8">
            <w:pPr>
              <w:rPr>
                <w:sz w:val="22"/>
                <w:szCs w:val="22"/>
              </w:rPr>
            </w:pPr>
            <w:r w:rsidRPr="00FB1303">
              <w:rPr>
                <w:sz w:val="22"/>
                <w:szCs w:val="22"/>
              </w:rPr>
              <w:t>0.046</w:t>
            </w:r>
            <w:r w:rsidR="00C13515" w:rsidRPr="00FB1303">
              <w:rPr>
                <w:sz w:val="22"/>
                <w:szCs w:val="22"/>
              </w:rPr>
              <w:t xml:space="preserve"> </w:t>
            </w:r>
            <w:proofErr w:type="spellStart"/>
            <w:r w:rsidR="00C13515" w:rsidRPr="00FB1303">
              <w:rPr>
                <w:sz w:val="22"/>
                <w:szCs w:val="22"/>
              </w:rPr>
              <w:t>lb</w:t>
            </w:r>
            <w:proofErr w:type="spellEnd"/>
            <w:r w:rsidR="00C13515" w:rsidRPr="00FB1303">
              <w:rPr>
                <w:sz w:val="22"/>
                <w:szCs w:val="22"/>
              </w:rPr>
              <w:t>/</w:t>
            </w:r>
            <w:proofErr w:type="spellStart"/>
            <w:r w:rsidR="00C13515" w:rsidRPr="00FB1303">
              <w:rPr>
                <w:sz w:val="22"/>
                <w:szCs w:val="22"/>
              </w:rPr>
              <w:t>hr</w:t>
            </w:r>
            <w:proofErr w:type="spellEnd"/>
          </w:p>
        </w:tc>
        <w:tc>
          <w:tcPr>
            <w:tcW w:w="3600" w:type="dxa"/>
            <w:tcBorders>
              <w:top w:val="single" w:sz="12" w:space="0" w:color="auto"/>
              <w:bottom w:val="single" w:sz="12" w:space="0" w:color="auto"/>
            </w:tcBorders>
            <w:vAlign w:val="center"/>
          </w:tcPr>
          <w:p w14:paraId="43FC3BDA" w14:textId="10F052E9" w:rsidR="00C13515" w:rsidRPr="00FB1303" w:rsidRDefault="00FB1303" w:rsidP="002877D8">
            <w:pPr>
              <w:rPr>
                <w:sz w:val="22"/>
                <w:szCs w:val="22"/>
              </w:rPr>
            </w:pPr>
            <w:r w:rsidRPr="00FB1303">
              <w:rPr>
                <w:sz w:val="22"/>
                <w:szCs w:val="22"/>
              </w:rPr>
              <w:t>A-728-70-A-I (01/14/03), BPT</w:t>
            </w:r>
          </w:p>
        </w:tc>
        <w:tc>
          <w:tcPr>
            <w:tcW w:w="2070" w:type="dxa"/>
            <w:tcBorders>
              <w:top w:val="single" w:sz="12" w:space="0" w:color="auto"/>
              <w:bottom w:val="single" w:sz="12" w:space="0" w:color="auto"/>
            </w:tcBorders>
            <w:vAlign w:val="center"/>
          </w:tcPr>
          <w:p w14:paraId="3E90EBA5" w14:textId="0C0F95E1" w:rsidR="00C13515" w:rsidRPr="00FB1303" w:rsidRDefault="00FB1303" w:rsidP="002877D8">
            <w:pPr>
              <w:rPr>
                <w:sz w:val="22"/>
                <w:szCs w:val="22"/>
              </w:rPr>
            </w:pPr>
            <w:r w:rsidRPr="00FB1303">
              <w:rPr>
                <w:sz w:val="22"/>
                <w:szCs w:val="22"/>
              </w:rPr>
              <w:t>0.046</w:t>
            </w:r>
            <w:r w:rsidR="00C13515" w:rsidRPr="00FB1303">
              <w:rPr>
                <w:sz w:val="22"/>
                <w:szCs w:val="22"/>
              </w:rPr>
              <w:t xml:space="preserve"> </w:t>
            </w:r>
            <w:proofErr w:type="spellStart"/>
            <w:r w:rsidR="00C13515" w:rsidRPr="00FB1303">
              <w:rPr>
                <w:sz w:val="22"/>
                <w:szCs w:val="22"/>
              </w:rPr>
              <w:t>lb</w:t>
            </w:r>
            <w:proofErr w:type="spellEnd"/>
            <w:r w:rsidR="00C13515" w:rsidRPr="00FB1303">
              <w:rPr>
                <w:sz w:val="22"/>
                <w:szCs w:val="22"/>
              </w:rPr>
              <w:t>/</w:t>
            </w:r>
            <w:proofErr w:type="spellStart"/>
            <w:r w:rsidR="00C13515" w:rsidRPr="00FB1303">
              <w:rPr>
                <w:sz w:val="22"/>
                <w:szCs w:val="22"/>
              </w:rPr>
              <w:t>hr</w:t>
            </w:r>
            <w:proofErr w:type="spellEnd"/>
          </w:p>
        </w:tc>
      </w:tr>
      <w:tr w:rsidR="00FB1303" w:rsidRPr="00FB1303" w14:paraId="44109B85" w14:textId="77777777" w:rsidTr="00420720">
        <w:trPr>
          <w:cantSplit/>
          <w:trHeight w:val="50"/>
        </w:trPr>
        <w:tc>
          <w:tcPr>
            <w:tcW w:w="1230" w:type="dxa"/>
            <w:tcBorders>
              <w:top w:val="single" w:sz="12" w:space="0" w:color="auto"/>
              <w:bottom w:val="single" w:sz="12" w:space="0" w:color="auto"/>
            </w:tcBorders>
            <w:vAlign w:val="center"/>
          </w:tcPr>
          <w:p w14:paraId="7AB7792F" w14:textId="77777777" w:rsidR="00C13515" w:rsidRPr="00FB1303" w:rsidRDefault="00C13515" w:rsidP="002877D8">
            <w:pPr>
              <w:rPr>
                <w:sz w:val="22"/>
                <w:szCs w:val="22"/>
                <w:vertAlign w:val="superscript"/>
              </w:rPr>
            </w:pPr>
            <w:r w:rsidRPr="00FB1303">
              <w:rPr>
                <w:sz w:val="22"/>
                <w:szCs w:val="22"/>
              </w:rPr>
              <w:t>SO</w:t>
            </w:r>
            <w:r w:rsidRPr="00FB1303">
              <w:rPr>
                <w:sz w:val="22"/>
                <w:szCs w:val="22"/>
                <w:vertAlign w:val="subscript"/>
              </w:rPr>
              <w:t>2</w:t>
            </w:r>
          </w:p>
        </w:tc>
        <w:tc>
          <w:tcPr>
            <w:tcW w:w="2625" w:type="dxa"/>
            <w:tcBorders>
              <w:top w:val="single" w:sz="12" w:space="0" w:color="auto"/>
              <w:bottom w:val="single" w:sz="12" w:space="0" w:color="auto"/>
            </w:tcBorders>
            <w:vAlign w:val="center"/>
          </w:tcPr>
          <w:p w14:paraId="6BB0F110" w14:textId="6FFDB4EE" w:rsidR="00C13515" w:rsidRPr="00FB1303" w:rsidRDefault="00FB1303" w:rsidP="002877D8">
            <w:pPr>
              <w:rPr>
                <w:sz w:val="22"/>
                <w:szCs w:val="22"/>
              </w:rPr>
            </w:pPr>
            <w:r w:rsidRPr="00FB1303">
              <w:rPr>
                <w:sz w:val="22"/>
                <w:szCs w:val="22"/>
              </w:rPr>
              <w:t>0.023</w:t>
            </w:r>
            <w:r w:rsidR="00C13515" w:rsidRPr="00FB1303">
              <w:rPr>
                <w:sz w:val="22"/>
                <w:szCs w:val="22"/>
              </w:rPr>
              <w:t xml:space="preserve"> </w:t>
            </w:r>
            <w:proofErr w:type="spellStart"/>
            <w:r w:rsidR="00C13515" w:rsidRPr="00FB1303">
              <w:rPr>
                <w:sz w:val="22"/>
                <w:szCs w:val="22"/>
              </w:rPr>
              <w:t>lb</w:t>
            </w:r>
            <w:proofErr w:type="spellEnd"/>
            <w:r w:rsidR="00C13515" w:rsidRPr="00FB1303">
              <w:rPr>
                <w:sz w:val="22"/>
                <w:szCs w:val="22"/>
              </w:rPr>
              <w:t>/</w:t>
            </w:r>
            <w:proofErr w:type="spellStart"/>
            <w:r w:rsidR="00C13515" w:rsidRPr="00FB1303">
              <w:rPr>
                <w:sz w:val="22"/>
                <w:szCs w:val="22"/>
              </w:rPr>
              <w:t>hr</w:t>
            </w:r>
            <w:proofErr w:type="spellEnd"/>
            <w:r w:rsidR="00C13515" w:rsidRPr="00FB1303">
              <w:rPr>
                <w:sz w:val="22"/>
                <w:szCs w:val="22"/>
              </w:rPr>
              <w:t xml:space="preserve"> </w:t>
            </w:r>
          </w:p>
        </w:tc>
        <w:tc>
          <w:tcPr>
            <w:tcW w:w="3600" w:type="dxa"/>
            <w:tcBorders>
              <w:top w:val="single" w:sz="12" w:space="0" w:color="auto"/>
              <w:bottom w:val="single" w:sz="12" w:space="0" w:color="auto"/>
            </w:tcBorders>
            <w:vAlign w:val="center"/>
          </w:tcPr>
          <w:p w14:paraId="372537E4" w14:textId="726B71AF" w:rsidR="00C13515" w:rsidRPr="00FB1303" w:rsidRDefault="00FB1303" w:rsidP="002877D8">
            <w:pPr>
              <w:rPr>
                <w:sz w:val="22"/>
                <w:szCs w:val="22"/>
              </w:rPr>
            </w:pPr>
            <w:r w:rsidRPr="00FB1303">
              <w:rPr>
                <w:sz w:val="22"/>
                <w:szCs w:val="22"/>
              </w:rPr>
              <w:t>A-728-70-A-I (01/14/03), BPT</w:t>
            </w:r>
          </w:p>
        </w:tc>
        <w:tc>
          <w:tcPr>
            <w:tcW w:w="2070" w:type="dxa"/>
            <w:tcBorders>
              <w:top w:val="single" w:sz="12" w:space="0" w:color="auto"/>
              <w:bottom w:val="single" w:sz="12" w:space="0" w:color="auto"/>
            </w:tcBorders>
            <w:vAlign w:val="center"/>
          </w:tcPr>
          <w:p w14:paraId="29DDFBC6" w14:textId="3B8A1FBF" w:rsidR="00C13515" w:rsidRPr="00FB1303" w:rsidRDefault="00FB1303" w:rsidP="002877D8">
            <w:pPr>
              <w:rPr>
                <w:sz w:val="22"/>
                <w:szCs w:val="22"/>
                <w:highlight w:val="yellow"/>
              </w:rPr>
            </w:pPr>
            <w:r w:rsidRPr="00FB1303">
              <w:rPr>
                <w:sz w:val="22"/>
                <w:szCs w:val="22"/>
              </w:rPr>
              <w:t>0.023</w:t>
            </w:r>
            <w:r w:rsidR="00C13515" w:rsidRPr="00FB1303">
              <w:rPr>
                <w:sz w:val="22"/>
                <w:szCs w:val="22"/>
              </w:rPr>
              <w:t xml:space="preserve"> </w:t>
            </w:r>
            <w:proofErr w:type="spellStart"/>
            <w:r w:rsidR="00C13515" w:rsidRPr="00FB1303">
              <w:rPr>
                <w:sz w:val="22"/>
                <w:szCs w:val="22"/>
              </w:rPr>
              <w:t>lb</w:t>
            </w:r>
            <w:proofErr w:type="spellEnd"/>
            <w:r w:rsidR="00C13515" w:rsidRPr="00FB1303">
              <w:rPr>
                <w:sz w:val="22"/>
                <w:szCs w:val="22"/>
              </w:rPr>
              <w:t>/</w:t>
            </w:r>
            <w:proofErr w:type="spellStart"/>
            <w:r w:rsidR="00C13515" w:rsidRPr="00FB1303">
              <w:rPr>
                <w:sz w:val="22"/>
                <w:szCs w:val="22"/>
              </w:rPr>
              <w:t>hr</w:t>
            </w:r>
            <w:proofErr w:type="spellEnd"/>
          </w:p>
        </w:tc>
      </w:tr>
      <w:tr w:rsidR="00FB1303" w:rsidRPr="00FB1303" w14:paraId="2C804B3D" w14:textId="77777777" w:rsidTr="00420720">
        <w:trPr>
          <w:cantSplit/>
        </w:trPr>
        <w:tc>
          <w:tcPr>
            <w:tcW w:w="1230" w:type="dxa"/>
            <w:tcBorders>
              <w:top w:val="single" w:sz="12" w:space="0" w:color="auto"/>
              <w:bottom w:val="single" w:sz="12" w:space="0" w:color="auto"/>
            </w:tcBorders>
            <w:vAlign w:val="center"/>
          </w:tcPr>
          <w:p w14:paraId="567A64A7" w14:textId="53C714F5" w:rsidR="00AF25C2" w:rsidRPr="00FB1303" w:rsidRDefault="00AF25C2" w:rsidP="00AF25C2">
            <w:pPr>
              <w:rPr>
                <w:sz w:val="22"/>
                <w:szCs w:val="22"/>
              </w:rPr>
            </w:pPr>
            <w:r w:rsidRPr="00FB1303">
              <w:rPr>
                <w:sz w:val="22"/>
                <w:szCs w:val="22"/>
              </w:rPr>
              <w:t>NO</w:t>
            </w:r>
            <w:r w:rsidRPr="00FB1303">
              <w:rPr>
                <w:sz w:val="22"/>
                <w:szCs w:val="22"/>
                <w:vertAlign w:val="subscript"/>
              </w:rPr>
              <w:t>x</w:t>
            </w:r>
          </w:p>
        </w:tc>
        <w:tc>
          <w:tcPr>
            <w:tcW w:w="2625" w:type="dxa"/>
            <w:tcBorders>
              <w:top w:val="single" w:sz="12" w:space="0" w:color="auto"/>
              <w:bottom w:val="single" w:sz="12" w:space="0" w:color="auto"/>
            </w:tcBorders>
            <w:vAlign w:val="center"/>
          </w:tcPr>
          <w:p w14:paraId="307443A5" w14:textId="7B1B2EDC" w:rsidR="00AF25C2" w:rsidRPr="00FB1303" w:rsidRDefault="00FB1303" w:rsidP="00AF25C2">
            <w:pPr>
              <w:rPr>
                <w:sz w:val="22"/>
                <w:szCs w:val="22"/>
              </w:rPr>
            </w:pPr>
            <w:r w:rsidRPr="00FB1303">
              <w:rPr>
                <w:sz w:val="22"/>
                <w:szCs w:val="22"/>
              </w:rPr>
              <w:t>0.48</w:t>
            </w:r>
            <w:r w:rsidR="00AF25C2" w:rsidRPr="00FB1303">
              <w:rPr>
                <w:sz w:val="22"/>
                <w:szCs w:val="22"/>
              </w:rPr>
              <w:t xml:space="preserve"> </w:t>
            </w:r>
            <w:proofErr w:type="spellStart"/>
            <w:r w:rsidR="00AF25C2" w:rsidRPr="00FB1303">
              <w:rPr>
                <w:sz w:val="22"/>
                <w:szCs w:val="22"/>
              </w:rPr>
              <w:t>lb</w:t>
            </w:r>
            <w:proofErr w:type="spellEnd"/>
            <w:r w:rsidR="00AF25C2" w:rsidRPr="00FB1303">
              <w:rPr>
                <w:sz w:val="22"/>
                <w:szCs w:val="22"/>
              </w:rPr>
              <w:t>/</w:t>
            </w:r>
            <w:proofErr w:type="spellStart"/>
            <w:r w:rsidR="00AF25C2" w:rsidRPr="00FB1303">
              <w:rPr>
                <w:sz w:val="22"/>
                <w:szCs w:val="22"/>
              </w:rPr>
              <w:t>hr</w:t>
            </w:r>
            <w:proofErr w:type="spellEnd"/>
          </w:p>
        </w:tc>
        <w:tc>
          <w:tcPr>
            <w:tcW w:w="3600" w:type="dxa"/>
            <w:tcBorders>
              <w:top w:val="single" w:sz="12" w:space="0" w:color="auto"/>
              <w:bottom w:val="single" w:sz="12" w:space="0" w:color="auto"/>
            </w:tcBorders>
            <w:vAlign w:val="center"/>
          </w:tcPr>
          <w:p w14:paraId="66634EDB" w14:textId="402AEEC0" w:rsidR="00AF25C2" w:rsidRPr="00FB1303" w:rsidRDefault="00FB1303" w:rsidP="00AF25C2">
            <w:pPr>
              <w:rPr>
                <w:sz w:val="22"/>
                <w:szCs w:val="22"/>
              </w:rPr>
            </w:pPr>
            <w:r w:rsidRPr="00FB1303">
              <w:rPr>
                <w:sz w:val="22"/>
                <w:szCs w:val="22"/>
              </w:rPr>
              <w:t>A-728-70-A-I (01/14/03), BPT</w:t>
            </w:r>
          </w:p>
        </w:tc>
        <w:tc>
          <w:tcPr>
            <w:tcW w:w="2070" w:type="dxa"/>
            <w:tcBorders>
              <w:top w:val="single" w:sz="12" w:space="0" w:color="auto"/>
              <w:bottom w:val="single" w:sz="12" w:space="0" w:color="auto"/>
            </w:tcBorders>
            <w:vAlign w:val="center"/>
          </w:tcPr>
          <w:p w14:paraId="0AD51B2D" w14:textId="7AD6EE32" w:rsidR="00AF25C2" w:rsidRPr="00FB1303" w:rsidRDefault="00FB1303" w:rsidP="00AF25C2">
            <w:pPr>
              <w:rPr>
                <w:sz w:val="22"/>
                <w:szCs w:val="22"/>
              </w:rPr>
            </w:pPr>
            <w:r w:rsidRPr="00FB1303">
              <w:rPr>
                <w:sz w:val="22"/>
                <w:szCs w:val="22"/>
              </w:rPr>
              <w:t>0.48</w:t>
            </w:r>
            <w:r w:rsidR="00AF25C2" w:rsidRPr="00FB1303">
              <w:rPr>
                <w:sz w:val="22"/>
                <w:szCs w:val="22"/>
              </w:rPr>
              <w:t xml:space="preserve"> </w:t>
            </w:r>
            <w:proofErr w:type="spellStart"/>
            <w:r w:rsidR="00AF25C2" w:rsidRPr="00FB1303">
              <w:rPr>
                <w:sz w:val="22"/>
                <w:szCs w:val="22"/>
              </w:rPr>
              <w:t>lb</w:t>
            </w:r>
            <w:proofErr w:type="spellEnd"/>
            <w:r w:rsidR="00AF25C2" w:rsidRPr="00FB1303">
              <w:rPr>
                <w:sz w:val="22"/>
                <w:szCs w:val="22"/>
              </w:rPr>
              <w:t>/</w:t>
            </w:r>
            <w:proofErr w:type="spellStart"/>
            <w:r w:rsidR="00AF25C2" w:rsidRPr="00FB1303">
              <w:rPr>
                <w:sz w:val="22"/>
                <w:szCs w:val="22"/>
              </w:rPr>
              <w:t>hr</w:t>
            </w:r>
            <w:proofErr w:type="spellEnd"/>
          </w:p>
        </w:tc>
      </w:tr>
      <w:tr w:rsidR="00FB1303" w:rsidRPr="00FB1303" w14:paraId="5EE82265" w14:textId="77777777" w:rsidTr="00420720">
        <w:trPr>
          <w:cantSplit/>
        </w:trPr>
        <w:tc>
          <w:tcPr>
            <w:tcW w:w="1230" w:type="dxa"/>
            <w:tcBorders>
              <w:top w:val="single" w:sz="12" w:space="0" w:color="auto"/>
              <w:bottom w:val="single" w:sz="12" w:space="0" w:color="auto"/>
            </w:tcBorders>
            <w:vAlign w:val="center"/>
          </w:tcPr>
          <w:p w14:paraId="50D33E59" w14:textId="77777777" w:rsidR="00AF25C2" w:rsidRPr="00FB1303" w:rsidRDefault="00AF25C2" w:rsidP="00AF25C2">
            <w:pPr>
              <w:rPr>
                <w:sz w:val="22"/>
                <w:szCs w:val="22"/>
              </w:rPr>
            </w:pPr>
            <w:r w:rsidRPr="00FB1303">
              <w:rPr>
                <w:sz w:val="22"/>
                <w:szCs w:val="22"/>
              </w:rPr>
              <w:t>CO</w:t>
            </w:r>
          </w:p>
        </w:tc>
        <w:tc>
          <w:tcPr>
            <w:tcW w:w="2625" w:type="dxa"/>
            <w:tcBorders>
              <w:top w:val="single" w:sz="12" w:space="0" w:color="auto"/>
              <w:bottom w:val="single" w:sz="12" w:space="0" w:color="auto"/>
            </w:tcBorders>
            <w:vAlign w:val="center"/>
          </w:tcPr>
          <w:p w14:paraId="530BB858" w14:textId="48FDBDA6" w:rsidR="00AF25C2" w:rsidRPr="00FB1303" w:rsidRDefault="00FB1303" w:rsidP="00AF25C2">
            <w:pPr>
              <w:rPr>
                <w:sz w:val="22"/>
                <w:szCs w:val="22"/>
              </w:rPr>
            </w:pPr>
            <w:r w:rsidRPr="00FB1303">
              <w:rPr>
                <w:sz w:val="22"/>
                <w:szCs w:val="22"/>
              </w:rPr>
              <w:t>0.41</w:t>
            </w:r>
            <w:r w:rsidR="00AF25C2" w:rsidRPr="00FB1303">
              <w:rPr>
                <w:sz w:val="22"/>
                <w:szCs w:val="22"/>
              </w:rPr>
              <w:t xml:space="preserve"> </w:t>
            </w:r>
            <w:proofErr w:type="spellStart"/>
            <w:r w:rsidR="00AF25C2" w:rsidRPr="00FB1303">
              <w:rPr>
                <w:sz w:val="22"/>
                <w:szCs w:val="22"/>
              </w:rPr>
              <w:t>lb</w:t>
            </w:r>
            <w:proofErr w:type="spellEnd"/>
            <w:r w:rsidR="00AF25C2" w:rsidRPr="00FB1303">
              <w:rPr>
                <w:sz w:val="22"/>
                <w:szCs w:val="22"/>
              </w:rPr>
              <w:t>/</w:t>
            </w:r>
            <w:proofErr w:type="spellStart"/>
            <w:r w:rsidR="00AF25C2" w:rsidRPr="00FB1303">
              <w:rPr>
                <w:sz w:val="22"/>
                <w:szCs w:val="22"/>
              </w:rPr>
              <w:t>hr</w:t>
            </w:r>
            <w:proofErr w:type="spellEnd"/>
          </w:p>
        </w:tc>
        <w:tc>
          <w:tcPr>
            <w:tcW w:w="3600" w:type="dxa"/>
            <w:tcBorders>
              <w:top w:val="single" w:sz="12" w:space="0" w:color="auto"/>
              <w:bottom w:val="single" w:sz="12" w:space="0" w:color="auto"/>
            </w:tcBorders>
            <w:vAlign w:val="center"/>
          </w:tcPr>
          <w:p w14:paraId="7453103F" w14:textId="4C60F25D" w:rsidR="00AF25C2" w:rsidRPr="00FB1303" w:rsidRDefault="00FB1303" w:rsidP="00AF25C2">
            <w:pPr>
              <w:rPr>
                <w:sz w:val="22"/>
                <w:szCs w:val="22"/>
              </w:rPr>
            </w:pPr>
            <w:r w:rsidRPr="00FB1303">
              <w:rPr>
                <w:sz w:val="22"/>
                <w:szCs w:val="22"/>
              </w:rPr>
              <w:t>A-728-70-A-I (01/14/03), BPT</w:t>
            </w:r>
          </w:p>
        </w:tc>
        <w:tc>
          <w:tcPr>
            <w:tcW w:w="2070" w:type="dxa"/>
            <w:tcBorders>
              <w:top w:val="single" w:sz="12" w:space="0" w:color="auto"/>
              <w:bottom w:val="single" w:sz="12" w:space="0" w:color="auto"/>
            </w:tcBorders>
            <w:vAlign w:val="center"/>
          </w:tcPr>
          <w:p w14:paraId="31A34057" w14:textId="32A87BD1" w:rsidR="00AF25C2" w:rsidRPr="00FB1303" w:rsidRDefault="00FB1303" w:rsidP="00AF25C2">
            <w:pPr>
              <w:rPr>
                <w:sz w:val="22"/>
                <w:szCs w:val="22"/>
              </w:rPr>
            </w:pPr>
            <w:r w:rsidRPr="00FB1303">
              <w:rPr>
                <w:sz w:val="22"/>
                <w:szCs w:val="22"/>
              </w:rPr>
              <w:t>0.41</w:t>
            </w:r>
            <w:r w:rsidR="00AF25C2" w:rsidRPr="00FB1303">
              <w:rPr>
                <w:sz w:val="22"/>
                <w:szCs w:val="22"/>
              </w:rPr>
              <w:t xml:space="preserve"> </w:t>
            </w:r>
            <w:proofErr w:type="spellStart"/>
            <w:r w:rsidR="00AF25C2" w:rsidRPr="00FB1303">
              <w:rPr>
                <w:sz w:val="22"/>
                <w:szCs w:val="22"/>
              </w:rPr>
              <w:t>lb</w:t>
            </w:r>
            <w:proofErr w:type="spellEnd"/>
            <w:r w:rsidR="00AF25C2" w:rsidRPr="00FB1303">
              <w:rPr>
                <w:sz w:val="22"/>
                <w:szCs w:val="22"/>
              </w:rPr>
              <w:t>/</w:t>
            </w:r>
            <w:proofErr w:type="spellStart"/>
            <w:r w:rsidR="00AF25C2" w:rsidRPr="00FB1303">
              <w:rPr>
                <w:sz w:val="22"/>
                <w:szCs w:val="22"/>
              </w:rPr>
              <w:t>hr</w:t>
            </w:r>
            <w:proofErr w:type="spellEnd"/>
          </w:p>
        </w:tc>
      </w:tr>
      <w:tr w:rsidR="00420720" w:rsidRPr="00FB1303" w14:paraId="0B290924" w14:textId="77777777" w:rsidTr="00420720">
        <w:trPr>
          <w:cantSplit/>
        </w:trPr>
        <w:tc>
          <w:tcPr>
            <w:tcW w:w="1230" w:type="dxa"/>
            <w:tcBorders>
              <w:top w:val="single" w:sz="12" w:space="0" w:color="auto"/>
              <w:bottom w:val="single" w:sz="12" w:space="0" w:color="auto"/>
            </w:tcBorders>
            <w:vAlign w:val="center"/>
          </w:tcPr>
          <w:p w14:paraId="593D2003" w14:textId="77D18981" w:rsidR="00420720" w:rsidRPr="00FB1303" w:rsidRDefault="00420720" w:rsidP="00420720">
            <w:pPr>
              <w:rPr>
                <w:sz w:val="22"/>
                <w:szCs w:val="22"/>
              </w:rPr>
            </w:pPr>
            <w:r w:rsidRPr="00FB1303">
              <w:rPr>
                <w:sz w:val="22"/>
                <w:szCs w:val="22"/>
              </w:rPr>
              <w:t>VOC</w:t>
            </w:r>
          </w:p>
        </w:tc>
        <w:tc>
          <w:tcPr>
            <w:tcW w:w="2625" w:type="dxa"/>
            <w:tcBorders>
              <w:top w:val="single" w:sz="12" w:space="0" w:color="auto"/>
              <w:bottom w:val="single" w:sz="12" w:space="0" w:color="auto"/>
            </w:tcBorders>
            <w:vAlign w:val="center"/>
          </w:tcPr>
          <w:p w14:paraId="1901E5D0" w14:textId="3C9508C2" w:rsidR="00420720" w:rsidRPr="00FB1303" w:rsidRDefault="00420720" w:rsidP="00420720">
            <w:pPr>
              <w:rPr>
                <w:sz w:val="22"/>
                <w:szCs w:val="22"/>
              </w:rPr>
            </w:pPr>
            <w:r w:rsidRPr="00FB1303">
              <w:rPr>
                <w:sz w:val="22"/>
                <w:szCs w:val="22"/>
              </w:rPr>
              <w:t xml:space="preserve">0.023 </w:t>
            </w:r>
            <w:proofErr w:type="spellStart"/>
            <w:r w:rsidRPr="00FB1303">
              <w:rPr>
                <w:sz w:val="22"/>
                <w:szCs w:val="22"/>
              </w:rPr>
              <w:t>lb</w:t>
            </w:r>
            <w:proofErr w:type="spellEnd"/>
            <w:r w:rsidRPr="00FB1303">
              <w:rPr>
                <w:sz w:val="22"/>
                <w:szCs w:val="22"/>
              </w:rPr>
              <w:t>/</w:t>
            </w:r>
            <w:proofErr w:type="spellStart"/>
            <w:r w:rsidRPr="00FB1303">
              <w:rPr>
                <w:sz w:val="22"/>
                <w:szCs w:val="22"/>
              </w:rPr>
              <w:t>hr</w:t>
            </w:r>
            <w:proofErr w:type="spellEnd"/>
          </w:p>
        </w:tc>
        <w:tc>
          <w:tcPr>
            <w:tcW w:w="3600" w:type="dxa"/>
            <w:tcBorders>
              <w:top w:val="single" w:sz="12" w:space="0" w:color="auto"/>
              <w:bottom w:val="single" w:sz="12" w:space="0" w:color="auto"/>
            </w:tcBorders>
            <w:vAlign w:val="center"/>
          </w:tcPr>
          <w:p w14:paraId="78DA246A" w14:textId="3C7DCDB9" w:rsidR="00420720" w:rsidRPr="00FB1303" w:rsidRDefault="00420720" w:rsidP="00420720">
            <w:pPr>
              <w:rPr>
                <w:sz w:val="22"/>
                <w:szCs w:val="22"/>
              </w:rPr>
            </w:pPr>
            <w:r w:rsidRPr="00FB1303">
              <w:rPr>
                <w:sz w:val="22"/>
                <w:szCs w:val="22"/>
              </w:rPr>
              <w:t>A-728-70-A-I (01/14/03), BPT</w:t>
            </w:r>
          </w:p>
        </w:tc>
        <w:tc>
          <w:tcPr>
            <w:tcW w:w="2070" w:type="dxa"/>
            <w:tcBorders>
              <w:top w:val="single" w:sz="12" w:space="0" w:color="auto"/>
              <w:bottom w:val="single" w:sz="12" w:space="0" w:color="auto"/>
            </w:tcBorders>
            <w:vAlign w:val="center"/>
          </w:tcPr>
          <w:p w14:paraId="63B3FE20" w14:textId="414A047B" w:rsidR="00420720" w:rsidRPr="00FB1303" w:rsidRDefault="00420720" w:rsidP="00420720">
            <w:pPr>
              <w:rPr>
                <w:sz w:val="22"/>
                <w:szCs w:val="22"/>
              </w:rPr>
            </w:pPr>
            <w:r w:rsidRPr="00FB1303">
              <w:rPr>
                <w:sz w:val="22"/>
                <w:szCs w:val="22"/>
              </w:rPr>
              <w:t xml:space="preserve">0.023 </w:t>
            </w:r>
            <w:proofErr w:type="spellStart"/>
            <w:r w:rsidRPr="00FB1303">
              <w:rPr>
                <w:sz w:val="22"/>
                <w:szCs w:val="22"/>
              </w:rPr>
              <w:t>lb</w:t>
            </w:r>
            <w:proofErr w:type="spellEnd"/>
            <w:r w:rsidRPr="00FB1303">
              <w:rPr>
                <w:sz w:val="22"/>
                <w:szCs w:val="22"/>
              </w:rPr>
              <w:t>/</w:t>
            </w:r>
            <w:proofErr w:type="spellStart"/>
            <w:r w:rsidRPr="00FB1303">
              <w:rPr>
                <w:sz w:val="22"/>
                <w:szCs w:val="22"/>
              </w:rPr>
              <w:t>hr</w:t>
            </w:r>
            <w:proofErr w:type="spellEnd"/>
          </w:p>
        </w:tc>
      </w:tr>
      <w:tr w:rsidR="00420720" w:rsidRPr="00FB1303" w14:paraId="221417F6" w14:textId="77777777" w:rsidTr="00420720">
        <w:trPr>
          <w:cantSplit/>
        </w:trPr>
        <w:tc>
          <w:tcPr>
            <w:tcW w:w="1230" w:type="dxa"/>
            <w:vMerge w:val="restart"/>
            <w:tcBorders>
              <w:top w:val="single" w:sz="12" w:space="0" w:color="auto"/>
            </w:tcBorders>
            <w:vAlign w:val="center"/>
          </w:tcPr>
          <w:p w14:paraId="0BE564A0" w14:textId="5BA6F670" w:rsidR="00420720" w:rsidRPr="00FB1303" w:rsidRDefault="00420720" w:rsidP="00420720">
            <w:pPr>
              <w:rPr>
                <w:sz w:val="22"/>
                <w:szCs w:val="22"/>
              </w:rPr>
            </w:pPr>
            <w:r>
              <w:rPr>
                <w:sz w:val="22"/>
                <w:szCs w:val="22"/>
              </w:rPr>
              <w:t>Visible Emissions</w:t>
            </w:r>
          </w:p>
        </w:tc>
        <w:tc>
          <w:tcPr>
            <w:tcW w:w="2625" w:type="dxa"/>
            <w:tcBorders>
              <w:top w:val="single" w:sz="12" w:space="0" w:color="auto"/>
              <w:bottom w:val="single" w:sz="6" w:space="0" w:color="auto"/>
            </w:tcBorders>
            <w:vAlign w:val="center"/>
          </w:tcPr>
          <w:p w14:paraId="7A52092A" w14:textId="2DA6DD23" w:rsidR="00420720" w:rsidRPr="00FB1303" w:rsidRDefault="00420720" w:rsidP="00420720">
            <w:pPr>
              <w:rPr>
                <w:sz w:val="22"/>
                <w:szCs w:val="22"/>
              </w:rPr>
            </w:pPr>
            <w:r>
              <w:rPr>
                <w:sz w:val="22"/>
                <w:szCs w:val="22"/>
              </w:rPr>
              <w:t>10% opacity on six</w:t>
            </w:r>
            <w:r>
              <w:rPr>
                <w:sz w:val="22"/>
                <w:szCs w:val="22"/>
              </w:rPr>
              <w:noBreakHyphen/>
              <w:t>minute block average basis</w:t>
            </w:r>
          </w:p>
        </w:tc>
        <w:tc>
          <w:tcPr>
            <w:tcW w:w="3600" w:type="dxa"/>
            <w:tcBorders>
              <w:top w:val="single" w:sz="12" w:space="0" w:color="auto"/>
              <w:bottom w:val="single" w:sz="6" w:space="0" w:color="auto"/>
            </w:tcBorders>
            <w:vAlign w:val="center"/>
          </w:tcPr>
          <w:p w14:paraId="3836958E" w14:textId="523EDC37" w:rsidR="00420720" w:rsidRPr="00FB1303" w:rsidRDefault="00420720" w:rsidP="00420720">
            <w:pPr>
              <w:rPr>
                <w:sz w:val="22"/>
                <w:szCs w:val="22"/>
              </w:rPr>
            </w:pPr>
            <w:r>
              <w:rPr>
                <w:sz w:val="22"/>
                <w:szCs w:val="22"/>
              </w:rPr>
              <w:t>06-096 C.M.R.</w:t>
            </w:r>
            <w:r w:rsidR="0026385B">
              <w:rPr>
                <w:sz w:val="22"/>
                <w:szCs w:val="22"/>
              </w:rPr>
              <w:t xml:space="preserve"> ch. 101 § (4)(A)(3)</w:t>
            </w:r>
          </w:p>
        </w:tc>
        <w:tc>
          <w:tcPr>
            <w:tcW w:w="2070" w:type="dxa"/>
            <w:vMerge w:val="restart"/>
            <w:tcBorders>
              <w:top w:val="single" w:sz="12" w:space="0" w:color="auto"/>
            </w:tcBorders>
            <w:vAlign w:val="center"/>
          </w:tcPr>
          <w:p w14:paraId="211447D2" w14:textId="2A041752" w:rsidR="00420720" w:rsidRPr="00FB1303" w:rsidRDefault="00420720" w:rsidP="00420720">
            <w:pPr>
              <w:rPr>
                <w:sz w:val="22"/>
                <w:szCs w:val="22"/>
              </w:rPr>
            </w:pPr>
            <w:r>
              <w:rPr>
                <w:sz w:val="22"/>
                <w:szCs w:val="22"/>
              </w:rPr>
              <w:t>10% opacity on six</w:t>
            </w:r>
            <w:r>
              <w:rPr>
                <w:sz w:val="22"/>
                <w:szCs w:val="22"/>
              </w:rPr>
              <w:noBreakHyphen/>
              <w:t>minute block average basis *</w:t>
            </w:r>
          </w:p>
        </w:tc>
      </w:tr>
      <w:tr w:rsidR="00420720" w:rsidRPr="00FB1303" w14:paraId="14657C2A" w14:textId="77777777" w:rsidTr="00420720">
        <w:trPr>
          <w:cantSplit/>
        </w:trPr>
        <w:tc>
          <w:tcPr>
            <w:tcW w:w="1230" w:type="dxa"/>
            <w:vMerge/>
            <w:tcBorders>
              <w:bottom w:val="double" w:sz="4" w:space="0" w:color="auto"/>
            </w:tcBorders>
            <w:vAlign w:val="center"/>
          </w:tcPr>
          <w:p w14:paraId="0A7C5FE6" w14:textId="26D1335B" w:rsidR="00420720" w:rsidRPr="00FB1303" w:rsidRDefault="00420720" w:rsidP="00420720">
            <w:pPr>
              <w:rPr>
                <w:sz w:val="22"/>
                <w:szCs w:val="22"/>
              </w:rPr>
            </w:pPr>
          </w:p>
        </w:tc>
        <w:tc>
          <w:tcPr>
            <w:tcW w:w="2625" w:type="dxa"/>
            <w:tcBorders>
              <w:top w:val="single" w:sz="6" w:space="0" w:color="auto"/>
              <w:bottom w:val="double" w:sz="4" w:space="0" w:color="auto"/>
            </w:tcBorders>
            <w:vAlign w:val="center"/>
          </w:tcPr>
          <w:p w14:paraId="6077C0E9" w14:textId="2EA3189A" w:rsidR="00420720" w:rsidRPr="00FB1303" w:rsidRDefault="00420720" w:rsidP="00420720">
            <w:pPr>
              <w:rPr>
                <w:sz w:val="22"/>
                <w:szCs w:val="22"/>
              </w:rPr>
            </w:pPr>
            <w:r>
              <w:rPr>
                <w:sz w:val="22"/>
                <w:szCs w:val="22"/>
              </w:rPr>
              <w:t>10% opacity on six</w:t>
            </w:r>
            <w:r>
              <w:rPr>
                <w:sz w:val="22"/>
                <w:szCs w:val="22"/>
              </w:rPr>
              <w:noBreakHyphen/>
              <w:t>minute block average basis</w:t>
            </w:r>
          </w:p>
        </w:tc>
        <w:tc>
          <w:tcPr>
            <w:tcW w:w="3600" w:type="dxa"/>
            <w:tcBorders>
              <w:top w:val="single" w:sz="6" w:space="0" w:color="auto"/>
              <w:bottom w:val="double" w:sz="4" w:space="0" w:color="auto"/>
            </w:tcBorders>
            <w:vAlign w:val="center"/>
          </w:tcPr>
          <w:p w14:paraId="7C905599" w14:textId="069D7161" w:rsidR="00420720" w:rsidRPr="00FB1303" w:rsidRDefault="00420720" w:rsidP="00420720">
            <w:pPr>
              <w:rPr>
                <w:sz w:val="22"/>
                <w:szCs w:val="22"/>
              </w:rPr>
            </w:pPr>
            <w:r w:rsidRPr="00FB1303">
              <w:rPr>
                <w:sz w:val="22"/>
                <w:szCs w:val="22"/>
              </w:rPr>
              <w:t>A-728-70-A-I (01/14/03), BPT</w:t>
            </w:r>
          </w:p>
        </w:tc>
        <w:tc>
          <w:tcPr>
            <w:tcW w:w="2070" w:type="dxa"/>
            <w:vMerge/>
            <w:tcBorders>
              <w:bottom w:val="double" w:sz="4" w:space="0" w:color="auto"/>
            </w:tcBorders>
            <w:vAlign w:val="center"/>
          </w:tcPr>
          <w:p w14:paraId="4830D4EE" w14:textId="1C1DB267" w:rsidR="00420720" w:rsidRPr="00FB1303" w:rsidRDefault="00420720" w:rsidP="00420720">
            <w:pPr>
              <w:rPr>
                <w:sz w:val="22"/>
                <w:szCs w:val="22"/>
              </w:rPr>
            </w:pPr>
          </w:p>
        </w:tc>
      </w:tr>
    </w:tbl>
    <w:p w14:paraId="555F40F7" w14:textId="3551B65B" w:rsidR="00420720" w:rsidRDefault="00420720">
      <w:pPr>
        <w:rPr>
          <w:snapToGrid w:val="0"/>
        </w:rPr>
      </w:pPr>
    </w:p>
    <w:p w14:paraId="3911680B" w14:textId="03AB155D" w:rsidR="00C13515" w:rsidRDefault="00C13515" w:rsidP="00C13515">
      <w:pPr>
        <w:pStyle w:val="Heading5"/>
      </w:pPr>
      <w:r>
        <w:t>Emission Limit Compliance Methods</w:t>
      </w:r>
    </w:p>
    <w:p w14:paraId="6BD14C41" w14:textId="77777777" w:rsidR="00C13515" w:rsidRDefault="00C13515" w:rsidP="00C13515">
      <w:pPr>
        <w:tabs>
          <w:tab w:val="left" w:pos="1080"/>
        </w:tabs>
        <w:ind w:left="720"/>
        <w:rPr>
          <w:iCs/>
        </w:rPr>
      </w:pPr>
    </w:p>
    <w:p w14:paraId="576746C8" w14:textId="4D24B157" w:rsidR="00C13515" w:rsidRDefault="00C13515" w:rsidP="00C13515">
      <w:pPr>
        <w:tabs>
          <w:tab w:val="left" w:pos="1080"/>
        </w:tabs>
        <w:ind w:left="1080"/>
        <w:jc w:val="both"/>
        <w:rPr>
          <w:iCs/>
        </w:rPr>
      </w:pPr>
      <w:r>
        <w:rPr>
          <w:iCs/>
        </w:rPr>
        <w:t xml:space="preserve">Compliance with the emission limits associated with </w:t>
      </w:r>
      <w:r w:rsidR="00FB1303">
        <w:rPr>
          <w:iCs/>
        </w:rPr>
        <w:t>the Natural Gas Fuel Heater</w:t>
      </w:r>
      <w:r>
        <w:rPr>
          <w:iCs/>
        </w:rPr>
        <w:t xml:space="preserve"> shall be demonstrated in accordance with the</w:t>
      </w:r>
      <w:r w:rsidR="00FB1303">
        <w:rPr>
          <w:iCs/>
        </w:rPr>
        <w:t xml:space="preserve"> appropriate test</w:t>
      </w:r>
      <w:r>
        <w:rPr>
          <w:iCs/>
        </w:rPr>
        <w:t xml:space="preserve"> methods </w:t>
      </w:r>
      <w:r w:rsidR="00FB1303">
        <w:rPr>
          <w:iCs/>
        </w:rPr>
        <w:t>upon request of</w:t>
      </w:r>
      <w:r>
        <w:rPr>
          <w:iCs/>
        </w:rPr>
        <w:t xml:space="preserve"> the Department.</w:t>
      </w:r>
    </w:p>
    <w:p w14:paraId="31A1DF02" w14:textId="77777777" w:rsidR="00C13515" w:rsidRDefault="00C13515" w:rsidP="00C13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p>
    <w:p w14:paraId="3EB2E4BF" w14:textId="4B47D4C7" w:rsidR="00FD60E2" w:rsidRDefault="00FD60E2">
      <w:pPr>
        <w:rPr>
          <w:snapToGrid w:val="0"/>
        </w:rPr>
      </w:pPr>
    </w:p>
    <w:p w14:paraId="4E754A46" w14:textId="1CFD5BAE" w:rsidR="00C13515" w:rsidRDefault="00C13515" w:rsidP="00C13515">
      <w:pPr>
        <w:pStyle w:val="Heading5"/>
      </w:pPr>
      <w:r w:rsidRPr="001621AB">
        <w:t>Periodic Monitoring</w:t>
      </w:r>
    </w:p>
    <w:p w14:paraId="04AF3BF8" w14:textId="77777777" w:rsidR="00C13515" w:rsidRDefault="00C13515" w:rsidP="00C13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hanging="360"/>
        <w:jc w:val="both"/>
      </w:pPr>
      <w:r>
        <w:tab/>
      </w:r>
    </w:p>
    <w:p w14:paraId="252B1C51" w14:textId="7DEF4C6A" w:rsidR="00C13515" w:rsidRDefault="00FB1303" w:rsidP="00C13515">
      <w:pPr>
        <w:tabs>
          <w:tab w:val="left" w:pos="1080"/>
        </w:tabs>
        <w:ind w:left="1080"/>
        <w:jc w:val="both"/>
      </w:pPr>
      <w:r w:rsidRPr="00FB1303">
        <w:t>CBEC</w:t>
      </w:r>
      <w:r w:rsidR="00C13515" w:rsidRPr="009F66C5">
        <w:rPr>
          <w:color w:val="008000"/>
        </w:rPr>
        <w:t xml:space="preserve"> </w:t>
      </w:r>
      <w:r w:rsidR="00C13515">
        <w:t xml:space="preserve">shall record data and maintain records for the following periodic monitoring values for </w:t>
      </w:r>
      <w:r>
        <w:t>the Natural Gas Fuel Heater</w:t>
      </w:r>
      <w:r w:rsidR="00C13515">
        <w:t xml:space="preserve"> as indicated in the following table whenever the equipment is operating. </w:t>
      </w:r>
    </w:p>
    <w:p w14:paraId="01EA0E85" w14:textId="77777777" w:rsidR="00C13515" w:rsidRDefault="00C13515" w:rsidP="00C13515"/>
    <w:tbl>
      <w:tblPr>
        <w:tblW w:w="4998" w:type="pct"/>
        <w:tblInd w:w="5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127"/>
        <w:gridCol w:w="1530"/>
        <w:gridCol w:w="2249"/>
        <w:gridCol w:w="1710"/>
        <w:gridCol w:w="1710"/>
      </w:tblGrid>
      <w:tr w:rsidR="00123C90" w:rsidRPr="00123C90" w14:paraId="3DDC5F09" w14:textId="77777777" w:rsidTr="002877D8">
        <w:trPr>
          <w:cantSplit/>
          <w:trHeight w:val="345"/>
          <w:tblHeader/>
        </w:trPr>
        <w:tc>
          <w:tcPr>
            <w:tcW w:w="1140" w:type="pct"/>
            <w:vMerge w:val="restart"/>
            <w:shd w:val="clear" w:color="auto" w:fill="D9D9D9" w:themeFill="background1" w:themeFillShade="D9"/>
            <w:vAlign w:val="bottom"/>
          </w:tcPr>
          <w:p w14:paraId="699D6888" w14:textId="22580476" w:rsidR="00C13515" w:rsidRPr="00123C90" w:rsidRDefault="0030120C" w:rsidP="002877D8">
            <w:pPr>
              <w:rPr>
                <w:b/>
                <w:bCs/>
                <w:sz w:val="22"/>
                <w:szCs w:val="22"/>
              </w:rPr>
            </w:pPr>
            <w:r>
              <w:rPr>
                <w:b/>
                <w:bCs/>
                <w:sz w:val="22"/>
                <w:szCs w:val="22"/>
              </w:rPr>
              <w:t>Value</w:t>
            </w:r>
          </w:p>
        </w:tc>
        <w:tc>
          <w:tcPr>
            <w:tcW w:w="820" w:type="pct"/>
            <w:vMerge w:val="restart"/>
            <w:shd w:val="clear" w:color="auto" w:fill="D9D9D9" w:themeFill="background1" w:themeFillShade="D9"/>
            <w:vAlign w:val="bottom"/>
          </w:tcPr>
          <w:p w14:paraId="56C020CB" w14:textId="77777777" w:rsidR="00C13515" w:rsidRPr="00123C90" w:rsidRDefault="00C13515" w:rsidP="002877D8">
            <w:pPr>
              <w:jc w:val="center"/>
              <w:rPr>
                <w:b/>
                <w:bCs/>
                <w:sz w:val="22"/>
                <w:szCs w:val="22"/>
              </w:rPr>
            </w:pPr>
            <w:r w:rsidRPr="00123C90">
              <w:rPr>
                <w:b/>
                <w:bCs/>
                <w:sz w:val="22"/>
                <w:szCs w:val="22"/>
              </w:rPr>
              <w:t>Units of Measure</w:t>
            </w:r>
          </w:p>
        </w:tc>
        <w:tc>
          <w:tcPr>
            <w:tcW w:w="1206" w:type="pct"/>
            <w:vMerge w:val="restart"/>
            <w:shd w:val="clear" w:color="auto" w:fill="D9D9D9" w:themeFill="background1" w:themeFillShade="D9"/>
            <w:vAlign w:val="bottom"/>
          </w:tcPr>
          <w:p w14:paraId="23B6FA91" w14:textId="77777777" w:rsidR="00C13515" w:rsidRPr="00123C90" w:rsidRDefault="00C13515" w:rsidP="002877D8">
            <w:pPr>
              <w:jc w:val="center"/>
              <w:rPr>
                <w:b/>
                <w:bCs/>
                <w:sz w:val="22"/>
                <w:szCs w:val="22"/>
              </w:rPr>
            </w:pPr>
            <w:r w:rsidRPr="00123C90">
              <w:rPr>
                <w:b/>
                <w:bCs/>
                <w:sz w:val="22"/>
                <w:szCs w:val="22"/>
              </w:rPr>
              <w:t>Monitoring Tool/Method</w:t>
            </w:r>
          </w:p>
        </w:tc>
        <w:tc>
          <w:tcPr>
            <w:tcW w:w="1834" w:type="pct"/>
            <w:gridSpan w:val="2"/>
            <w:shd w:val="clear" w:color="auto" w:fill="D9D9D9" w:themeFill="background1" w:themeFillShade="D9"/>
            <w:vAlign w:val="bottom"/>
          </w:tcPr>
          <w:p w14:paraId="3DB758F4" w14:textId="77777777" w:rsidR="00C13515" w:rsidRPr="00123C90" w:rsidRDefault="00C13515" w:rsidP="002877D8">
            <w:pPr>
              <w:jc w:val="center"/>
              <w:rPr>
                <w:b/>
                <w:bCs/>
                <w:sz w:val="22"/>
                <w:szCs w:val="22"/>
              </w:rPr>
            </w:pPr>
            <w:r w:rsidRPr="00123C90">
              <w:rPr>
                <w:b/>
                <w:bCs/>
                <w:sz w:val="22"/>
                <w:szCs w:val="22"/>
              </w:rPr>
              <w:t>Frequency</w:t>
            </w:r>
          </w:p>
        </w:tc>
      </w:tr>
      <w:tr w:rsidR="00123C90" w:rsidRPr="00123C90" w14:paraId="56890F27" w14:textId="77777777" w:rsidTr="002877D8">
        <w:trPr>
          <w:cantSplit/>
          <w:tblHeader/>
        </w:trPr>
        <w:tc>
          <w:tcPr>
            <w:tcW w:w="1140" w:type="pct"/>
            <w:vMerge/>
            <w:shd w:val="clear" w:color="auto" w:fill="D9D9D9" w:themeFill="background1" w:themeFillShade="D9"/>
          </w:tcPr>
          <w:p w14:paraId="4A36A04E" w14:textId="77777777" w:rsidR="00C13515" w:rsidRPr="00123C90" w:rsidRDefault="00C13515" w:rsidP="002877D8">
            <w:pPr>
              <w:rPr>
                <w:b/>
                <w:bCs/>
                <w:sz w:val="22"/>
                <w:szCs w:val="22"/>
              </w:rPr>
            </w:pPr>
          </w:p>
        </w:tc>
        <w:tc>
          <w:tcPr>
            <w:tcW w:w="820" w:type="pct"/>
            <w:vMerge/>
            <w:shd w:val="clear" w:color="auto" w:fill="D9D9D9" w:themeFill="background1" w:themeFillShade="D9"/>
          </w:tcPr>
          <w:p w14:paraId="2CB0A77B" w14:textId="77777777" w:rsidR="00C13515" w:rsidRPr="00123C90" w:rsidRDefault="00C13515" w:rsidP="002877D8">
            <w:pPr>
              <w:rPr>
                <w:b/>
                <w:bCs/>
                <w:sz w:val="22"/>
                <w:szCs w:val="22"/>
              </w:rPr>
            </w:pPr>
          </w:p>
        </w:tc>
        <w:tc>
          <w:tcPr>
            <w:tcW w:w="1206" w:type="pct"/>
            <w:vMerge/>
            <w:shd w:val="clear" w:color="auto" w:fill="D9D9D9" w:themeFill="background1" w:themeFillShade="D9"/>
          </w:tcPr>
          <w:p w14:paraId="1015D6AE" w14:textId="77777777" w:rsidR="00C13515" w:rsidRPr="00123C90" w:rsidRDefault="00C13515" w:rsidP="002877D8">
            <w:pPr>
              <w:rPr>
                <w:b/>
                <w:bCs/>
                <w:sz w:val="22"/>
                <w:szCs w:val="22"/>
              </w:rPr>
            </w:pPr>
          </w:p>
        </w:tc>
        <w:tc>
          <w:tcPr>
            <w:tcW w:w="917" w:type="pct"/>
            <w:shd w:val="clear" w:color="auto" w:fill="D9D9D9" w:themeFill="background1" w:themeFillShade="D9"/>
            <w:vAlign w:val="bottom"/>
          </w:tcPr>
          <w:p w14:paraId="30D97F25" w14:textId="77777777" w:rsidR="00C13515" w:rsidRPr="00123C90" w:rsidRDefault="00C13515" w:rsidP="002877D8">
            <w:pPr>
              <w:jc w:val="center"/>
              <w:rPr>
                <w:b/>
                <w:bCs/>
                <w:sz w:val="22"/>
                <w:szCs w:val="22"/>
              </w:rPr>
            </w:pPr>
            <w:r w:rsidRPr="00123C90">
              <w:rPr>
                <w:b/>
                <w:bCs/>
                <w:sz w:val="22"/>
                <w:szCs w:val="22"/>
              </w:rPr>
              <w:t>Monitor</w:t>
            </w:r>
          </w:p>
        </w:tc>
        <w:tc>
          <w:tcPr>
            <w:tcW w:w="917" w:type="pct"/>
            <w:shd w:val="clear" w:color="auto" w:fill="D9D9D9" w:themeFill="background1" w:themeFillShade="D9"/>
            <w:vAlign w:val="bottom"/>
          </w:tcPr>
          <w:p w14:paraId="22EF6F2E" w14:textId="77777777" w:rsidR="00C13515" w:rsidRPr="00123C90" w:rsidRDefault="00C13515" w:rsidP="002877D8">
            <w:pPr>
              <w:jc w:val="center"/>
              <w:rPr>
                <w:b/>
                <w:bCs/>
                <w:sz w:val="22"/>
                <w:szCs w:val="22"/>
              </w:rPr>
            </w:pPr>
            <w:r w:rsidRPr="00123C90">
              <w:rPr>
                <w:b/>
                <w:bCs/>
                <w:sz w:val="22"/>
                <w:szCs w:val="22"/>
              </w:rPr>
              <w:t>Record</w:t>
            </w:r>
          </w:p>
        </w:tc>
      </w:tr>
      <w:tr w:rsidR="00123C90" w:rsidRPr="00123C90" w14:paraId="15214A13" w14:textId="77777777" w:rsidTr="002877D8">
        <w:trPr>
          <w:cantSplit/>
        </w:trPr>
        <w:tc>
          <w:tcPr>
            <w:tcW w:w="1140" w:type="pct"/>
            <w:vAlign w:val="center"/>
          </w:tcPr>
          <w:p w14:paraId="63172408" w14:textId="6597753B" w:rsidR="00C13515" w:rsidRPr="00123C90" w:rsidRDefault="00FB1303" w:rsidP="002877D8">
            <w:pPr>
              <w:rPr>
                <w:sz w:val="22"/>
                <w:szCs w:val="22"/>
              </w:rPr>
            </w:pPr>
            <w:r w:rsidRPr="00123C90">
              <w:rPr>
                <w:sz w:val="22"/>
                <w:szCs w:val="22"/>
              </w:rPr>
              <w:t>Natural gas use</w:t>
            </w:r>
          </w:p>
        </w:tc>
        <w:tc>
          <w:tcPr>
            <w:tcW w:w="820" w:type="pct"/>
            <w:vAlign w:val="center"/>
          </w:tcPr>
          <w:p w14:paraId="09CE3115" w14:textId="6814B108" w:rsidR="00C13515" w:rsidRPr="00123C90" w:rsidRDefault="00FB1303" w:rsidP="002877D8">
            <w:pPr>
              <w:jc w:val="center"/>
              <w:rPr>
                <w:sz w:val="22"/>
                <w:szCs w:val="22"/>
              </w:rPr>
            </w:pPr>
            <w:r w:rsidRPr="00123C90">
              <w:rPr>
                <w:sz w:val="22"/>
                <w:szCs w:val="22"/>
              </w:rPr>
              <w:t>scf</w:t>
            </w:r>
          </w:p>
        </w:tc>
        <w:tc>
          <w:tcPr>
            <w:tcW w:w="1206" w:type="pct"/>
            <w:vAlign w:val="center"/>
          </w:tcPr>
          <w:p w14:paraId="463DB4DE" w14:textId="26C9A357" w:rsidR="00C13515" w:rsidRPr="00123C90" w:rsidRDefault="00FB1303" w:rsidP="002877D8">
            <w:pPr>
              <w:jc w:val="center"/>
              <w:rPr>
                <w:sz w:val="22"/>
                <w:szCs w:val="22"/>
              </w:rPr>
            </w:pPr>
            <w:r w:rsidRPr="00123C90">
              <w:rPr>
                <w:sz w:val="22"/>
                <w:szCs w:val="22"/>
              </w:rPr>
              <w:t>Fuel flowmeter</w:t>
            </w:r>
          </w:p>
        </w:tc>
        <w:tc>
          <w:tcPr>
            <w:tcW w:w="917" w:type="pct"/>
            <w:vAlign w:val="center"/>
          </w:tcPr>
          <w:p w14:paraId="48507201" w14:textId="2A2C20B0" w:rsidR="00C13515" w:rsidRPr="00123C90" w:rsidRDefault="00FB1303" w:rsidP="002877D8">
            <w:pPr>
              <w:jc w:val="center"/>
              <w:rPr>
                <w:sz w:val="22"/>
                <w:szCs w:val="22"/>
              </w:rPr>
            </w:pPr>
            <w:r w:rsidRPr="00123C90">
              <w:rPr>
                <w:sz w:val="22"/>
                <w:szCs w:val="22"/>
              </w:rPr>
              <w:t>Annually</w:t>
            </w:r>
          </w:p>
        </w:tc>
        <w:tc>
          <w:tcPr>
            <w:tcW w:w="917" w:type="pct"/>
            <w:vAlign w:val="center"/>
          </w:tcPr>
          <w:p w14:paraId="51326388" w14:textId="31E5FF5D" w:rsidR="00C13515" w:rsidRPr="00123C90" w:rsidRDefault="00FB1303" w:rsidP="002877D8">
            <w:pPr>
              <w:jc w:val="center"/>
              <w:rPr>
                <w:sz w:val="22"/>
                <w:szCs w:val="22"/>
              </w:rPr>
            </w:pPr>
            <w:r w:rsidRPr="00123C90">
              <w:rPr>
                <w:sz w:val="22"/>
                <w:szCs w:val="22"/>
              </w:rPr>
              <w:t>Annually</w:t>
            </w:r>
          </w:p>
        </w:tc>
      </w:tr>
    </w:tbl>
    <w:p w14:paraId="054EE50F" w14:textId="77777777" w:rsidR="00C13515" w:rsidRPr="001F54E3" w:rsidRDefault="00C13515" w:rsidP="00C13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3EB62713" w14:textId="77777777" w:rsidR="00C13515" w:rsidRPr="00B4203E" w:rsidRDefault="00C13515" w:rsidP="00C13515">
      <w:pPr>
        <w:pStyle w:val="Heading5"/>
      </w:pPr>
      <w:r w:rsidRPr="00B4203E">
        <w:t>Parameter Monitors</w:t>
      </w:r>
    </w:p>
    <w:p w14:paraId="6D05C756" w14:textId="77777777" w:rsidR="00C13515" w:rsidRPr="00B4203E" w:rsidRDefault="00C13515" w:rsidP="00C13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color w:val="008000"/>
        </w:rPr>
      </w:pPr>
      <w:r w:rsidRPr="00B4203E">
        <w:rPr>
          <w:color w:val="008000"/>
        </w:rPr>
        <w:tab/>
      </w:r>
    </w:p>
    <w:p w14:paraId="11BD1A5E" w14:textId="62ED3DBF" w:rsidR="00C13515" w:rsidRDefault="00C13515" w:rsidP="00C13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rsidRPr="00123C90">
        <w:t xml:space="preserve">There are no Parameter Monitors required for </w:t>
      </w:r>
      <w:r w:rsidR="00123C90" w:rsidRPr="00123C90">
        <w:t>the Natural Gas Fuel Heater</w:t>
      </w:r>
      <w:r w:rsidRPr="00123C90">
        <w:t xml:space="preserve">.  </w:t>
      </w:r>
    </w:p>
    <w:p w14:paraId="0B9A6817" w14:textId="77777777" w:rsidR="00FD60E2" w:rsidRDefault="00FD60E2" w:rsidP="00C13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p>
    <w:p w14:paraId="331D7920" w14:textId="33BAEB6E" w:rsidR="00FD60E2" w:rsidRDefault="00FD60E2" w:rsidP="00FD60E2">
      <w:pPr>
        <w:pStyle w:val="Heading5"/>
      </w:pPr>
      <w:r>
        <w:t>CEMS and COMS</w:t>
      </w:r>
    </w:p>
    <w:p w14:paraId="3EF86D92" w14:textId="77777777" w:rsidR="00FD60E2" w:rsidRDefault="00FD60E2" w:rsidP="00FD60E2"/>
    <w:p w14:paraId="4B75CA55" w14:textId="465CC221" w:rsidR="00FD60E2" w:rsidRPr="00FD60E2" w:rsidRDefault="00FD60E2" w:rsidP="00FD60E2">
      <w:pPr>
        <w:ind w:left="1080"/>
      </w:pPr>
      <w:r>
        <w:t>There are no CEMS or COMS required for the Natural Gas Huel Heater.</w:t>
      </w:r>
    </w:p>
    <w:p w14:paraId="5B0B7344" w14:textId="77777777" w:rsidR="00C13515" w:rsidRDefault="00C13515" w:rsidP="00C13515">
      <w:r>
        <w:tab/>
      </w:r>
    </w:p>
    <w:p w14:paraId="289DB672" w14:textId="77777777" w:rsidR="00925DB6" w:rsidRDefault="00925DB6">
      <w:pPr>
        <w:rPr>
          <w:b/>
        </w:rPr>
      </w:pPr>
      <w:r>
        <w:br w:type="page"/>
      </w:r>
    </w:p>
    <w:p w14:paraId="42DBCEDF" w14:textId="30C24A00" w:rsidR="00AA60CD" w:rsidRPr="00AA60CD" w:rsidRDefault="00123C90" w:rsidP="00CF75ED">
      <w:pPr>
        <w:pStyle w:val="FoFlevel3"/>
        <w:rPr>
          <w:color w:val="993366"/>
          <w:szCs w:val="24"/>
        </w:rPr>
      </w:pPr>
      <w:r>
        <w:lastRenderedPageBreak/>
        <w:t xml:space="preserve">Standby </w:t>
      </w:r>
      <w:r w:rsidR="00167E26" w:rsidRPr="00321E3D">
        <w:t>Generator</w:t>
      </w:r>
    </w:p>
    <w:p w14:paraId="059C183B" w14:textId="77777777" w:rsidR="007E737F" w:rsidRDefault="007E737F" w:rsidP="007E737F">
      <w:pPr>
        <w:ind w:left="720"/>
        <w:jc w:val="both"/>
      </w:pPr>
    </w:p>
    <w:p w14:paraId="715E0228" w14:textId="00C7D4CC" w:rsidR="007A767B" w:rsidRDefault="007A767B" w:rsidP="007E737F">
      <w:pPr>
        <w:ind w:left="720"/>
        <w:jc w:val="both"/>
      </w:pPr>
      <w:r>
        <w:t>The Standby Generator was manufactured in 1999 by Cummins Diesel (535 HP) and installed in 2000. The generator has a maximum firing rate of 29 gal/</w:t>
      </w:r>
      <w:proofErr w:type="spellStart"/>
      <w:r>
        <w:t>hr</w:t>
      </w:r>
      <w:proofErr w:type="spellEnd"/>
      <w:r>
        <w:t xml:space="preserve"> firing distillate fuel with a maximum sulfur content of 0.0015% by weight.</w:t>
      </w:r>
    </w:p>
    <w:p w14:paraId="052C74E6" w14:textId="77777777" w:rsidR="007A767B" w:rsidRDefault="007A767B" w:rsidP="007E737F">
      <w:pPr>
        <w:ind w:left="720"/>
        <w:jc w:val="both"/>
      </w:pPr>
    </w:p>
    <w:p w14:paraId="69B330DA" w14:textId="3574B452" w:rsidR="007A767B" w:rsidRDefault="007A767B" w:rsidP="007E737F">
      <w:pPr>
        <w:ind w:left="720"/>
        <w:jc w:val="both"/>
      </w:pPr>
      <w:r>
        <w:t>The Standby Generator is used for emergencies and is tested regularly. The Standby Generator provides power to maintain control, heat tracing, and other required services to allow the plant to remain ready to start but is not intended to provide enough power for a cold start.</w:t>
      </w:r>
    </w:p>
    <w:p w14:paraId="0EB58CA8" w14:textId="77777777" w:rsidR="007A767B" w:rsidRDefault="007A767B" w:rsidP="007E737F">
      <w:pPr>
        <w:ind w:left="720"/>
        <w:jc w:val="both"/>
      </w:pPr>
    </w:p>
    <w:p w14:paraId="52EFCD88" w14:textId="5AAEAC87" w:rsidR="00F5687B" w:rsidRPr="003C4A4F" w:rsidRDefault="007A767B" w:rsidP="003C4A4F">
      <w:pPr>
        <w:ind w:left="720"/>
        <w:jc w:val="both"/>
      </w:pPr>
      <w:r>
        <w:t>Emissions for the Standby Generator exit through Stack #4.</w:t>
      </w:r>
    </w:p>
    <w:p w14:paraId="55BA1BD3" w14:textId="12FEC59D" w:rsidR="00C454D7" w:rsidRDefault="005B3EB4" w:rsidP="008840DC">
      <w:pPr>
        <w:pStyle w:val="Heading5"/>
        <w:numPr>
          <w:ilvl w:val="0"/>
          <w:numId w:val="48"/>
        </w:numPr>
      </w:pPr>
      <w:r>
        <w:t>Visible Emissions</w:t>
      </w:r>
    </w:p>
    <w:p w14:paraId="5FCA5414" w14:textId="77777777" w:rsidR="00965570" w:rsidRDefault="00965570" w:rsidP="00965570"/>
    <w:p w14:paraId="700868B7" w14:textId="0E92CCA4" w:rsidR="005B3EB4" w:rsidRPr="004250B0" w:rsidRDefault="007A767B" w:rsidP="005B3EB4">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rsidRPr="007A767B">
        <w:t xml:space="preserve">The Standby Generator is </w:t>
      </w:r>
      <w:r w:rsidR="005B3EB4" w:rsidRPr="004250B0">
        <w:t>subject to 06-096 C.M.R. ch. 101</w:t>
      </w:r>
      <w:r w:rsidR="005B3EB4">
        <w:t xml:space="preserve"> and subject to the following standards.</w:t>
      </w:r>
    </w:p>
    <w:p w14:paraId="0DA63270" w14:textId="77777777" w:rsidR="005B3EB4" w:rsidRDefault="005B3EB4" w:rsidP="005B3EB4">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097E5357" w14:textId="77777777" w:rsidR="00530B05" w:rsidRPr="00E732FC" w:rsidRDefault="00530B05" w:rsidP="00530B05">
      <w:pPr>
        <w:pStyle w:val="ListParagraph"/>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rsidRPr="00E732FC">
        <w:rPr>
          <w:iCs/>
        </w:rPr>
        <w:t xml:space="preserve">Visible emissions from </w:t>
      </w:r>
      <w:r>
        <w:rPr>
          <w:iCs/>
        </w:rPr>
        <w:t xml:space="preserve">the Standby </w:t>
      </w:r>
      <w:r w:rsidRPr="007A767B">
        <w:rPr>
          <w:iCs/>
        </w:rPr>
        <w:t>Generator</w:t>
      </w:r>
      <w:r w:rsidRPr="00E732FC">
        <w:rPr>
          <w:iCs/>
        </w:rPr>
        <w:t xml:space="preserve"> shall not exceed an opacity of 20% on a six-minute block average basis, except during periods of startup. During periods of startup, the engine must meet the normal operating visible emissions standard or the </w:t>
      </w:r>
      <w:r w:rsidRPr="00E732FC">
        <w:rPr>
          <w:iCs/>
          <w:szCs w:val="22"/>
        </w:rPr>
        <w:t>or the following work practice standards and alternative visible emissions standard. Use of the following work practice standards and alternative visible emissions standard in lieu of the normal operating visible emissions standard is limited to no more than once per day.</w:t>
      </w:r>
    </w:p>
    <w:p w14:paraId="4E4FE907" w14:textId="77777777" w:rsidR="00530B05" w:rsidRDefault="00530B05" w:rsidP="00530B05">
      <w:pPr>
        <w:pStyle w:val="BodyTextIndent"/>
        <w:tabs>
          <w:tab w:val="clear" w:pos="1080"/>
          <w:tab w:val="clear" w:pos="1440"/>
        </w:tabs>
        <w:ind w:left="1080" w:firstLine="0"/>
        <w:jc w:val="left"/>
        <w:rPr>
          <w:szCs w:val="22"/>
        </w:rPr>
      </w:pPr>
    </w:p>
    <w:p w14:paraId="6AAB82C3" w14:textId="77777777" w:rsidR="00530B05" w:rsidRDefault="00530B05" w:rsidP="00530B05">
      <w:pPr>
        <w:pStyle w:val="BodyTextIndent"/>
        <w:numPr>
          <w:ilvl w:val="0"/>
          <w:numId w:val="51"/>
        </w:numPr>
        <w:tabs>
          <w:tab w:val="clear" w:pos="1080"/>
          <w:tab w:val="clear" w:pos="1440"/>
          <w:tab w:val="clear" w:pos="1800"/>
          <w:tab w:val="clear" w:pos="2160"/>
          <w:tab w:val="clear" w:pos="2520"/>
          <w:tab w:val="clear" w:pos="2880"/>
          <w:tab w:val="clear" w:pos="3600"/>
          <w:tab w:val="clear" w:pos="3960"/>
          <w:tab w:val="clear" w:pos="4320"/>
          <w:tab w:val="clear" w:pos="4680"/>
          <w:tab w:val="clear" w:pos="5040"/>
          <w:tab w:val="clear" w:pos="5400"/>
          <w:tab w:val="left" w:pos="1980"/>
        </w:tabs>
        <w:ind w:left="1440"/>
        <w:rPr>
          <w:i w:val="0"/>
          <w:iCs/>
          <w:szCs w:val="22"/>
        </w:rPr>
      </w:pPr>
      <w:r w:rsidRPr="00E732FC">
        <w:rPr>
          <w:i w:val="0"/>
          <w:iCs/>
          <w:szCs w:val="22"/>
        </w:rPr>
        <w:t xml:space="preserve">The duration of the startup shall not exceed 30 minutes per </w:t>
      </w:r>
      <w:proofErr w:type="gramStart"/>
      <w:r w:rsidRPr="00E732FC">
        <w:rPr>
          <w:i w:val="0"/>
          <w:iCs/>
          <w:szCs w:val="22"/>
        </w:rPr>
        <w:t>event;</w:t>
      </w:r>
      <w:proofErr w:type="gramEnd"/>
      <w:r w:rsidRPr="00E732FC">
        <w:rPr>
          <w:i w:val="0"/>
          <w:iCs/>
          <w:szCs w:val="22"/>
        </w:rPr>
        <w:t xml:space="preserve"> </w:t>
      </w:r>
    </w:p>
    <w:p w14:paraId="50C46F25" w14:textId="77777777" w:rsidR="00530B05" w:rsidRDefault="00530B05" w:rsidP="00530B05">
      <w:pPr>
        <w:pStyle w:val="BodyTextIndent"/>
        <w:numPr>
          <w:ilvl w:val="0"/>
          <w:numId w:val="51"/>
        </w:numPr>
        <w:tabs>
          <w:tab w:val="clear" w:pos="1080"/>
          <w:tab w:val="clear" w:pos="1440"/>
          <w:tab w:val="clear" w:pos="1800"/>
          <w:tab w:val="clear" w:pos="2160"/>
          <w:tab w:val="clear" w:pos="2520"/>
          <w:tab w:val="clear" w:pos="2880"/>
          <w:tab w:val="clear" w:pos="3600"/>
          <w:tab w:val="clear" w:pos="3960"/>
          <w:tab w:val="clear" w:pos="4320"/>
          <w:tab w:val="clear" w:pos="4680"/>
          <w:tab w:val="clear" w:pos="5040"/>
          <w:tab w:val="clear" w:pos="5400"/>
          <w:tab w:val="left" w:pos="1980"/>
        </w:tabs>
        <w:ind w:left="1440"/>
        <w:rPr>
          <w:i w:val="0"/>
          <w:iCs/>
          <w:szCs w:val="22"/>
        </w:rPr>
      </w:pPr>
      <w:r w:rsidRPr="00E732FC">
        <w:rPr>
          <w:i w:val="0"/>
          <w:iCs/>
          <w:szCs w:val="22"/>
        </w:rPr>
        <w:t>Visible emissions shall not exceed 50</w:t>
      </w:r>
      <w:r>
        <w:rPr>
          <w:i w:val="0"/>
          <w:iCs/>
          <w:szCs w:val="22"/>
        </w:rPr>
        <w:t>%</w:t>
      </w:r>
      <w:r w:rsidRPr="00E732FC">
        <w:rPr>
          <w:i w:val="0"/>
          <w:iCs/>
          <w:szCs w:val="22"/>
        </w:rPr>
        <w:t xml:space="preserve"> opacity on a six</w:t>
      </w:r>
      <w:r>
        <w:rPr>
          <w:i w:val="0"/>
          <w:iCs/>
          <w:szCs w:val="22"/>
        </w:rPr>
        <w:t>-</w:t>
      </w:r>
      <w:r w:rsidRPr="00E732FC">
        <w:rPr>
          <w:i w:val="0"/>
          <w:iCs/>
          <w:szCs w:val="22"/>
        </w:rPr>
        <w:t>minute block average basis; and</w:t>
      </w:r>
    </w:p>
    <w:p w14:paraId="1AE8C565" w14:textId="77777777" w:rsidR="00530B05" w:rsidRPr="00E732FC" w:rsidRDefault="00530B05" w:rsidP="00530B05">
      <w:pPr>
        <w:pStyle w:val="BodyTextIndent"/>
        <w:numPr>
          <w:ilvl w:val="0"/>
          <w:numId w:val="51"/>
        </w:numPr>
        <w:tabs>
          <w:tab w:val="clear" w:pos="1080"/>
          <w:tab w:val="clear" w:pos="1440"/>
          <w:tab w:val="clear" w:pos="1800"/>
          <w:tab w:val="clear" w:pos="2160"/>
          <w:tab w:val="clear" w:pos="2520"/>
          <w:tab w:val="clear" w:pos="2880"/>
          <w:tab w:val="clear" w:pos="3600"/>
          <w:tab w:val="clear" w:pos="3960"/>
          <w:tab w:val="clear" w:pos="4320"/>
          <w:tab w:val="clear" w:pos="4680"/>
          <w:tab w:val="clear" w:pos="5040"/>
          <w:tab w:val="clear" w:pos="5400"/>
          <w:tab w:val="left" w:pos="1980"/>
        </w:tabs>
        <w:ind w:left="1440"/>
        <w:rPr>
          <w:i w:val="0"/>
          <w:szCs w:val="22"/>
        </w:rPr>
      </w:pPr>
      <w:r w:rsidRPr="007A767B">
        <w:rPr>
          <w:i w:val="0"/>
          <w:szCs w:val="22"/>
        </w:rPr>
        <w:t>CBEC</w:t>
      </w:r>
      <w:r w:rsidRPr="00E732FC">
        <w:rPr>
          <w:i w:val="0"/>
          <w:szCs w:val="22"/>
        </w:rPr>
        <w:t xml:space="preserve"> shall keep records as </w:t>
      </w:r>
      <w:r>
        <w:rPr>
          <w:i w:val="0"/>
          <w:szCs w:val="22"/>
        </w:rPr>
        <w:t>of the date, time, and duration of each startup event.</w:t>
      </w:r>
    </w:p>
    <w:p w14:paraId="6EE97D32" w14:textId="77777777" w:rsidR="00530B05" w:rsidRDefault="00530B05" w:rsidP="00530B05">
      <w:pPr>
        <w:pStyle w:val="ListParagraph"/>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p>
    <w:p w14:paraId="0E74C846" w14:textId="77777777" w:rsidR="00530B05" w:rsidRDefault="00530B05" w:rsidP="00530B05">
      <w:pPr>
        <w:pStyle w:val="BodyTextIndent3"/>
        <w:tabs>
          <w:tab w:val="left" w:pos="1080"/>
          <w:tab w:val="left" w:pos="1440"/>
          <w:tab w:val="left" w:pos="1800"/>
          <w:tab w:val="left" w:pos="2700"/>
        </w:tabs>
        <w:ind w:left="1080"/>
      </w:pPr>
      <w:r>
        <w:t>Note: This does not limit the engine to one startup per day. It only limits the use of the alternative emission standard to once per day.</w:t>
      </w:r>
    </w:p>
    <w:p w14:paraId="3A9210F8" w14:textId="77777777" w:rsidR="005B3EB4" w:rsidRPr="00C454D7" w:rsidRDefault="005B3EB4" w:rsidP="00965570"/>
    <w:p w14:paraId="10A1C3C0" w14:textId="77777777" w:rsidR="00965570" w:rsidRDefault="00965570" w:rsidP="00965570">
      <w:pPr>
        <w:pStyle w:val="Heading5"/>
      </w:pPr>
      <w:r>
        <w:rPr>
          <w:i/>
          <w:iCs/>
        </w:rPr>
        <w:t>Stationary Generators</w:t>
      </w:r>
      <w:r>
        <w:t>, 06-096 C.M.R. ch. 169</w:t>
      </w:r>
    </w:p>
    <w:p w14:paraId="28DF656F" w14:textId="77777777" w:rsidR="00965570" w:rsidRDefault="00965570" w:rsidP="00965570">
      <w:pPr>
        <w:tabs>
          <w:tab w:val="left" w:pos="720"/>
          <w:tab w:val="left" w:pos="1080"/>
        </w:tabs>
        <w:jc w:val="both"/>
        <w:rPr>
          <w:szCs w:val="24"/>
        </w:rPr>
      </w:pPr>
    </w:p>
    <w:p w14:paraId="30826B79" w14:textId="6095F7F1" w:rsidR="00965570" w:rsidRPr="003A71B3" w:rsidRDefault="006A3D88" w:rsidP="00965570">
      <w:pPr>
        <w:ind w:left="1080"/>
        <w:jc w:val="both"/>
        <w:rPr>
          <w:szCs w:val="24"/>
        </w:rPr>
      </w:pPr>
      <w:r w:rsidRPr="006A3D88">
        <w:rPr>
          <w:szCs w:val="24"/>
        </w:rPr>
        <w:t xml:space="preserve">The Standby </w:t>
      </w:r>
      <w:r w:rsidR="00965570" w:rsidRPr="006A3D88">
        <w:rPr>
          <w:szCs w:val="24"/>
        </w:rPr>
        <w:t>Generator</w:t>
      </w:r>
      <w:r w:rsidR="00965570">
        <w:rPr>
          <w:szCs w:val="24"/>
        </w:rPr>
        <w:t xml:space="preserve"> was licensed prior to the effective date of </w:t>
      </w:r>
      <w:r w:rsidR="00965570">
        <w:rPr>
          <w:i/>
          <w:iCs/>
          <w:szCs w:val="24"/>
        </w:rPr>
        <w:t>Stationary Generators</w:t>
      </w:r>
      <w:r w:rsidR="00965570">
        <w:rPr>
          <w:szCs w:val="24"/>
        </w:rPr>
        <w:t>, 06</w:t>
      </w:r>
      <w:r w:rsidR="00965570">
        <w:rPr>
          <w:szCs w:val="24"/>
        </w:rPr>
        <w:noBreakHyphen/>
        <w:t>096 C.M.R. ch. 169 and is therefore exempt from this rule pursuant to section 3(B).</w:t>
      </w:r>
    </w:p>
    <w:p w14:paraId="1E688D2B" w14:textId="77777777" w:rsidR="00965570" w:rsidRPr="00C454D7" w:rsidRDefault="00965570" w:rsidP="00C454D7"/>
    <w:p w14:paraId="2BFC68F7" w14:textId="77777777" w:rsidR="007E737F" w:rsidRDefault="007E737F" w:rsidP="00C454D7">
      <w:pPr>
        <w:pStyle w:val="Heading5"/>
      </w:pPr>
      <w:r w:rsidRPr="00815EAE">
        <w:t>New Source Performance Standards (NSPS)</w:t>
      </w:r>
    </w:p>
    <w:p w14:paraId="0D538401" w14:textId="77777777" w:rsidR="007E737F" w:rsidRDefault="007E737F" w:rsidP="007E737F">
      <w:pPr>
        <w:tabs>
          <w:tab w:val="left" w:pos="720"/>
          <w:tab w:val="left" w:pos="1080"/>
        </w:tabs>
        <w:jc w:val="both"/>
        <w:rPr>
          <w:szCs w:val="24"/>
        </w:rPr>
      </w:pPr>
    </w:p>
    <w:p w14:paraId="54092840" w14:textId="6659F386" w:rsidR="007E737F" w:rsidRDefault="009B1F2A" w:rsidP="00925DB6">
      <w:pPr>
        <w:pStyle w:val="BodyTextIndent"/>
        <w:tabs>
          <w:tab w:val="clear" w:pos="720"/>
          <w:tab w:val="clear" w:pos="1080"/>
        </w:tabs>
        <w:ind w:left="1080" w:firstLine="0"/>
        <w:rPr>
          <w:szCs w:val="24"/>
        </w:rPr>
      </w:pPr>
      <w:r>
        <w:rPr>
          <w:szCs w:val="24"/>
        </w:rPr>
        <w:t>Standards of Performance for Stationary Compression Ignition Internal Combustion Engines</w:t>
      </w:r>
      <w:r>
        <w:rPr>
          <w:i w:val="0"/>
          <w:szCs w:val="24"/>
        </w:rPr>
        <w:t>,</w:t>
      </w:r>
      <w:r w:rsidR="007E737F" w:rsidRPr="00F407A7">
        <w:rPr>
          <w:i w:val="0"/>
          <w:szCs w:val="24"/>
        </w:rPr>
        <w:t xml:space="preserve"> </w:t>
      </w:r>
      <w:r w:rsidR="007E737F" w:rsidRPr="00F407A7">
        <w:rPr>
          <w:i w:val="0"/>
        </w:rPr>
        <w:t>40 C</w:t>
      </w:r>
      <w:r>
        <w:rPr>
          <w:i w:val="0"/>
        </w:rPr>
        <w:t>.</w:t>
      </w:r>
      <w:r w:rsidR="007E737F" w:rsidRPr="00F407A7">
        <w:rPr>
          <w:i w:val="0"/>
        </w:rPr>
        <w:t>F</w:t>
      </w:r>
      <w:r>
        <w:rPr>
          <w:i w:val="0"/>
        </w:rPr>
        <w:t>.</w:t>
      </w:r>
      <w:r w:rsidR="007E737F" w:rsidRPr="00F407A7">
        <w:rPr>
          <w:i w:val="0"/>
        </w:rPr>
        <w:t>R</w:t>
      </w:r>
      <w:r>
        <w:rPr>
          <w:i w:val="0"/>
        </w:rPr>
        <w:t>. Part 60, Subpart IIII</w:t>
      </w:r>
      <w:r w:rsidR="007E737F" w:rsidRPr="00F407A7">
        <w:rPr>
          <w:i w:val="0"/>
        </w:rPr>
        <w:t xml:space="preserve"> is</w:t>
      </w:r>
      <w:r w:rsidR="006A3D88">
        <w:rPr>
          <w:i w:val="0"/>
        </w:rPr>
        <w:t xml:space="preserve"> not</w:t>
      </w:r>
      <w:r w:rsidR="007E737F" w:rsidRPr="00F407A7">
        <w:rPr>
          <w:i w:val="0"/>
        </w:rPr>
        <w:t xml:space="preserve"> applicable to </w:t>
      </w:r>
      <w:r w:rsidR="006A3D88">
        <w:rPr>
          <w:i w:val="0"/>
        </w:rPr>
        <w:t>the Standby</w:t>
      </w:r>
      <w:r w:rsidR="007E737F" w:rsidRPr="001227A2">
        <w:rPr>
          <w:i w:val="0"/>
          <w:color w:val="008000"/>
        </w:rPr>
        <w:t xml:space="preserve"> </w:t>
      </w:r>
      <w:r w:rsidR="000E7A5F" w:rsidRPr="006A3D88">
        <w:rPr>
          <w:i w:val="0"/>
        </w:rPr>
        <w:t>G</w:t>
      </w:r>
      <w:r w:rsidR="007E737F" w:rsidRPr="006A3D88">
        <w:rPr>
          <w:i w:val="0"/>
        </w:rPr>
        <w:t>enerator</w:t>
      </w:r>
      <w:r w:rsidR="006A3D88" w:rsidRPr="006A3D88">
        <w:rPr>
          <w:i w:val="0"/>
        </w:rPr>
        <w:t xml:space="preserve"> s</w:t>
      </w:r>
      <w:r w:rsidR="007E737F">
        <w:rPr>
          <w:i w:val="0"/>
        </w:rPr>
        <w:t xml:space="preserve">ince </w:t>
      </w:r>
      <w:r w:rsidR="007E737F" w:rsidRPr="00F407A7">
        <w:rPr>
          <w:i w:val="0"/>
        </w:rPr>
        <w:t>the unit</w:t>
      </w:r>
      <w:r w:rsidR="006A3D88">
        <w:rPr>
          <w:i w:val="0"/>
        </w:rPr>
        <w:t xml:space="preserve"> was</w:t>
      </w:r>
      <w:r w:rsidR="007E737F" w:rsidRPr="00F407A7">
        <w:rPr>
          <w:i w:val="0"/>
          <w:color w:val="008000"/>
        </w:rPr>
        <w:t xml:space="preserve"> </w:t>
      </w:r>
      <w:r w:rsidR="007E737F" w:rsidRPr="00F407A7">
        <w:rPr>
          <w:i w:val="0"/>
        </w:rPr>
        <w:t xml:space="preserve">ordered </w:t>
      </w:r>
      <w:r w:rsidR="006A3D88">
        <w:rPr>
          <w:i w:val="0"/>
        </w:rPr>
        <w:t>prior to</w:t>
      </w:r>
      <w:r w:rsidR="007E737F" w:rsidRPr="00F407A7">
        <w:rPr>
          <w:i w:val="0"/>
        </w:rPr>
        <w:t xml:space="preserve"> July 11, 2005</w:t>
      </w:r>
      <w:r w:rsidR="005145CC">
        <w:rPr>
          <w:i w:val="0"/>
        </w:rPr>
        <w:t>,</w:t>
      </w:r>
      <w:r w:rsidR="007E737F" w:rsidRPr="00F407A7">
        <w:rPr>
          <w:i w:val="0"/>
        </w:rPr>
        <w:t xml:space="preserve"> and man</w:t>
      </w:r>
      <w:r w:rsidR="007E737F">
        <w:rPr>
          <w:i w:val="0"/>
        </w:rPr>
        <w:t xml:space="preserve">ufactured </w:t>
      </w:r>
      <w:r w:rsidR="006A3D88">
        <w:rPr>
          <w:i w:val="0"/>
        </w:rPr>
        <w:t>before</w:t>
      </w:r>
      <w:r w:rsidR="007E737F">
        <w:rPr>
          <w:i w:val="0"/>
        </w:rPr>
        <w:t xml:space="preserve"> April 1, 2006. </w:t>
      </w:r>
      <w:r w:rsidR="007E737F" w:rsidRPr="000E7A5F">
        <w:rPr>
          <w:color w:val="993366"/>
        </w:rPr>
        <w:t xml:space="preserve"> </w:t>
      </w:r>
    </w:p>
    <w:p w14:paraId="7E59EEB5" w14:textId="77777777" w:rsidR="007E737F" w:rsidRPr="00085D02" w:rsidRDefault="007E737F" w:rsidP="00951C47">
      <w:pPr>
        <w:pStyle w:val="Heading5"/>
        <w:rPr>
          <w:szCs w:val="24"/>
        </w:rPr>
      </w:pPr>
      <w:r w:rsidRPr="00085D02">
        <w:lastRenderedPageBreak/>
        <w:t>National Emissions Standards for Hazardous Air Pollutants (NESHAP)</w:t>
      </w:r>
    </w:p>
    <w:p w14:paraId="5B279AFA" w14:textId="77777777" w:rsidR="007E737F" w:rsidRDefault="007E737F" w:rsidP="007E737F">
      <w:pPr>
        <w:tabs>
          <w:tab w:val="left" w:pos="1080"/>
        </w:tabs>
        <w:jc w:val="both"/>
        <w:rPr>
          <w:i/>
          <w:szCs w:val="24"/>
        </w:rPr>
      </w:pPr>
    </w:p>
    <w:p w14:paraId="25DE53C5" w14:textId="10DE10CC" w:rsidR="007E737F" w:rsidRDefault="0089221A" w:rsidP="007E737F">
      <w:pPr>
        <w:tabs>
          <w:tab w:val="left" w:pos="1080"/>
        </w:tabs>
        <w:ind w:left="1080"/>
        <w:jc w:val="both"/>
        <w:rPr>
          <w:szCs w:val="24"/>
        </w:rPr>
      </w:pPr>
      <w:r w:rsidRPr="006A5EB4">
        <w:rPr>
          <w:i/>
          <w:szCs w:val="24"/>
        </w:rPr>
        <w:t>National Emission</w:t>
      </w:r>
      <w:r w:rsidRPr="006A5EB4">
        <w:rPr>
          <w:szCs w:val="24"/>
        </w:rPr>
        <w:t xml:space="preserve"> </w:t>
      </w:r>
      <w:r w:rsidRPr="006A5EB4">
        <w:rPr>
          <w:i/>
          <w:szCs w:val="24"/>
        </w:rPr>
        <w:t>Standard</w:t>
      </w:r>
      <w:r>
        <w:rPr>
          <w:i/>
          <w:szCs w:val="24"/>
        </w:rPr>
        <w:t>s for Hazardous Air Pollutants</w:t>
      </w:r>
      <w:r w:rsidRPr="006A5EB4">
        <w:rPr>
          <w:i/>
          <w:szCs w:val="24"/>
        </w:rPr>
        <w:t xml:space="preserve"> for Stationary Reciprocating Internal Combustion Engines</w:t>
      </w:r>
      <w:r w:rsidRPr="006A5EB4">
        <w:rPr>
          <w:szCs w:val="24"/>
        </w:rPr>
        <w:t xml:space="preserve"> </w:t>
      </w:r>
      <w:r w:rsidR="007E737F" w:rsidRPr="006A5EB4">
        <w:rPr>
          <w:szCs w:val="24"/>
        </w:rPr>
        <w:t>40 C</w:t>
      </w:r>
      <w:r>
        <w:rPr>
          <w:szCs w:val="24"/>
        </w:rPr>
        <w:t>.</w:t>
      </w:r>
      <w:r w:rsidR="007E737F" w:rsidRPr="006A5EB4">
        <w:rPr>
          <w:szCs w:val="24"/>
        </w:rPr>
        <w:t>F</w:t>
      </w:r>
      <w:r>
        <w:rPr>
          <w:szCs w:val="24"/>
        </w:rPr>
        <w:t>.</w:t>
      </w:r>
      <w:r w:rsidR="007E737F" w:rsidRPr="006A5EB4">
        <w:rPr>
          <w:szCs w:val="24"/>
        </w:rPr>
        <w:t>R</w:t>
      </w:r>
      <w:r>
        <w:rPr>
          <w:szCs w:val="24"/>
        </w:rPr>
        <w:t>. Part 63, Subpart ZZZZ</w:t>
      </w:r>
      <w:r w:rsidR="007E737F" w:rsidRPr="006A5EB4">
        <w:rPr>
          <w:szCs w:val="24"/>
        </w:rPr>
        <w:t xml:space="preserve"> is applicable to</w:t>
      </w:r>
      <w:r w:rsidR="0059084C">
        <w:rPr>
          <w:szCs w:val="24"/>
        </w:rPr>
        <w:t xml:space="preserve"> the Standby</w:t>
      </w:r>
      <w:r w:rsidR="007E737F" w:rsidRPr="006A5EB4">
        <w:rPr>
          <w:szCs w:val="24"/>
        </w:rPr>
        <w:t xml:space="preserve"> </w:t>
      </w:r>
      <w:r w:rsidR="0059084C">
        <w:rPr>
          <w:szCs w:val="24"/>
        </w:rPr>
        <w:t>G</w:t>
      </w:r>
      <w:r w:rsidR="007E737F" w:rsidRPr="006A5EB4">
        <w:rPr>
          <w:szCs w:val="24"/>
        </w:rPr>
        <w:t>enerator. The unit</w:t>
      </w:r>
      <w:r w:rsidR="0059084C">
        <w:rPr>
          <w:szCs w:val="24"/>
        </w:rPr>
        <w:t xml:space="preserve"> is</w:t>
      </w:r>
      <w:r w:rsidR="007E737F" w:rsidRPr="006A5EB4">
        <w:rPr>
          <w:szCs w:val="24"/>
        </w:rPr>
        <w:t xml:space="preserve"> considered</w:t>
      </w:r>
      <w:r w:rsidR="00AC2ECF">
        <w:rPr>
          <w:szCs w:val="24"/>
        </w:rPr>
        <w:t xml:space="preserve"> an</w:t>
      </w:r>
      <w:r w:rsidR="007E737F" w:rsidRPr="006A5EB4">
        <w:rPr>
          <w:szCs w:val="24"/>
        </w:rPr>
        <w:t xml:space="preserve"> existing, emergency</w:t>
      </w:r>
      <w:r w:rsidR="00AC2ECF">
        <w:rPr>
          <w:szCs w:val="24"/>
        </w:rPr>
        <w:t>,</w:t>
      </w:r>
      <w:r w:rsidR="007E737F" w:rsidRPr="006A5EB4">
        <w:rPr>
          <w:szCs w:val="24"/>
        </w:rPr>
        <w:t xml:space="preserve"> stationary</w:t>
      </w:r>
      <w:r w:rsidR="00AC2ECF">
        <w:rPr>
          <w:szCs w:val="24"/>
        </w:rPr>
        <w:t>,</w:t>
      </w:r>
      <w:r w:rsidR="007E737F" w:rsidRPr="006A5EB4">
        <w:rPr>
          <w:szCs w:val="24"/>
        </w:rPr>
        <w:t xml:space="preserve"> reciprocating internal combustion engines</w:t>
      </w:r>
      <w:r>
        <w:rPr>
          <w:szCs w:val="24"/>
        </w:rPr>
        <w:t xml:space="preserve"> (RICE)</w:t>
      </w:r>
      <w:r w:rsidR="007E737F" w:rsidRPr="006A5EB4">
        <w:rPr>
          <w:szCs w:val="24"/>
        </w:rPr>
        <w:t xml:space="preserve"> at </w:t>
      </w:r>
      <w:r w:rsidR="007E737F" w:rsidRPr="0059084C">
        <w:rPr>
          <w:szCs w:val="24"/>
        </w:rPr>
        <w:t xml:space="preserve">an area </w:t>
      </w:r>
      <w:r w:rsidR="007E737F" w:rsidRPr="006A5EB4">
        <w:rPr>
          <w:szCs w:val="24"/>
        </w:rPr>
        <w:t xml:space="preserve">HAP source and </w:t>
      </w:r>
      <w:r w:rsidR="00AC2ECF">
        <w:rPr>
          <w:szCs w:val="24"/>
        </w:rPr>
        <w:t>is</w:t>
      </w:r>
      <w:r w:rsidR="007E737F" w:rsidRPr="006A5EB4">
        <w:rPr>
          <w:szCs w:val="24"/>
        </w:rPr>
        <w:t xml:space="preserve"> not subject to New Source Performance Standards regulations. EPA’s August</w:t>
      </w:r>
      <w:r w:rsidR="00AC2ECF">
        <w:rPr>
          <w:szCs w:val="24"/>
        </w:rPr>
        <w:t> </w:t>
      </w:r>
      <w:r w:rsidR="007E737F" w:rsidRPr="006A5EB4">
        <w:rPr>
          <w:szCs w:val="24"/>
        </w:rPr>
        <w:t>9,</w:t>
      </w:r>
      <w:r w:rsidR="00AC2ECF">
        <w:rPr>
          <w:szCs w:val="24"/>
        </w:rPr>
        <w:t> </w:t>
      </w:r>
      <w:proofErr w:type="gramStart"/>
      <w:r w:rsidR="007E737F" w:rsidRPr="006A5EB4">
        <w:rPr>
          <w:szCs w:val="24"/>
        </w:rPr>
        <w:t>2010</w:t>
      </w:r>
      <w:proofErr w:type="gramEnd"/>
      <w:r w:rsidR="007E737F" w:rsidRPr="006A5EB4">
        <w:rPr>
          <w:szCs w:val="24"/>
        </w:rPr>
        <w:t xml:space="preserve"> memo (</w:t>
      </w:r>
      <w:r w:rsidR="007E737F" w:rsidRPr="006A5EB4">
        <w:rPr>
          <w:i/>
          <w:szCs w:val="24"/>
        </w:rPr>
        <w:t>Guidance Regarding Definition of Residential, Commercial, and Institutional Emergency Stationary RICE in the NESHAP for Stationary RICE</w:t>
      </w:r>
      <w:r w:rsidR="007E737F" w:rsidRPr="006A5EB4">
        <w:rPr>
          <w:szCs w:val="24"/>
        </w:rPr>
        <w:t>)</w:t>
      </w:r>
      <w:r w:rsidR="007E737F" w:rsidRPr="006A5EB4">
        <w:rPr>
          <w:sz w:val="20"/>
          <w:szCs w:val="24"/>
        </w:rPr>
        <w:t xml:space="preserve"> </w:t>
      </w:r>
      <w:r w:rsidR="007E737F" w:rsidRPr="006A5EB4">
        <w:rPr>
          <w:szCs w:val="24"/>
        </w:rPr>
        <w:t>specifically does not exempt these units from the federal requirements.</w:t>
      </w:r>
    </w:p>
    <w:p w14:paraId="5D4071CC" w14:textId="77777777" w:rsidR="00922912" w:rsidRPr="006A5EB4" w:rsidRDefault="00922912" w:rsidP="007E737F">
      <w:pPr>
        <w:tabs>
          <w:tab w:val="left" w:pos="1080"/>
        </w:tabs>
        <w:ind w:left="1080"/>
        <w:jc w:val="both"/>
        <w:rPr>
          <w:szCs w:val="24"/>
        </w:rPr>
      </w:pPr>
    </w:p>
    <w:p w14:paraId="0C5A9905" w14:textId="77777777" w:rsidR="00922912" w:rsidRPr="00922912" w:rsidRDefault="00922912" w:rsidP="008840DC">
      <w:pPr>
        <w:numPr>
          <w:ilvl w:val="0"/>
          <w:numId w:val="25"/>
        </w:numPr>
        <w:tabs>
          <w:tab w:val="left" w:pos="1080"/>
          <w:tab w:val="left" w:pos="1440"/>
        </w:tabs>
        <w:ind w:left="1440"/>
        <w:jc w:val="both"/>
        <w:rPr>
          <w:szCs w:val="24"/>
        </w:rPr>
      </w:pPr>
      <w:r w:rsidRPr="00922912">
        <w:rPr>
          <w:szCs w:val="24"/>
        </w:rPr>
        <w:t>Emergency Engine Designation and Operating Criteria</w:t>
      </w:r>
    </w:p>
    <w:p w14:paraId="0AAD1C9A" w14:textId="77777777" w:rsidR="00922912" w:rsidRPr="00922912" w:rsidRDefault="00922912" w:rsidP="00922912">
      <w:pPr>
        <w:tabs>
          <w:tab w:val="left" w:pos="1080"/>
          <w:tab w:val="left" w:pos="1440"/>
        </w:tabs>
        <w:ind w:left="1440"/>
        <w:jc w:val="both"/>
        <w:rPr>
          <w:sz w:val="16"/>
          <w:szCs w:val="16"/>
        </w:rPr>
      </w:pPr>
    </w:p>
    <w:p w14:paraId="2E2EF3DF" w14:textId="77777777" w:rsidR="00922912" w:rsidRPr="00922912" w:rsidRDefault="00922912" w:rsidP="00922912">
      <w:pPr>
        <w:tabs>
          <w:tab w:val="left" w:pos="1080"/>
          <w:tab w:val="left" w:pos="1440"/>
        </w:tabs>
        <w:ind w:left="1440"/>
        <w:jc w:val="both"/>
        <w:rPr>
          <w:szCs w:val="24"/>
        </w:rPr>
      </w:pPr>
      <w:r w:rsidRPr="00922912">
        <w:rPr>
          <w:szCs w:val="24"/>
        </w:rPr>
        <w:t xml:space="preserve">Under Subpart ZZZZ, a stationary reciprocating internal combustion engine (RICE) is considered an </w:t>
      </w:r>
      <w:r w:rsidRPr="00922912">
        <w:rPr>
          <w:b/>
          <w:szCs w:val="24"/>
        </w:rPr>
        <w:t>emergency</w:t>
      </w:r>
      <w:r w:rsidRPr="00922912">
        <w:rPr>
          <w:szCs w:val="24"/>
        </w:rPr>
        <w:t xml:space="preserve"> stationary RICE (emergency engine) </w:t>
      </w:r>
      <w:proofErr w:type="gramStart"/>
      <w:r w:rsidRPr="00922912">
        <w:rPr>
          <w:szCs w:val="24"/>
        </w:rPr>
        <w:t>as long as</w:t>
      </w:r>
      <w:proofErr w:type="gramEnd"/>
      <w:r w:rsidRPr="00922912">
        <w:rPr>
          <w:szCs w:val="24"/>
        </w:rPr>
        <w:t xml:space="preserve"> the engine is operated in accordance with the following criteria. Operation of an engine outside of the criteria specified below may cause the engine to no longer be considered an emergency engine under Subpart ZZZZ, resulting in the engine being subject to requirements applicable to </w:t>
      </w:r>
      <w:r w:rsidRPr="00922912">
        <w:rPr>
          <w:b/>
          <w:szCs w:val="24"/>
        </w:rPr>
        <w:t>non-emergency</w:t>
      </w:r>
      <w:r w:rsidRPr="00922912">
        <w:rPr>
          <w:szCs w:val="24"/>
        </w:rPr>
        <w:t xml:space="preserve"> engines.  </w:t>
      </w:r>
    </w:p>
    <w:p w14:paraId="3F3422DC" w14:textId="11504F3F" w:rsidR="00AB348C" w:rsidRDefault="00AB348C">
      <w:pPr>
        <w:rPr>
          <w:szCs w:val="24"/>
        </w:rPr>
      </w:pPr>
    </w:p>
    <w:p w14:paraId="11A2E405" w14:textId="69280426" w:rsidR="00922912" w:rsidRPr="00922912" w:rsidRDefault="00922912" w:rsidP="008840DC">
      <w:pPr>
        <w:numPr>
          <w:ilvl w:val="0"/>
          <w:numId w:val="39"/>
        </w:numPr>
        <w:tabs>
          <w:tab w:val="left" w:pos="1080"/>
          <w:tab w:val="left" w:pos="1440"/>
        </w:tabs>
        <w:ind w:left="1800"/>
        <w:contextualSpacing/>
        <w:jc w:val="both"/>
        <w:rPr>
          <w:szCs w:val="24"/>
        </w:rPr>
      </w:pPr>
      <w:proofErr w:type="gramStart"/>
      <w:r w:rsidRPr="00922912">
        <w:rPr>
          <w:szCs w:val="24"/>
        </w:rPr>
        <w:t>Emergency Situation</w:t>
      </w:r>
      <w:proofErr w:type="gramEnd"/>
      <w:r w:rsidRPr="00922912">
        <w:rPr>
          <w:szCs w:val="24"/>
        </w:rPr>
        <w:t xml:space="preserve"> Operation (On-Site)</w:t>
      </w:r>
    </w:p>
    <w:p w14:paraId="31123DED" w14:textId="77777777" w:rsidR="00922912" w:rsidRPr="00922912" w:rsidRDefault="00922912" w:rsidP="00922912">
      <w:pPr>
        <w:tabs>
          <w:tab w:val="left" w:pos="1080"/>
        </w:tabs>
        <w:ind w:left="1800"/>
        <w:jc w:val="both"/>
        <w:rPr>
          <w:sz w:val="16"/>
          <w:szCs w:val="16"/>
        </w:rPr>
      </w:pPr>
    </w:p>
    <w:p w14:paraId="2B64316E" w14:textId="77777777" w:rsidR="00922912" w:rsidRPr="00922912" w:rsidRDefault="00922912" w:rsidP="00922912">
      <w:pPr>
        <w:tabs>
          <w:tab w:val="left" w:pos="1080"/>
        </w:tabs>
        <w:ind w:left="1800"/>
        <w:jc w:val="both"/>
        <w:rPr>
          <w:szCs w:val="24"/>
        </w:rPr>
      </w:pPr>
      <w:bookmarkStart w:id="0" w:name="_Hlk204859052"/>
      <w:r w:rsidRPr="00AB348C">
        <w:rPr>
          <w:bCs/>
          <w:szCs w:val="24"/>
        </w:rPr>
        <w:t xml:space="preserve">There is no operating time limit on the use of an emergency engine to provide electrical power or mechanical work during </w:t>
      </w:r>
      <w:proofErr w:type="gramStart"/>
      <w:r w:rsidRPr="00AB348C">
        <w:rPr>
          <w:bCs/>
          <w:szCs w:val="24"/>
        </w:rPr>
        <w:t>an emergency situation</w:t>
      </w:r>
      <w:proofErr w:type="gramEnd"/>
      <w:r w:rsidRPr="00AB348C">
        <w:rPr>
          <w:bCs/>
          <w:szCs w:val="24"/>
        </w:rPr>
        <w:t>.</w:t>
      </w:r>
      <w:r w:rsidRPr="00922912">
        <w:rPr>
          <w:szCs w:val="24"/>
        </w:rPr>
        <w:t xml:space="preserve">  </w:t>
      </w:r>
      <w:bookmarkEnd w:id="0"/>
      <w:r w:rsidRPr="00922912">
        <w:rPr>
          <w:szCs w:val="24"/>
        </w:rPr>
        <w:t>Examples of use of an emergency engine during emergency situations include the following:</w:t>
      </w:r>
    </w:p>
    <w:p w14:paraId="3DC90EB8" w14:textId="77777777" w:rsidR="00922912" w:rsidRPr="00922912" w:rsidRDefault="00922912" w:rsidP="008840DC">
      <w:pPr>
        <w:numPr>
          <w:ilvl w:val="0"/>
          <w:numId w:val="37"/>
        </w:numPr>
        <w:tabs>
          <w:tab w:val="left" w:pos="1080"/>
        </w:tabs>
        <w:contextualSpacing/>
        <w:jc w:val="both"/>
        <w:rPr>
          <w:b/>
          <w:szCs w:val="24"/>
        </w:rPr>
      </w:pPr>
      <w:r w:rsidRPr="00922912">
        <w:rPr>
          <w:szCs w:val="24"/>
        </w:rPr>
        <w:t>Use of an engine to produce power for critical networks or equipment (including power supplied to portions of a facility) because of failure or interruption of electric power from the local utility (or the normal power source, if the facility runs on its own power production</w:t>
      </w:r>
      <w:proofErr w:type="gramStart"/>
      <w:r w:rsidRPr="00922912">
        <w:rPr>
          <w:szCs w:val="24"/>
        </w:rPr>
        <w:t>);</w:t>
      </w:r>
      <w:proofErr w:type="gramEnd"/>
      <w:r w:rsidRPr="00922912">
        <w:rPr>
          <w:szCs w:val="24"/>
        </w:rPr>
        <w:t xml:space="preserve"> </w:t>
      </w:r>
    </w:p>
    <w:p w14:paraId="654686CD" w14:textId="77777777" w:rsidR="00922912" w:rsidRPr="00922912" w:rsidRDefault="00922912" w:rsidP="008840DC">
      <w:pPr>
        <w:numPr>
          <w:ilvl w:val="0"/>
          <w:numId w:val="37"/>
        </w:numPr>
        <w:tabs>
          <w:tab w:val="left" w:pos="1080"/>
        </w:tabs>
        <w:contextualSpacing/>
        <w:jc w:val="both"/>
        <w:rPr>
          <w:b/>
          <w:szCs w:val="24"/>
        </w:rPr>
      </w:pPr>
      <w:r w:rsidRPr="00922912">
        <w:rPr>
          <w:szCs w:val="24"/>
        </w:rPr>
        <w:t xml:space="preserve">Use of an engine to mitigate an on-site </w:t>
      </w:r>
      <w:proofErr w:type="gramStart"/>
      <w:r w:rsidRPr="00922912">
        <w:rPr>
          <w:szCs w:val="24"/>
        </w:rPr>
        <w:t>disaster;</w:t>
      </w:r>
      <w:proofErr w:type="gramEnd"/>
      <w:r w:rsidRPr="00922912">
        <w:rPr>
          <w:szCs w:val="24"/>
        </w:rPr>
        <w:t xml:space="preserve"> </w:t>
      </w:r>
    </w:p>
    <w:p w14:paraId="5DAE5E22" w14:textId="77777777" w:rsidR="00922912" w:rsidRPr="00922912" w:rsidRDefault="00922912" w:rsidP="008840DC">
      <w:pPr>
        <w:numPr>
          <w:ilvl w:val="0"/>
          <w:numId w:val="37"/>
        </w:numPr>
        <w:tabs>
          <w:tab w:val="left" w:pos="1080"/>
        </w:tabs>
        <w:contextualSpacing/>
        <w:jc w:val="both"/>
        <w:rPr>
          <w:b/>
          <w:szCs w:val="24"/>
        </w:rPr>
      </w:pPr>
      <w:r w:rsidRPr="00922912">
        <w:rPr>
          <w:szCs w:val="24"/>
        </w:rPr>
        <w:t xml:space="preserve">Use of an engine to pump water in the case of fire, flood, natural disaster, or severe weather conditions; and </w:t>
      </w:r>
    </w:p>
    <w:p w14:paraId="055E1B44" w14:textId="77777777" w:rsidR="00922912" w:rsidRPr="00922912" w:rsidRDefault="00922912" w:rsidP="008840DC">
      <w:pPr>
        <w:numPr>
          <w:ilvl w:val="0"/>
          <w:numId w:val="37"/>
        </w:numPr>
        <w:tabs>
          <w:tab w:val="left" w:pos="1080"/>
        </w:tabs>
        <w:contextualSpacing/>
        <w:jc w:val="both"/>
        <w:rPr>
          <w:b/>
          <w:szCs w:val="24"/>
        </w:rPr>
      </w:pPr>
      <w:r w:rsidRPr="00922912">
        <w:rPr>
          <w:szCs w:val="24"/>
        </w:rPr>
        <w:t xml:space="preserve">Similar instances. </w:t>
      </w:r>
    </w:p>
    <w:p w14:paraId="35DB35D8" w14:textId="768A1265" w:rsidR="0088011C" w:rsidRDefault="0088011C">
      <w:pPr>
        <w:rPr>
          <w:iCs/>
          <w:szCs w:val="24"/>
        </w:rPr>
      </w:pPr>
    </w:p>
    <w:p w14:paraId="2F67ADDD" w14:textId="48E93676" w:rsidR="00922912" w:rsidRPr="00922912" w:rsidRDefault="00922912" w:rsidP="008840DC">
      <w:pPr>
        <w:numPr>
          <w:ilvl w:val="0"/>
          <w:numId w:val="39"/>
        </w:numPr>
        <w:autoSpaceDE w:val="0"/>
        <w:autoSpaceDN w:val="0"/>
        <w:adjustRightInd w:val="0"/>
        <w:ind w:left="1800"/>
        <w:contextualSpacing/>
        <w:jc w:val="both"/>
        <w:rPr>
          <w:szCs w:val="24"/>
        </w:rPr>
      </w:pPr>
      <w:r w:rsidRPr="00922912">
        <w:rPr>
          <w:iCs/>
          <w:szCs w:val="24"/>
        </w:rPr>
        <w:t>Non-Emergency Situation Operation</w:t>
      </w:r>
    </w:p>
    <w:p w14:paraId="3785D4DF" w14:textId="77777777" w:rsidR="00922912" w:rsidRPr="00922912" w:rsidRDefault="00922912" w:rsidP="00922912">
      <w:pPr>
        <w:autoSpaceDE w:val="0"/>
        <w:autoSpaceDN w:val="0"/>
        <w:adjustRightInd w:val="0"/>
        <w:ind w:left="1440"/>
        <w:jc w:val="both"/>
        <w:rPr>
          <w:iCs/>
          <w:szCs w:val="24"/>
        </w:rPr>
      </w:pPr>
    </w:p>
    <w:p w14:paraId="244443D5" w14:textId="77777777" w:rsidR="00922912" w:rsidRPr="00922912" w:rsidRDefault="00922912" w:rsidP="00922912">
      <w:pPr>
        <w:autoSpaceDE w:val="0"/>
        <w:autoSpaceDN w:val="0"/>
        <w:adjustRightInd w:val="0"/>
        <w:ind w:left="1800"/>
        <w:jc w:val="both"/>
        <w:rPr>
          <w:szCs w:val="24"/>
        </w:rPr>
      </w:pPr>
      <w:r w:rsidRPr="00922912">
        <w:rPr>
          <w:iCs/>
          <w:szCs w:val="24"/>
        </w:rPr>
        <w:t>An emergency engine may be operated up to a maximum of 1</w:t>
      </w:r>
      <w:r w:rsidR="002B5A1E">
        <w:rPr>
          <w:iCs/>
          <w:szCs w:val="24"/>
        </w:rPr>
        <w:t>00 hours per calendar year for maintenance checks, readiness t</w:t>
      </w:r>
      <w:r w:rsidRPr="00922912">
        <w:rPr>
          <w:iCs/>
          <w:szCs w:val="24"/>
        </w:rPr>
        <w:t>esting, and other non</w:t>
      </w:r>
      <w:r w:rsidRPr="00922912">
        <w:rPr>
          <w:iCs/>
          <w:szCs w:val="24"/>
        </w:rPr>
        <w:noBreakHyphen/>
        <w:t>emergency situations as described below.</w:t>
      </w:r>
    </w:p>
    <w:p w14:paraId="69EB0D88" w14:textId="77777777" w:rsidR="00922912" w:rsidRPr="00922912" w:rsidRDefault="00922912" w:rsidP="00922912">
      <w:pPr>
        <w:autoSpaceDE w:val="0"/>
        <w:autoSpaceDN w:val="0"/>
        <w:adjustRightInd w:val="0"/>
        <w:ind w:left="1800"/>
        <w:contextualSpacing/>
        <w:jc w:val="both"/>
        <w:rPr>
          <w:sz w:val="16"/>
          <w:szCs w:val="16"/>
        </w:rPr>
      </w:pPr>
    </w:p>
    <w:p w14:paraId="7972FB5C" w14:textId="77777777" w:rsidR="00922912" w:rsidRPr="00922912" w:rsidRDefault="00922912" w:rsidP="008840DC">
      <w:pPr>
        <w:numPr>
          <w:ilvl w:val="0"/>
          <w:numId w:val="40"/>
        </w:numPr>
        <w:autoSpaceDE w:val="0"/>
        <w:autoSpaceDN w:val="0"/>
        <w:adjustRightInd w:val="0"/>
        <w:ind w:left="2160"/>
        <w:contextualSpacing/>
        <w:jc w:val="both"/>
        <w:rPr>
          <w:szCs w:val="24"/>
        </w:rPr>
      </w:pPr>
      <w:r w:rsidRPr="00922912">
        <w:rPr>
          <w:iCs/>
          <w:szCs w:val="24"/>
        </w:rPr>
        <w:t>An e</w:t>
      </w:r>
      <w:r w:rsidRPr="00922912">
        <w:rPr>
          <w:szCs w:val="24"/>
        </w:rPr>
        <w:t xml:space="preserve">mergency engine may be operated for a maximum of 100 hours per calendar year for maintenance checks and readiness testing, provided that the tests are recommended by federal, state, or local government; the manufacturer; the vendor; the regional transmission organization or </w:t>
      </w:r>
      <w:r w:rsidRPr="00922912">
        <w:rPr>
          <w:szCs w:val="24"/>
        </w:rPr>
        <w:lastRenderedPageBreak/>
        <w:t>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more than 100 hours per calendar year.</w:t>
      </w:r>
    </w:p>
    <w:p w14:paraId="4B21FA46" w14:textId="77777777" w:rsidR="00922912" w:rsidRPr="00F8418A" w:rsidRDefault="00922912" w:rsidP="00922912">
      <w:pPr>
        <w:tabs>
          <w:tab w:val="left" w:pos="1080"/>
        </w:tabs>
        <w:ind w:left="1440"/>
        <w:jc w:val="both"/>
        <w:rPr>
          <w:szCs w:val="24"/>
        </w:rPr>
      </w:pPr>
    </w:p>
    <w:p w14:paraId="718B2106" w14:textId="77777777" w:rsidR="00922912" w:rsidRPr="00922912" w:rsidRDefault="00922912" w:rsidP="008840DC">
      <w:pPr>
        <w:numPr>
          <w:ilvl w:val="0"/>
          <w:numId w:val="41"/>
        </w:numPr>
        <w:tabs>
          <w:tab w:val="left" w:pos="1440"/>
          <w:tab w:val="left" w:pos="1800"/>
          <w:tab w:val="left" w:pos="2160"/>
        </w:tabs>
        <w:ind w:left="2160"/>
        <w:contextualSpacing/>
        <w:jc w:val="both"/>
        <w:rPr>
          <w:szCs w:val="24"/>
        </w:rPr>
      </w:pPr>
      <w:r w:rsidRPr="00922912">
        <w:rPr>
          <w:iCs/>
          <w:szCs w:val="24"/>
        </w:rPr>
        <w:t>An e</w:t>
      </w:r>
      <w:r w:rsidRPr="00922912">
        <w:rPr>
          <w:szCs w:val="24"/>
        </w:rPr>
        <w:t>mergency engine may be operated for up to 50 hours per calendar year for other non</w:t>
      </w:r>
      <w:r w:rsidRPr="00922912">
        <w:rPr>
          <w:szCs w:val="24"/>
        </w:rPr>
        <w:noBreakHyphen/>
        <w:t xml:space="preserve">emergency situations.  </w:t>
      </w:r>
      <w:r w:rsidRPr="00922912">
        <w:rPr>
          <w:b/>
          <w:szCs w:val="24"/>
        </w:rPr>
        <w:t>However,</w:t>
      </w:r>
      <w:r w:rsidRPr="00922912">
        <w:rPr>
          <w:szCs w:val="24"/>
        </w:rPr>
        <w:t xml:space="preserve"> </w:t>
      </w:r>
      <w:r w:rsidRPr="00922912">
        <w:rPr>
          <w:b/>
          <w:szCs w:val="24"/>
        </w:rPr>
        <w:t>these operating hours are counted as part of the 100 hours per calendar year</w:t>
      </w:r>
      <w:r w:rsidRPr="00922912">
        <w:rPr>
          <w:szCs w:val="24"/>
        </w:rPr>
        <w:t xml:space="preserve"> </w:t>
      </w:r>
      <w:r w:rsidRPr="00922912">
        <w:rPr>
          <w:b/>
          <w:szCs w:val="24"/>
        </w:rPr>
        <w:t>operating limit described in paragraph (2) and (2) (</w:t>
      </w:r>
      <w:proofErr w:type="spellStart"/>
      <w:r w:rsidRPr="00922912">
        <w:rPr>
          <w:b/>
          <w:szCs w:val="24"/>
        </w:rPr>
        <w:t>i</w:t>
      </w:r>
      <w:proofErr w:type="spellEnd"/>
      <w:r w:rsidRPr="00922912">
        <w:rPr>
          <w:b/>
          <w:szCs w:val="24"/>
        </w:rPr>
        <w:t>) above.</w:t>
      </w:r>
    </w:p>
    <w:p w14:paraId="017EDBF8" w14:textId="77777777" w:rsidR="00922912" w:rsidRPr="00922912" w:rsidRDefault="00922912" w:rsidP="00922912">
      <w:pPr>
        <w:tabs>
          <w:tab w:val="left" w:pos="1440"/>
          <w:tab w:val="left" w:pos="1800"/>
        </w:tabs>
        <w:ind w:left="2160"/>
        <w:contextualSpacing/>
        <w:jc w:val="both"/>
        <w:rPr>
          <w:szCs w:val="24"/>
        </w:rPr>
      </w:pPr>
      <w:r w:rsidRPr="00922912">
        <w:rPr>
          <w:b/>
          <w:szCs w:val="24"/>
        </w:rPr>
        <w:t xml:space="preserve"> </w:t>
      </w:r>
      <w:r w:rsidRPr="00922912">
        <w:rPr>
          <w:b/>
          <w:szCs w:val="24"/>
        </w:rPr>
        <w:br/>
      </w:r>
      <w:r w:rsidRPr="00922912">
        <w:rPr>
          <w:szCs w:val="24"/>
        </w:rPr>
        <w:t>The 50 hours per calendar year operating limit for other non</w:t>
      </w:r>
      <w:r w:rsidRPr="00922912">
        <w:rPr>
          <w:szCs w:val="24"/>
        </w:rPr>
        <w:noBreakHyphen/>
        <w:t xml:space="preserve">emergency situations cannot be used for peak shaving, </w:t>
      </w:r>
      <w:r w:rsidRPr="00F8418A">
        <w:rPr>
          <w:szCs w:val="24"/>
        </w:rPr>
        <w:t>demand response, or to generate income for a facility by providing</w:t>
      </w:r>
      <w:r w:rsidRPr="00922912">
        <w:rPr>
          <w:szCs w:val="24"/>
        </w:rPr>
        <w:t xml:space="preserve"> power to an electric grid or otherwise supply power as part of a financial arrangement with another entity.</w:t>
      </w:r>
    </w:p>
    <w:p w14:paraId="7AC96513" w14:textId="77777777" w:rsidR="00922912" w:rsidRPr="00922912" w:rsidRDefault="00922912" w:rsidP="00922912">
      <w:pPr>
        <w:tabs>
          <w:tab w:val="left" w:pos="1080"/>
        </w:tabs>
        <w:jc w:val="both"/>
        <w:rPr>
          <w:b/>
          <w:i/>
          <w:szCs w:val="24"/>
        </w:rPr>
      </w:pPr>
    </w:p>
    <w:p w14:paraId="58141FE6" w14:textId="1233D2C9" w:rsidR="0088011C" w:rsidRDefault="00AB348C" w:rsidP="00FD60E2">
      <w:pPr>
        <w:tabs>
          <w:tab w:val="left" w:pos="1080"/>
        </w:tabs>
        <w:ind w:left="1440"/>
        <w:jc w:val="both"/>
        <w:rPr>
          <w:szCs w:val="24"/>
        </w:rPr>
      </w:pPr>
      <w:r w:rsidRPr="00AB348C">
        <w:rPr>
          <w:bCs/>
          <w:iCs/>
          <w:szCs w:val="24"/>
        </w:rPr>
        <w:t xml:space="preserve">The Standby </w:t>
      </w:r>
      <w:r w:rsidR="00922912" w:rsidRPr="00AB348C">
        <w:rPr>
          <w:bCs/>
          <w:iCs/>
          <w:szCs w:val="24"/>
        </w:rPr>
        <w:t>Generator</w:t>
      </w:r>
      <w:r w:rsidR="00922912" w:rsidRPr="00922912">
        <w:rPr>
          <w:szCs w:val="24"/>
        </w:rPr>
        <w:t xml:space="preserve"> shall be limited to the usage outlined in 40 C</w:t>
      </w:r>
      <w:r w:rsidR="000766B3">
        <w:rPr>
          <w:szCs w:val="24"/>
        </w:rPr>
        <w:t>.</w:t>
      </w:r>
      <w:r w:rsidR="00922912" w:rsidRPr="00922912">
        <w:rPr>
          <w:szCs w:val="24"/>
        </w:rPr>
        <w:t>F</w:t>
      </w:r>
      <w:r w:rsidR="000766B3">
        <w:rPr>
          <w:szCs w:val="24"/>
        </w:rPr>
        <w:t>.</w:t>
      </w:r>
      <w:r w:rsidR="00922912" w:rsidRPr="00922912">
        <w:rPr>
          <w:szCs w:val="24"/>
        </w:rPr>
        <w:t>R</w:t>
      </w:r>
      <w:r w:rsidR="000766B3">
        <w:rPr>
          <w:szCs w:val="24"/>
        </w:rPr>
        <w:t>.</w:t>
      </w:r>
      <w:r w:rsidR="00922912" w:rsidRPr="00922912">
        <w:rPr>
          <w:szCs w:val="24"/>
        </w:rPr>
        <w:t xml:space="preserve"> §</w:t>
      </w:r>
      <w:r>
        <w:rPr>
          <w:szCs w:val="24"/>
        </w:rPr>
        <w:t> </w:t>
      </w:r>
      <w:r w:rsidR="00922912" w:rsidRPr="00922912">
        <w:rPr>
          <w:szCs w:val="24"/>
        </w:rPr>
        <w:t xml:space="preserve">63.6640(f) and therefore may be classified as </w:t>
      </w:r>
      <w:r>
        <w:rPr>
          <w:szCs w:val="24"/>
        </w:rPr>
        <w:t>an</w:t>
      </w:r>
      <w:r w:rsidR="00922912" w:rsidRPr="00922912">
        <w:rPr>
          <w:b/>
          <w:i/>
          <w:szCs w:val="24"/>
        </w:rPr>
        <w:t xml:space="preserve"> </w:t>
      </w:r>
      <w:r w:rsidR="00922912" w:rsidRPr="00922912">
        <w:rPr>
          <w:szCs w:val="24"/>
        </w:rPr>
        <w:t>existing emergency stationary RICE as defined in 40 C</w:t>
      </w:r>
      <w:r w:rsidR="000766B3">
        <w:rPr>
          <w:szCs w:val="24"/>
        </w:rPr>
        <w:t>.</w:t>
      </w:r>
      <w:r w:rsidR="00922912" w:rsidRPr="00922912">
        <w:rPr>
          <w:szCs w:val="24"/>
        </w:rPr>
        <w:t>F</w:t>
      </w:r>
      <w:r w:rsidR="000766B3">
        <w:rPr>
          <w:szCs w:val="24"/>
        </w:rPr>
        <w:t>.</w:t>
      </w:r>
      <w:r w:rsidR="00922912" w:rsidRPr="00922912">
        <w:rPr>
          <w:szCs w:val="24"/>
        </w:rPr>
        <w:t>R</w:t>
      </w:r>
      <w:r w:rsidR="000766B3">
        <w:rPr>
          <w:szCs w:val="24"/>
        </w:rPr>
        <w:t>.</w:t>
      </w:r>
      <w:r w:rsidR="00922912" w:rsidRPr="00922912">
        <w:rPr>
          <w:szCs w:val="24"/>
        </w:rPr>
        <w:t xml:space="preserve"> Part 63, Subpart ZZZZ.  Failure to comply with </w:t>
      </w:r>
      <w:proofErr w:type="gramStart"/>
      <w:r w:rsidR="00922912" w:rsidRPr="00922912">
        <w:rPr>
          <w:szCs w:val="24"/>
        </w:rPr>
        <w:t>all of</w:t>
      </w:r>
      <w:proofErr w:type="gramEnd"/>
      <w:r w:rsidR="00922912" w:rsidRPr="00922912">
        <w:rPr>
          <w:szCs w:val="24"/>
        </w:rPr>
        <w:t xml:space="preserve"> the requirements listed in 40 C</w:t>
      </w:r>
      <w:r w:rsidR="000766B3">
        <w:rPr>
          <w:szCs w:val="24"/>
        </w:rPr>
        <w:t>.</w:t>
      </w:r>
      <w:r w:rsidR="00922912" w:rsidRPr="00922912">
        <w:rPr>
          <w:szCs w:val="24"/>
        </w:rPr>
        <w:t>F</w:t>
      </w:r>
      <w:r w:rsidR="000766B3">
        <w:rPr>
          <w:szCs w:val="24"/>
        </w:rPr>
        <w:t>.</w:t>
      </w:r>
      <w:r w:rsidR="00922912" w:rsidRPr="00922912">
        <w:rPr>
          <w:szCs w:val="24"/>
        </w:rPr>
        <w:t>R</w:t>
      </w:r>
      <w:r w:rsidR="000766B3">
        <w:rPr>
          <w:szCs w:val="24"/>
        </w:rPr>
        <w:t>.</w:t>
      </w:r>
      <w:r w:rsidR="00922912" w:rsidRPr="00922912">
        <w:rPr>
          <w:szCs w:val="24"/>
        </w:rPr>
        <w:t xml:space="preserve"> §</w:t>
      </w:r>
      <w:r w:rsidR="000766B3">
        <w:rPr>
          <w:szCs w:val="24"/>
        </w:rPr>
        <w:t xml:space="preserve"> </w:t>
      </w:r>
      <w:r w:rsidR="00922912" w:rsidRPr="00922912">
        <w:rPr>
          <w:szCs w:val="24"/>
        </w:rPr>
        <w:t xml:space="preserve">63.6640(f) may cause </w:t>
      </w:r>
      <w:r w:rsidR="00922912" w:rsidRPr="00AB348C">
        <w:rPr>
          <w:bCs/>
          <w:iCs/>
          <w:szCs w:val="24"/>
        </w:rPr>
        <w:t>this engine</w:t>
      </w:r>
      <w:r w:rsidR="00922912" w:rsidRPr="00922912">
        <w:rPr>
          <w:szCs w:val="24"/>
        </w:rPr>
        <w:t xml:space="preserve"> to not be considered </w:t>
      </w:r>
      <w:r>
        <w:rPr>
          <w:szCs w:val="24"/>
        </w:rPr>
        <w:t>an</w:t>
      </w:r>
      <w:r w:rsidR="00922912" w:rsidRPr="00922912">
        <w:rPr>
          <w:szCs w:val="24"/>
        </w:rPr>
        <w:t xml:space="preserve"> emergency engine and therefore subject to all applicable requirements for non-emergency engines.</w:t>
      </w:r>
    </w:p>
    <w:p w14:paraId="252FC243" w14:textId="35AD654E" w:rsidR="00922912" w:rsidRPr="00922912" w:rsidRDefault="00922912" w:rsidP="008840DC">
      <w:pPr>
        <w:numPr>
          <w:ilvl w:val="0"/>
          <w:numId w:val="25"/>
        </w:numPr>
        <w:tabs>
          <w:tab w:val="left" w:pos="1080"/>
        </w:tabs>
        <w:jc w:val="both"/>
        <w:rPr>
          <w:szCs w:val="24"/>
        </w:rPr>
      </w:pPr>
      <w:r w:rsidRPr="00922912">
        <w:rPr>
          <w:szCs w:val="24"/>
        </w:rPr>
        <w:t>40 C</w:t>
      </w:r>
      <w:r w:rsidR="000766B3">
        <w:rPr>
          <w:szCs w:val="24"/>
        </w:rPr>
        <w:t>.</w:t>
      </w:r>
      <w:r w:rsidRPr="00922912">
        <w:rPr>
          <w:szCs w:val="24"/>
        </w:rPr>
        <w:t>F</w:t>
      </w:r>
      <w:r w:rsidR="000766B3">
        <w:rPr>
          <w:szCs w:val="24"/>
        </w:rPr>
        <w:t>.</w:t>
      </w:r>
      <w:r w:rsidRPr="00922912">
        <w:rPr>
          <w:szCs w:val="24"/>
        </w:rPr>
        <w:t>R</w:t>
      </w:r>
      <w:r w:rsidR="000766B3">
        <w:rPr>
          <w:szCs w:val="24"/>
        </w:rPr>
        <w:t>.</w:t>
      </w:r>
      <w:r w:rsidRPr="00922912">
        <w:rPr>
          <w:szCs w:val="24"/>
        </w:rPr>
        <w:t xml:space="preserve"> Part 63, Subpart ZZZZ Requirements</w:t>
      </w:r>
    </w:p>
    <w:p w14:paraId="343C4228" w14:textId="77777777" w:rsidR="00922912" w:rsidRPr="00922912" w:rsidRDefault="00922912" w:rsidP="00922912">
      <w:pPr>
        <w:tabs>
          <w:tab w:val="left" w:pos="1080"/>
        </w:tabs>
        <w:ind w:left="1440" w:hanging="1440"/>
        <w:jc w:val="both"/>
        <w:rPr>
          <w:szCs w:val="24"/>
        </w:rPr>
      </w:pPr>
      <w:r w:rsidRPr="00922912">
        <w:rPr>
          <w:szCs w:val="24"/>
        </w:rPr>
        <w:tab/>
      </w:r>
      <w:r w:rsidRPr="00922912">
        <w:rPr>
          <w:szCs w:val="24"/>
        </w:rPr>
        <w:tab/>
      </w:r>
    </w:p>
    <w:p w14:paraId="7B5BD6A9" w14:textId="77777777" w:rsidR="00922912" w:rsidRPr="00922912" w:rsidRDefault="00922912" w:rsidP="008840DC">
      <w:pPr>
        <w:numPr>
          <w:ilvl w:val="0"/>
          <w:numId w:val="38"/>
        </w:numPr>
        <w:tabs>
          <w:tab w:val="left" w:pos="1080"/>
        </w:tabs>
        <w:ind w:left="1800"/>
        <w:contextualSpacing/>
        <w:jc w:val="both"/>
        <w:rPr>
          <w:szCs w:val="24"/>
        </w:rPr>
      </w:pPr>
      <w:r w:rsidRPr="00922912">
        <w:rPr>
          <w:szCs w:val="24"/>
        </w:rPr>
        <w:t>Operation and Maintenance Requirements</w:t>
      </w:r>
    </w:p>
    <w:p w14:paraId="0D471067" w14:textId="7905E7B7" w:rsidR="00922912" w:rsidRPr="008314D2" w:rsidRDefault="00922912" w:rsidP="00922912">
      <w:pPr>
        <w:tabs>
          <w:tab w:val="left" w:pos="1080"/>
        </w:tabs>
        <w:ind w:left="1800"/>
        <w:jc w:val="both"/>
        <w:rPr>
          <w:bCs/>
          <w:i/>
          <w:szCs w:val="24"/>
        </w:rPr>
      </w:pPr>
      <w:r w:rsidRPr="008314D2">
        <w:rPr>
          <w:bCs/>
          <w:szCs w:val="24"/>
        </w:rPr>
        <w:t>(40 C</w:t>
      </w:r>
      <w:r w:rsidR="000766B3" w:rsidRPr="008314D2">
        <w:rPr>
          <w:bCs/>
          <w:szCs w:val="24"/>
        </w:rPr>
        <w:t>.</w:t>
      </w:r>
      <w:r w:rsidRPr="008314D2">
        <w:rPr>
          <w:bCs/>
          <w:szCs w:val="24"/>
        </w:rPr>
        <w:t>F</w:t>
      </w:r>
      <w:r w:rsidR="000766B3" w:rsidRPr="008314D2">
        <w:rPr>
          <w:bCs/>
          <w:szCs w:val="24"/>
        </w:rPr>
        <w:t>.</w:t>
      </w:r>
      <w:r w:rsidRPr="008314D2">
        <w:rPr>
          <w:bCs/>
          <w:szCs w:val="24"/>
        </w:rPr>
        <w:t>R</w:t>
      </w:r>
      <w:r w:rsidR="000766B3" w:rsidRPr="008314D2">
        <w:rPr>
          <w:bCs/>
          <w:szCs w:val="24"/>
        </w:rPr>
        <w:t>.</w:t>
      </w:r>
      <w:r w:rsidRPr="008314D2">
        <w:rPr>
          <w:bCs/>
          <w:szCs w:val="24"/>
        </w:rPr>
        <w:t xml:space="preserve"> §</w:t>
      </w:r>
      <w:r w:rsidR="000766B3" w:rsidRPr="008314D2">
        <w:rPr>
          <w:bCs/>
          <w:szCs w:val="24"/>
        </w:rPr>
        <w:t xml:space="preserve"> </w:t>
      </w:r>
      <w:r w:rsidRPr="008314D2">
        <w:rPr>
          <w:bCs/>
          <w:szCs w:val="24"/>
        </w:rPr>
        <w:t xml:space="preserve">63.6603(a) and Table 2(d)) </w:t>
      </w:r>
    </w:p>
    <w:p w14:paraId="7A4CEE65" w14:textId="77777777" w:rsidR="00922912" w:rsidRPr="00922912" w:rsidRDefault="00922912" w:rsidP="00922912">
      <w:pPr>
        <w:tabs>
          <w:tab w:val="left" w:pos="1080"/>
        </w:tabs>
        <w:ind w:left="1800"/>
        <w:jc w:val="both"/>
        <w:rPr>
          <w:sz w:val="16"/>
          <w:szCs w:val="16"/>
        </w:rPr>
      </w:pPr>
    </w:p>
    <w:tbl>
      <w:tblPr>
        <w:tblW w:w="8280" w:type="dxa"/>
        <w:tblInd w:w="12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790"/>
        <w:gridCol w:w="5490"/>
      </w:tblGrid>
      <w:tr w:rsidR="00922912" w:rsidRPr="00922912" w14:paraId="0052D5BA" w14:textId="77777777" w:rsidTr="00373EEB">
        <w:trPr>
          <w:cantSplit/>
          <w:tblHeader/>
        </w:trPr>
        <w:tc>
          <w:tcPr>
            <w:tcW w:w="2790" w:type="dxa"/>
            <w:shd w:val="clear" w:color="auto" w:fill="D9D9D9" w:themeFill="background1" w:themeFillShade="D9"/>
          </w:tcPr>
          <w:p w14:paraId="7462949F" w14:textId="77777777" w:rsidR="00922912" w:rsidRPr="00373EEB" w:rsidRDefault="00922912" w:rsidP="00922912">
            <w:pPr>
              <w:tabs>
                <w:tab w:val="left" w:pos="1080"/>
              </w:tabs>
              <w:jc w:val="both"/>
              <w:rPr>
                <w:szCs w:val="24"/>
              </w:rPr>
            </w:pPr>
          </w:p>
        </w:tc>
        <w:tc>
          <w:tcPr>
            <w:tcW w:w="5490" w:type="dxa"/>
            <w:shd w:val="clear" w:color="auto" w:fill="D9D9D9" w:themeFill="background1" w:themeFillShade="D9"/>
          </w:tcPr>
          <w:p w14:paraId="04EC8263" w14:textId="77777777" w:rsidR="00922912" w:rsidRPr="00373EEB" w:rsidRDefault="00922912" w:rsidP="00922912">
            <w:pPr>
              <w:tabs>
                <w:tab w:val="left" w:pos="1080"/>
              </w:tabs>
              <w:jc w:val="center"/>
              <w:rPr>
                <w:b/>
                <w:szCs w:val="24"/>
              </w:rPr>
            </w:pPr>
            <w:r w:rsidRPr="00373EEB">
              <w:rPr>
                <w:b/>
                <w:szCs w:val="24"/>
              </w:rPr>
              <w:t>Operating Limitations</w:t>
            </w:r>
          </w:p>
        </w:tc>
      </w:tr>
      <w:tr w:rsidR="00922912" w:rsidRPr="00922912" w14:paraId="72D86CE0" w14:textId="77777777" w:rsidTr="00373EEB">
        <w:trPr>
          <w:cantSplit/>
        </w:trPr>
        <w:tc>
          <w:tcPr>
            <w:tcW w:w="2790" w:type="dxa"/>
          </w:tcPr>
          <w:p w14:paraId="04DDF82C" w14:textId="77777777" w:rsidR="00922912" w:rsidRPr="00922912" w:rsidRDefault="00922912" w:rsidP="00922912">
            <w:pPr>
              <w:tabs>
                <w:tab w:val="left" w:pos="1080"/>
              </w:tabs>
              <w:rPr>
                <w:szCs w:val="24"/>
              </w:rPr>
            </w:pPr>
            <w:r w:rsidRPr="00922912">
              <w:rPr>
                <w:szCs w:val="24"/>
              </w:rPr>
              <w:t xml:space="preserve">Compression ignition (distillate fuel) units: </w:t>
            </w:r>
          </w:p>
          <w:p w14:paraId="52865AEB" w14:textId="39E13A26" w:rsidR="00922912" w:rsidRPr="00922912" w:rsidRDefault="00922912" w:rsidP="00922912">
            <w:pPr>
              <w:tabs>
                <w:tab w:val="left" w:pos="370"/>
                <w:tab w:val="left" w:pos="1080"/>
              </w:tabs>
              <w:ind w:left="370" w:hanging="370"/>
              <w:jc w:val="both"/>
              <w:rPr>
                <w:b/>
                <w:i/>
                <w:sz w:val="20"/>
              </w:rPr>
            </w:pPr>
            <w:r w:rsidRPr="00922912">
              <w:rPr>
                <w:szCs w:val="24"/>
              </w:rPr>
              <w:t xml:space="preserve">      </w:t>
            </w:r>
            <w:r w:rsidR="008314D2">
              <w:rPr>
                <w:b/>
                <w:i/>
                <w:sz w:val="20"/>
              </w:rPr>
              <w:t>Standby G</w:t>
            </w:r>
            <w:r w:rsidRPr="00922912">
              <w:rPr>
                <w:b/>
                <w:i/>
                <w:sz w:val="20"/>
              </w:rPr>
              <w:t xml:space="preserve">enerator </w:t>
            </w:r>
          </w:p>
          <w:p w14:paraId="429CF837" w14:textId="209CC93F" w:rsidR="00922912" w:rsidRPr="00922912" w:rsidRDefault="00922912" w:rsidP="008314D2">
            <w:pPr>
              <w:tabs>
                <w:tab w:val="left" w:pos="370"/>
                <w:tab w:val="left" w:pos="1080"/>
              </w:tabs>
              <w:ind w:left="370" w:hanging="28"/>
              <w:jc w:val="both"/>
              <w:rPr>
                <w:szCs w:val="24"/>
              </w:rPr>
            </w:pPr>
          </w:p>
        </w:tc>
        <w:tc>
          <w:tcPr>
            <w:tcW w:w="5490" w:type="dxa"/>
          </w:tcPr>
          <w:p w14:paraId="1AEB1EE3" w14:textId="77777777" w:rsidR="00922912" w:rsidRPr="00922912" w:rsidRDefault="00922912" w:rsidP="009229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360" w:hanging="360"/>
              <w:rPr>
                <w:szCs w:val="24"/>
              </w:rPr>
            </w:pPr>
            <w:r w:rsidRPr="00922912">
              <w:rPr>
                <w:szCs w:val="24"/>
              </w:rPr>
              <w:t xml:space="preserve"> - Change oil and filter every 500 hours of operation or </w:t>
            </w:r>
            <w:r w:rsidR="00915428">
              <w:rPr>
                <w:szCs w:val="24"/>
              </w:rPr>
              <w:t>within 1 year + 30 days of the previous change</w:t>
            </w:r>
            <w:r w:rsidRPr="00922912">
              <w:rPr>
                <w:szCs w:val="24"/>
              </w:rPr>
              <w:t xml:space="preserve">, whichever comes </w:t>
            </w:r>
            <w:proofErr w:type="gramStart"/>
            <w:r w:rsidRPr="00922912">
              <w:rPr>
                <w:szCs w:val="24"/>
              </w:rPr>
              <w:t>first;</w:t>
            </w:r>
            <w:proofErr w:type="gramEnd"/>
            <w:r w:rsidRPr="00922912">
              <w:rPr>
                <w:szCs w:val="24"/>
              </w:rPr>
              <w:t xml:space="preserve"> </w:t>
            </w:r>
          </w:p>
          <w:p w14:paraId="490CBA30" w14:textId="77777777" w:rsidR="00922912" w:rsidRPr="00922912" w:rsidRDefault="00922912" w:rsidP="00922912">
            <w:pPr>
              <w:tabs>
                <w:tab w:val="left" w:pos="342"/>
                <w:tab w:val="left" w:pos="1080"/>
              </w:tabs>
              <w:ind w:left="342" w:hanging="342"/>
              <w:rPr>
                <w:szCs w:val="24"/>
              </w:rPr>
            </w:pPr>
            <w:r w:rsidRPr="00922912">
              <w:rPr>
                <w:szCs w:val="24"/>
              </w:rPr>
              <w:t>- Inspect the air cleaner every 1</w:t>
            </w:r>
            <w:r w:rsidR="00942B3A">
              <w:rPr>
                <w:szCs w:val="24"/>
              </w:rPr>
              <w:t>,</w:t>
            </w:r>
            <w:r w:rsidRPr="00922912">
              <w:rPr>
                <w:szCs w:val="24"/>
              </w:rPr>
              <w:t xml:space="preserve">000 hours of operation or </w:t>
            </w:r>
            <w:r w:rsidR="00915428">
              <w:rPr>
                <w:szCs w:val="24"/>
              </w:rPr>
              <w:t>within 1 year + 30 days of the previous inspection</w:t>
            </w:r>
            <w:r w:rsidRPr="00922912">
              <w:rPr>
                <w:szCs w:val="24"/>
              </w:rPr>
              <w:t xml:space="preserve">, whichever comes first, and replace as necessary; and </w:t>
            </w:r>
          </w:p>
          <w:p w14:paraId="084FA778" w14:textId="77777777" w:rsidR="00922912" w:rsidRPr="00922912" w:rsidRDefault="00922912" w:rsidP="00922912">
            <w:pPr>
              <w:tabs>
                <w:tab w:val="left" w:pos="342"/>
                <w:tab w:val="left" w:pos="1080"/>
              </w:tabs>
              <w:ind w:left="342" w:hanging="342"/>
              <w:rPr>
                <w:szCs w:val="24"/>
              </w:rPr>
            </w:pPr>
            <w:r w:rsidRPr="00922912">
              <w:rPr>
                <w:szCs w:val="24"/>
              </w:rPr>
              <w:t xml:space="preserve">- Inspect all hoses and belts every 500 hours of operation or </w:t>
            </w:r>
            <w:r w:rsidR="00915428">
              <w:rPr>
                <w:szCs w:val="24"/>
              </w:rPr>
              <w:t>within 1 year + 30 days of the previous inspection</w:t>
            </w:r>
            <w:r w:rsidRPr="00922912">
              <w:rPr>
                <w:szCs w:val="24"/>
              </w:rPr>
              <w:t>, whichever comes first, and replace as necessary.</w:t>
            </w:r>
          </w:p>
        </w:tc>
      </w:tr>
    </w:tbl>
    <w:p w14:paraId="1428E7E0" w14:textId="77777777" w:rsidR="00922912" w:rsidRPr="00922912" w:rsidRDefault="00922912" w:rsidP="00922912">
      <w:pPr>
        <w:tabs>
          <w:tab w:val="left" w:pos="1080"/>
        </w:tabs>
        <w:jc w:val="both"/>
        <w:rPr>
          <w:szCs w:val="24"/>
        </w:rPr>
      </w:pPr>
    </w:p>
    <w:p w14:paraId="0054297C" w14:textId="511ACBD7" w:rsidR="00922912" w:rsidRPr="00922912" w:rsidRDefault="00922912" w:rsidP="00922912">
      <w:pPr>
        <w:tabs>
          <w:tab w:val="left" w:pos="1080"/>
          <w:tab w:val="left" w:pos="1440"/>
          <w:tab w:val="left" w:pos="1800"/>
        </w:tabs>
        <w:ind w:left="1800"/>
        <w:jc w:val="both"/>
        <w:rPr>
          <w:szCs w:val="24"/>
        </w:rPr>
      </w:pPr>
      <w:r w:rsidRPr="00922912">
        <w:rPr>
          <w:szCs w:val="24"/>
        </w:rPr>
        <w:t>The engine</w:t>
      </w:r>
      <w:r w:rsidRPr="00922912">
        <w:rPr>
          <w:b/>
          <w:i/>
          <w:szCs w:val="24"/>
        </w:rPr>
        <w:t xml:space="preserve"> </w:t>
      </w:r>
      <w:r w:rsidRPr="00922912">
        <w:rPr>
          <w:szCs w:val="24"/>
        </w:rPr>
        <w:t xml:space="preserve">shall be operated and maintained according to the manufacturer’s emission-related written instructions, or </w:t>
      </w:r>
      <w:r w:rsidR="008314D2">
        <w:rPr>
          <w:szCs w:val="24"/>
        </w:rPr>
        <w:t>CBEC</w:t>
      </w:r>
      <w:r w:rsidRPr="00922912">
        <w:rPr>
          <w:szCs w:val="24"/>
        </w:rPr>
        <w:t xml:space="preserve"> shall develop a maintenance </w:t>
      </w:r>
      <w:r w:rsidRPr="00922912">
        <w:rPr>
          <w:szCs w:val="24"/>
        </w:rPr>
        <w:lastRenderedPageBreak/>
        <w:t>plan which must provide to the extent practicable for the maintenance and operation of the engine in a manner consistent with good air pollution control practice for minimizing emissions. [40 C</w:t>
      </w:r>
      <w:r w:rsidR="000766B3">
        <w:rPr>
          <w:szCs w:val="24"/>
        </w:rPr>
        <w:t>.</w:t>
      </w:r>
      <w:r w:rsidRPr="00922912">
        <w:rPr>
          <w:szCs w:val="24"/>
        </w:rPr>
        <w:t>F</w:t>
      </w:r>
      <w:r w:rsidR="000766B3">
        <w:rPr>
          <w:szCs w:val="24"/>
        </w:rPr>
        <w:t>.</w:t>
      </w:r>
      <w:r w:rsidRPr="00922912">
        <w:rPr>
          <w:szCs w:val="24"/>
        </w:rPr>
        <w:t>R</w:t>
      </w:r>
      <w:r w:rsidR="000766B3">
        <w:rPr>
          <w:szCs w:val="24"/>
        </w:rPr>
        <w:t>.</w:t>
      </w:r>
      <w:r w:rsidRPr="00922912">
        <w:rPr>
          <w:szCs w:val="24"/>
        </w:rPr>
        <w:t> §</w:t>
      </w:r>
      <w:r w:rsidR="000766B3">
        <w:rPr>
          <w:szCs w:val="24"/>
        </w:rPr>
        <w:t xml:space="preserve"> </w:t>
      </w:r>
      <w:r w:rsidRPr="00922912">
        <w:rPr>
          <w:szCs w:val="24"/>
        </w:rPr>
        <w:t>63.6625(e)]</w:t>
      </w:r>
    </w:p>
    <w:p w14:paraId="23558D9B" w14:textId="1718AE19" w:rsidR="005159EE" w:rsidRDefault="005159EE">
      <w:pPr>
        <w:rPr>
          <w:szCs w:val="24"/>
        </w:rPr>
      </w:pPr>
    </w:p>
    <w:p w14:paraId="1786E856" w14:textId="6216E4D4" w:rsidR="00922912" w:rsidRPr="00922912" w:rsidRDefault="00922912" w:rsidP="008840DC">
      <w:pPr>
        <w:numPr>
          <w:ilvl w:val="0"/>
          <w:numId w:val="38"/>
        </w:numPr>
        <w:tabs>
          <w:tab w:val="left" w:pos="1080"/>
        </w:tabs>
        <w:ind w:left="1800"/>
        <w:contextualSpacing/>
        <w:jc w:val="both"/>
        <w:rPr>
          <w:szCs w:val="24"/>
        </w:rPr>
      </w:pPr>
      <w:r w:rsidRPr="00922912">
        <w:rPr>
          <w:szCs w:val="24"/>
        </w:rPr>
        <w:t>Optional Oil Analysis Program</w:t>
      </w:r>
    </w:p>
    <w:p w14:paraId="2D8BE803" w14:textId="2CEDF522" w:rsidR="00922912" w:rsidRDefault="008314D2" w:rsidP="00922912">
      <w:pPr>
        <w:tabs>
          <w:tab w:val="left" w:pos="1080"/>
          <w:tab w:val="left" w:pos="1440"/>
          <w:tab w:val="left" w:pos="1800"/>
        </w:tabs>
        <w:ind w:left="1800"/>
        <w:jc w:val="both"/>
        <w:rPr>
          <w:szCs w:val="24"/>
        </w:rPr>
      </w:pPr>
      <w:r>
        <w:rPr>
          <w:szCs w:val="24"/>
        </w:rPr>
        <w:t>CBEC</w:t>
      </w:r>
      <w:r w:rsidR="00922912" w:rsidRPr="00922912">
        <w:rPr>
          <w:szCs w:val="24"/>
        </w:rPr>
        <w:t xml:space="preserve"> has the option of utilizing an oil analysis program which complies with the requirements of §</w:t>
      </w:r>
      <w:r w:rsidR="000766B3">
        <w:rPr>
          <w:szCs w:val="24"/>
        </w:rPr>
        <w:t xml:space="preserve"> </w:t>
      </w:r>
      <w:r w:rsidR="00922912" w:rsidRPr="00922912">
        <w:rPr>
          <w:szCs w:val="24"/>
        </w:rPr>
        <w:t>63.6625(</w:t>
      </w:r>
      <w:proofErr w:type="spellStart"/>
      <w:r w:rsidR="00922912" w:rsidRPr="00922912">
        <w:rPr>
          <w:szCs w:val="24"/>
        </w:rPr>
        <w:t>i</w:t>
      </w:r>
      <w:proofErr w:type="spellEnd"/>
      <w:r w:rsidR="00922912" w:rsidRPr="00922912">
        <w:rPr>
          <w:szCs w:val="24"/>
        </w:rPr>
        <w:t xml:space="preserve">) </w:t>
      </w:r>
      <w:proofErr w:type="gramStart"/>
      <w:r w:rsidR="00922912" w:rsidRPr="00922912">
        <w:rPr>
          <w:szCs w:val="24"/>
        </w:rPr>
        <w:t>in order to</w:t>
      </w:r>
      <w:proofErr w:type="gramEnd"/>
      <w:r w:rsidR="00922912" w:rsidRPr="00922912">
        <w:rPr>
          <w:szCs w:val="24"/>
        </w:rPr>
        <w:t xml:space="preserve"> extend the specified oil change requirement. If this option is used, </w:t>
      </w:r>
      <w:r>
        <w:rPr>
          <w:szCs w:val="24"/>
        </w:rPr>
        <w:t>CBEC</w:t>
      </w:r>
      <w:r w:rsidR="00922912" w:rsidRPr="00922912">
        <w:rPr>
          <w:szCs w:val="24"/>
        </w:rPr>
        <w:t xml:space="preserve"> must keep records of the parameters that are analyzed as part of the program, the results of the analysis, and the oil changes for </w:t>
      </w:r>
      <w:r>
        <w:rPr>
          <w:szCs w:val="24"/>
        </w:rPr>
        <w:t>the</w:t>
      </w:r>
      <w:r w:rsidR="00922912" w:rsidRPr="00922912">
        <w:rPr>
          <w:szCs w:val="24"/>
        </w:rPr>
        <w:t xml:space="preserve"> engine. The analysis program must be part of the maintenance plan for </w:t>
      </w:r>
      <w:r>
        <w:rPr>
          <w:szCs w:val="24"/>
        </w:rPr>
        <w:t>the</w:t>
      </w:r>
      <w:r w:rsidR="00922912" w:rsidRPr="00922912">
        <w:rPr>
          <w:szCs w:val="24"/>
        </w:rPr>
        <w:t xml:space="preserve"> engine. [40 C</w:t>
      </w:r>
      <w:r w:rsidR="000766B3">
        <w:rPr>
          <w:szCs w:val="24"/>
        </w:rPr>
        <w:t>.</w:t>
      </w:r>
      <w:r w:rsidR="00922912" w:rsidRPr="00922912">
        <w:rPr>
          <w:szCs w:val="24"/>
        </w:rPr>
        <w:t>F</w:t>
      </w:r>
      <w:r w:rsidR="000766B3">
        <w:rPr>
          <w:szCs w:val="24"/>
        </w:rPr>
        <w:t>.</w:t>
      </w:r>
      <w:r w:rsidR="00922912" w:rsidRPr="00922912">
        <w:rPr>
          <w:szCs w:val="24"/>
        </w:rPr>
        <w:t>R</w:t>
      </w:r>
      <w:r w:rsidR="000766B3">
        <w:rPr>
          <w:szCs w:val="24"/>
        </w:rPr>
        <w:t>.</w:t>
      </w:r>
      <w:r w:rsidR="00922912" w:rsidRPr="00922912">
        <w:rPr>
          <w:szCs w:val="24"/>
        </w:rPr>
        <w:t>§</w:t>
      </w:r>
      <w:r w:rsidR="000766B3">
        <w:rPr>
          <w:szCs w:val="24"/>
        </w:rPr>
        <w:t xml:space="preserve"> </w:t>
      </w:r>
      <w:r w:rsidR="00922912" w:rsidRPr="00922912">
        <w:rPr>
          <w:szCs w:val="24"/>
        </w:rPr>
        <w:t>63.6625(</w:t>
      </w:r>
      <w:proofErr w:type="spellStart"/>
      <w:r w:rsidR="00922912" w:rsidRPr="00922912">
        <w:rPr>
          <w:szCs w:val="24"/>
        </w:rPr>
        <w:t>i</w:t>
      </w:r>
      <w:proofErr w:type="spellEnd"/>
      <w:r w:rsidR="00922912" w:rsidRPr="00922912">
        <w:rPr>
          <w:szCs w:val="24"/>
        </w:rPr>
        <w:t>)]</w:t>
      </w:r>
    </w:p>
    <w:p w14:paraId="3D4E1EB5" w14:textId="77777777" w:rsidR="00AC2ECF" w:rsidRPr="00922912" w:rsidRDefault="00AC2ECF" w:rsidP="00922912">
      <w:pPr>
        <w:tabs>
          <w:tab w:val="left" w:pos="1080"/>
          <w:tab w:val="left" w:pos="1440"/>
          <w:tab w:val="left" w:pos="1800"/>
        </w:tabs>
        <w:ind w:left="1800"/>
        <w:jc w:val="both"/>
        <w:rPr>
          <w:szCs w:val="24"/>
        </w:rPr>
      </w:pPr>
    </w:p>
    <w:p w14:paraId="09778DCA" w14:textId="77777777" w:rsidR="00922912" w:rsidRPr="00922912" w:rsidRDefault="00922912" w:rsidP="008840DC">
      <w:pPr>
        <w:numPr>
          <w:ilvl w:val="0"/>
          <w:numId w:val="38"/>
        </w:numPr>
        <w:tabs>
          <w:tab w:val="left" w:pos="1080"/>
        </w:tabs>
        <w:ind w:left="1800"/>
        <w:contextualSpacing/>
        <w:jc w:val="both"/>
        <w:rPr>
          <w:szCs w:val="24"/>
        </w:rPr>
      </w:pPr>
      <w:r w:rsidRPr="00922912">
        <w:rPr>
          <w:szCs w:val="24"/>
        </w:rPr>
        <w:t>Non-Resettable Hour Meter Requirement</w:t>
      </w:r>
    </w:p>
    <w:p w14:paraId="4A872E69" w14:textId="33A4049D" w:rsidR="00922912" w:rsidRPr="00922912" w:rsidRDefault="00922912" w:rsidP="00922912">
      <w:pPr>
        <w:tabs>
          <w:tab w:val="left" w:pos="1080"/>
        </w:tabs>
        <w:ind w:left="1800"/>
        <w:contextualSpacing/>
        <w:jc w:val="both"/>
        <w:rPr>
          <w:szCs w:val="24"/>
        </w:rPr>
      </w:pPr>
      <w:r w:rsidRPr="00922912">
        <w:rPr>
          <w:szCs w:val="24"/>
        </w:rPr>
        <w:t xml:space="preserve">A non-resettable hour meter shall be installed and operated on </w:t>
      </w:r>
      <w:r w:rsidR="008314D2">
        <w:rPr>
          <w:szCs w:val="24"/>
        </w:rPr>
        <w:t>the</w:t>
      </w:r>
      <w:r w:rsidRPr="00922912">
        <w:rPr>
          <w:szCs w:val="24"/>
        </w:rPr>
        <w:t xml:space="preserve"> engine. [40</w:t>
      </w:r>
      <w:r w:rsidR="008314D2">
        <w:rPr>
          <w:szCs w:val="24"/>
        </w:rPr>
        <w:t> </w:t>
      </w:r>
      <w:r w:rsidRPr="00922912">
        <w:rPr>
          <w:szCs w:val="24"/>
        </w:rPr>
        <w:t>C</w:t>
      </w:r>
      <w:r w:rsidR="000766B3">
        <w:rPr>
          <w:szCs w:val="24"/>
        </w:rPr>
        <w:t>.</w:t>
      </w:r>
      <w:r w:rsidRPr="00922912">
        <w:rPr>
          <w:szCs w:val="24"/>
        </w:rPr>
        <w:t>F</w:t>
      </w:r>
      <w:r w:rsidR="000766B3">
        <w:rPr>
          <w:szCs w:val="24"/>
        </w:rPr>
        <w:t>.</w:t>
      </w:r>
      <w:r w:rsidRPr="00922912">
        <w:rPr>
          <w:szCs w:val="24"/>
        </w:rPr>
        <w:t>R</w:t>
      </w:r>
      <w:r w:rsidR="000766B3">
        <w:rPr>
          <w:szCs w:val="24"/>
        </w:rPr>
        <w:t>.</w:t>
      </w:r>
      <w:r w:rsidRPr="00922912">
        <w:rPr>
          <w:szCs w:val="24"/>
        </w:rPr>
        <w:t xml:space="preserve"> §</w:t>
      </w:r>
      <w:r w:rsidR="000766B3">
        <w:rPr>
          <w:szCs w:val="24"/>
        </w:rPr>
        <w:t xml:space="preserve"> </w:t>
      </w:r>
      <w:r w:rsidRPr="00922912">
        <w:rPr>
          <w:szCs w:val="24"/>
        </w:rPr>
        <w:t>63.6625(f)]</w:t>
      </w:r>
    </w:p>
    <w:p w14:paraId="3F0C5C8B" w14:textId="77777777" w:rsidR="00922912" w:rsidRPr="00922912" w:rsidRDefault="00922912" w:rsidP="00922912">
      <w:pPr>
        <w:tabs>
          <w:tab w:val="left" w:pos="1080"/>
        </w:tabs>
        <w:ind w:left="1440"/>
        <w:contextualSpacing/>
        <w:jc w:val="both"/>
        <w:rPr>
          <w:szCs w:val="24"/>
        </w:rPr>
      </w:pPr>
    </w:p>
    <w:p w14:paraId="584717A3" w14:textId="77777777" w:rsidR="00922912" w:rsidRPr="00922912" w:rsidRDefault="00922912" w:rsidP="008840DC">
      <w:pPr>
        <w:numPr>
          <w:ilvl w:val="0"/>
          <w:numId w:val="38"/>
        </w:numPr>
        <w:tabs>
          <w:tab w:val="left" w:pos="1080"/>
        </w:tabs>
        <w:ind w:left="1800"/>
        <w:contextualSpacing/>
        <w:jc w:val="both"/>
        <w:rPr>
          <w:szCs w:val="24"/>
        </w:rPr>
      </w:pPr>
      <w:r w:rsidRPr="00922912">
        <w:rPr>
          <w:szCs w:val="24"/>
        </w:rPr>
        <w:t>Startup Idle and Startup Time Minimization Requirements</w:t>
      </w:r>
    </w:p>
    <w:p w14:paraId="3A62AB92" w14:textId="7BEC1099" w:rsidR="00922912" w:rsidRPr="00922912" w:rsidRDefault="00922912" w:rsidP="00922912">
      <w:pPr>
        <w:tabs>
          <w:tab w:val="left" w:pos="1080"/>
          <w:tab w:val="left" w:pos="1440"/>
          <w:tab w:val="left" w:pos="1800"/>
        </w:tabs>
        <w:ind w:left="1800"/>
        <w:jc w:val="both"/>
        <w:rPr>
          <w:szCs w:val="24"/>
        </w:rPr>
      </w:pPr>
      <w:r w:rsidRPr="00922912">
        <w:rPr>
          <w:szCs w:val="24"/>
        </w:rPr>
        <w:t>During periods of startup</w:t>
      </w:r>
      <w:r w:rsidR="00AC2ECF">
        <w:rPr>
          <w:szCs w:val="24"/>
        </w:rPr>
        <w:t>,</w:t>
      </w:r>
      <w:r w:rsidRPr="00922912">
        <w:rPr>
          <w:szCs w:val="24"/>
        </w:rPr>
        <w:t xml:space="preserve"> the facility must minimize the engine’s time spent at idle and minimize the engine’s startup time to a period needed for appropriate and safe loading of the engine, not to exceed 30 minutes. [40 C</w:t>
      </w:r>
      <w:r w:rsidR="000766B3">
        <w:rPr>
          <w:szCs w:val="24"/>
        </w:rPr>
        <w:t>.</w:t>
      </w:r>
      <w:r w:rsidRPr="00922912">
        <w:rPr>
          <w:szCs w:val="24"/>
        </w:rPr>
        <w:t>F</w:t>
      </w:r>
      <w:r w:rsidR="000766B3">
        <w:rPr>
          <w:szCs w:val="24"/>
        </w:rPr>
        <w:t>.</w:t>
      </w:r>
      <w:r w:rsidRPr="00922912">
        <w:rPr>
          <w:szCs w:val="24"/>
        </w:rPr>
        <w:t>R</w:t>
      </w:r>
      <w:r w:rsidR="000766B3">
        <w:rPr>
          <w:szCs w:val="24"/>
        </w:rPr>
        <w:t>.</w:t>
      </w:r>
      <w:r w:rsidRPr="00922912">
        <w:rPr>
          <w:szCs w:val="24"/>
        </w:rPr>
        <w:t xml:space="preserve"> §</w:t>
      </w:r>
      <w:r w:rsidR="008314D2">
        <w:rPr>
          <w:szCs w:val="24"/>
        </w:rPr>
        <w:t> </w:t>
      </w:r>
      <w:r w:rsidRPr="00922912">
        <w:rPr>
          <w:szCs w:val="24"/>
        </w:rPr>
        <w:t>63.6625(h) and 40 C</w:t>
      </w:r>
      <w:r w:rsidR="000766B3">
        <w:rPr>
          <w:szCs w:val="24"/>
        </w:rPr>
        <w:t>.</w:t>
      </w:r>
      <w:r w:rsidRPr="00922912">
        <w:rPr>
          <w:szCs w:val="24"/>
        </w:rPr>
        <w:t>F</w:t>
      </w:r>
      <w:r w:rsidR="000766B3">
        <w:rPr>
          <w:szCs w:val="24"/>
        </w:rPr>
        <w:t>.</w:t>
      </w:r>
      <w:r w:rsidRPr="00922912">
        <w:rPr>
          <w:szCs w:val="24"/>
        </w:rPr>
        <w:t>R</w:t>
      </w:r>
      <w:r w:rsidR="000766B3">
        <w:rPr>
          <w:szCs w:val="24"/>
        </w:rPr>
        <w:t>.</w:t>
      </w:r>
      <w:r w:rsidRPr="00922912">
        <w:rPr>
          <w:szCs w:val="24"/>
        </w:rPr>
        <w:t> Part 63, Subpart ZZZZ Table 2d]</w:t>
      </w:r>
    </w:p>
    <w:p w14:paraId="0E6281AD" w14:textId="7A1D8F15" w:rsidR="0088011C" w:rsidRDefault="0088011C">
      <w:pPr>
        <w:rPr>
          <w:szCs w:val="24"/>
        </w:rPr>
      </w:pPr>
    </w:p>
    <w:p w14:paraId="624AA7FA" w14:textId="28DBAC02" w:rsidR="00922912" w:rsidRPr="00922912" w:rsidRDefault="00922912" w:rsidP="008840DC">
      <w:pPr>
        <w:numPr>
          <w:ilvl w:val="0"/>
          <w:numId w:val="38"/>
        </w:numPr>
        <w:tabs>
          <w:tab w:val="left" w:pos="1080"/>
        </w:tabs>
        <w:ind w:left="1800"/>
        <w:contextualSpacing/>
        <w:jc w:val="both"/>
        <w:rPr>
          <w:szCs w:val="24"/>
        </w:rPr>
      </w:pPr>
      <w:r w:rsidRPr="00922912">
        <w:rPr>
          <w:szCs w:val="24"/>
        </w:rPr>
        <w:t>Annual Time Limit for Maintenance and Testing</w:t>
      </w:r>
    </w:p>
    <w:p w14:paraId="651B1F9F" w14:textId="3DFFC1A3" w:rsidR="00922912" w:rsidRPr="00922912" w:rsidRDefault="00922912" w:rsidP="00922912">
      <w:pPr>
        <w:tabs>
          <w:tab w:val="left" w:pos="1080"/>
          <w:tab w:val="left" w:pos="1440"/>
          <w:tab w:val="left" w:pos="1800"/>
        </w:tabs>
        <w:ind w:left="1800"/>
        <w:jc w:val="both"/>
        <w:rPr>
          <w:szCs w:val="24"/>
        </w:rPr>
      </w:pPr>
      <w:r w:rsidRPr="00922912">
        <w:rPr>
          <w:szCs w:val="24"/>
        </w:rPr>
        <w:t xml:space="preserve">As </w:t>
      </w:r>
      <w:r w:rsidR="008314D2">
        <w:rPr>
          <w:szCs w:val="24"/>
        </w:rPr>
        <w:t>an</w:t>
      </w:r>
      <w:r w:rsidRPr="00922912">
        <w:rPr>
          <w:szCs w:val="24"/>
        </w:rPr>
        <w:t xml:space="preserve"> emergency engine, the unit shall be limited to 100 hours/year for maintenan</w:t>
      </w:r>
      <w:r w:rsidR="0073292C">
        <w:rPr>
          <w:szCs w:val="24"/>
        </w:rPr>
        <w:t>ce checks and readiness testing</w:t>
      </w:r>
      <w:r w:rsidRPr="00922912">
        <w:rPr>
          <w:szCs w:val="24"/>
        </w:rPr>
        <w:t xml:space="preserve">. </w:t>
      </w:r>
      <w:r w:rsidR="00F8418A" w:rsidRPr="005F008F">
        <w:rPr>
          <w:szCs w:val="24"/>
        </w:rPr>
        <w:t>Up to 50</w:t>
      </w:r>
      <w:r w:rsidR="00F8418A">
        <w:rPr>
          <w:szCs w:val="24"/>
        </w:rPr>
        <w:t> </w:t>
      </w:r>
      <w:r w:rsidR="00F8418A" w:rsidRPr="005F008F">
        <w:rPr>
          <w:szCs w:val="24"/>
        </w:rPr>
        <w:t>hours/year of the 100</w:t>
      </w:r>
      <w:r w:rsidR="00942B3A">
        <w:rPr>
          <w:szCs w:val="24"/>
        </w:rPr>
        <w:t> </w:t>
      </w:r>
      <w:r w:rsidR="00F8418A" w:rsidRPr="005F008F">
        <w:rPr>
          <w:szCs w:val="24"/>
        </w:rPr>
        <w:t xml:space="preserve">hours/year may be used in non-emergency situations (this does not include peak shaving, demand response, or to generate income for a facility by providing power to an electric grid or otherwise supply power as part of a financial arrangement with another entity). </w:t>
      </w:r>
      <w:r w:rsidRPr="00922912">
        <w:rPr>
          <w:szCs w:val="24"/>
        </w:rPr>
        <w:t>[40 C</w:t>
      </w:r>
      <w:r w:rsidR="000766B3">
        <w:rPr>
          <w:szCs w:val="24"/>
        </w:rPr>
        <w:t>.</w:t>
      </w:r>
      <w:r w:rsidRPr="00922912">
        <w:rPr>
          <w:szCs w:val="24"/>
        </w:rPr>
        <w:t>F</w:t>
      </w:r>
      <w:r w:rsidR="000766B3">
        <w:rPr>
          <w:szCs w:val="24"/>
        </w:rPr>
        <w:t>.</w:t>
      </w:r>
      <w:r w:rsidRPr="00922912">
        <w:rPr>
          <w:szCs w:val="24"/>
        </w:rPr>
        <w:t>R</w:t>
      </w:r>
      <w:r w:rsidR="000766B3">
        <w:rPr>
          <w:szCs w:val="24"/>
        </w:rPr>
        <w:t>.</w:t>
      </w:r>
      <w:r w:rsidRPr="00922912">
        <w:rPr>
          <w:szCs w:val="24"/>
        </w:rPr>
        <w:t xml:space="preserve"> §</w:t>
      </w:r>
      <w:r w:rsidR="000766B3">
        <w:rPr>
          <w:szCs w:val="24"/>
        </w:rPr>
        <w:t xml:space="preserve"> </w:t>
      </w:r>
      <w:r w:rsidRPr="00922912">
        <w:rPr>
          <w:szCs w:val="24"/>
        </w:rPr>
        <w:t>63.6640(f)]</w:t>
      </w:r>
    </w:p>
    <w:p w14:paraId="5C9915FD" w14:textId="77777777" w:rsidR="00922912" w:rsidRPr="00922912" w:rsidRDefault="00922912" w:rsidP="00922912">
      <w:pPr>
        <w:tabs>
          <w:tab w:val="left" w:pos="1080"/>
        </w:tabs>
        <w:jc w:val="both"/>
        <w:rPr>
          <w:szCs w:val="24"/>
        </w:rPr>
      </w:pPr>
    </w:p>
    <w:p w14:paraId="77ED7515" w14:textId="77777777" w:rsidR="00922912" w:rsidRPr="00922912" w:rsidRDefault="00922912" w:rsidP="008840DC">
      <w:pPr>
        <w:numPr>
          <w:ilvl w:val="0"/>
          <w:numId w:val="38"/>
        </w:numPr>
        <w:tabs>
          <w:tab w:val="left" w:pos="1080"/>
        </w:tabs>
        <w:ind w:left="1800"/>
        <w:contextualSpacing/>
        <w:jc w:val="both"/>
        <w:rPr>
          <w:szCs w:val="24"/>
        </w:rPr>
      </w:pPr>
      <w:r w:rsidRPr="00922912">
        <w:rPr>
          <w:szCs w:val="24"/>
        </w:rPr>
        <w:t>Recordkeeping</w:t>
      </w:r>
    </w:p>
    <w:p w14:paraId="6BB18F3A" w14:textId="3BA61EF8" w:rsidR="00922912" w:rsidRDefault="008314D2" w:rsidP="00922912">
      <w:pPr>
        <w:tabs>
          <w:tab w:val="left" w:pos="1080"/>
          <w:tab w:val="left" w:pos="1800"/>
        </w:tabs>
        <w:ind w:left="1800"/>
        <w:jc w:val="both"/>
      </w:pPr>
      <w:r>
        <w:rPr>
          <w:szCs w:val="24"/>
        </w:rPr>
        <w:t>CBEC</w:t>
      </w:r>
      <w:r w:rsidR="00922912" w:rsidRPr="00922912">
        <w:rPr>
          <w:szCs w:val="24"/>
        </w:rPr>
        <w:t xml:space="preserve"> shall keep records that include maintenance conducted on the engine</w:t>
      </w:r>
      <w:r w:rsidR="00922912" w:rsidRPr="00922912">
        <w:rPr>
          <w:b/>
          <w:i/>
          <w:szCs w:val="24"/>
        </w:rPr>
        <w:t>(s)</w:t>
      </w:r>
      <w:r w:rsidR="00922912" w:rsidRPr="00922912">
        <w:rPr>
          <w:szCs w:val="24"/>
        </w:rPr>
        <w:t xml:space="preserve"> and the hours of operation of </w:t>
      </w:r>
      <w:r>
        <w:rPr>
          <w:szCs w:val="24"/>
        </w:rPr>
        <w:t>the</w:t>
      </w:r>
      <w:r w:rsidR="00922912" w:rsidRPr="00922912">
        <w:rPr>
          <w:szCs w:val="24"/>
        </w:rPr>
        <w:t xml:space="preserve"> engine recorded through the non-resettable hour meter. </w:t>
      </w:r>
      <w:r w:rsidR="00F8418A" w:rsidRPr="005F008F">
        <w:rPr>
          <w:szCs w:val="24"/>
        </w:rPr>
        <w:t>Documentation</w:t>
      </w:r>
      <w:r w:rsidR="00F8418A" w:rsidRPr="00E97CFD">
        <w:rPr>
          <w:szCs w:val="24"/>
        </w:rPr>
        <w:t xml:space="preserve"> shall include the number of hours </w:t>
      </w:r>
      <w:r w:rsidR="002B4450">
        <w:rPr>
          <w:szCs w:val="24"/>
        </w:rPr>
        <w:t>the</w:t>
      </w:r>
      <w:r w:rsidR="00F8418A">
        <w:rPr>
          <w:szCs w:val="24"/>
        </w:rPr>
        <w:t xml:space="preserve"> unit operated for emergency purposes, the number of hours </w:t>
      </w:r>
      <w:r w:rsidR="002B4450">
        <w:rPr>
          <w:szCs w:val="24"/>
        </w:rPr>
        <w:t>the</w:t>
      </w:r>
      <w:r w:rsidR="00F8418A">
        <w:rPr>
          <w:szCs w:val="24"/>
        </w:rPr>
        <w:t xml:space="preserve"> unit operated for non-emergency purposes, and the reason </w:t>
      </w:r>
      <w:r w:rsidR="002B4450">
        <w:rPr>
          <w:szCs w:val="24"/>
        </w:rPr>
        <w:t>the</w:t>
      </w:r>
      <w:r w:rsidR="00F8418A">
        <w:rPr>
          <w:szCs w:val="24"/>
        </w:rPr>
        <w:t xml:space="preserve"> engine was in operation during each time</w:t>
      </w:r>
      <w:r w:rsidR="00F8418A" w:rsidRPr="00E97CFD">
        <w:rPr>
          <w:szCs w:val="24"/>
        </w:rPr>
        <w:t xml:space="preserve">. </w:t>
      </w:r>
      <w:r w:rsidR="00F8418A" w:rsidRPr="00922912">
        <w:rPr>
          <w:szCs w:val="24"/>
        </w:rPr>
        <w:t xml:space="preserve"> </w:t>
      </w:r>
      <w:r w:rsidR="00922912" w:rsidRPr="00922912">
        <w:rPr>
          <w:szCs w:val="24"/>
        </w:rPr>
        <w:t>[40 C</w:t>
      </w:r>
      <w:r w:rsidR="000766B3">
        <w:rPr>
          <w:szCs w:val="24"/>
        </w:rPr>
        <w:t>.</w:t>
      </w:r>
      <w:r w:rsidR="00922912" w:rsidRPr="00922912">
        <w:rPr>
          <w:szCs w:val="24"/>
        </w:rPr>
        <w:t>F</w:t>
      </w:r>
      <w:r w:rsidR="000766B3">
        <w:rPr>
          <w:szCs w:val="24"/>
        </w:rPr>
        <w:t>.</w:t>
      </w:r>
      <w:r w:rsidR="00922912" w:rsidRPr="00922912">
        <w:rPr>
          <w:szCs w:val="24"/>
        </w:rPr>
        <w:t>R</w:t>
      </w:r>
      <w:r w:rsidR="000766B3">
        <w:rPr>
          <w:szCs w:val="24"/>
        </w:rPr>
        <w:t>.</w:t>
      </w:r>
      <w:r w:rsidR="00922912" w:rsidRPr="00922912">
        <w:rPr>
          <w:szCs w:val="24"/>
        </w:rPr>
        <w:t xml:space="preserve"> </w:t>
      </w:r>
      <w:r w:rsidR="00922912" w:rsidRPr="00922912">
        <w:t>§</w:t>
      </w:r>
      <w:r w:rsidR="000766B3">
        <w:t xml:space="preserve"> </w:t>
      </w:r>
      <w:r w:rsidR="00922912" w:rsidRPr="00922912">
        <w:t>63.6655(f)]</w:t>
      </w:r>
    </w:p>
    <w:p w14:paraId="15D093CB" w14:textId="77777777" w:rsidR="006724AE" w:rsidRDefault="006724AE" w:rsidP="00922912">
      <w:pPr>
        <w:tabs>
          <w:tab w:val="left" w:pos="1080"/>
          <w:tab w:val="left" w:pos="1800"/>
        </w:tabs>
        <w:ind w:left="1800"/>
        <w:jc w:val="both"/>
        <w:rPr>
          <w:szCs w:val="24"/>
        </w:rPr>
      </w:pPr>
    </w:p>
    <w:p w14:paraId="6E9B909C" w14:textId="77777777" w:rsidR="007E737F" w:rsidRDefault="007E737F" w:rsidP="00951C47">
      <w:pPr>
        <w:pStyle w:val="Heading5"/>
        <w:rPr>
          <w:szCs w:val="24"/>
        </w:rPr>
      </w:pPr>
      <w:r w:rsidRPr="007E3EFA">
        <w:t xml:space="preserve">Emission Limits and </w:t>
      </w:r>
      <w:r>
        <w:t>Streamlining</w:t>
      </w:r>
    </w:p>
    <w:p w14:paraId="61079D8A" w14:textId="77777777" w:rsidR="007E737F" w:rsidRPr="00951C47" w:rsidRDefault="007E737F" w:rsidP="007E73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hanging="1080"/>
        <w:jc w:val="both"/>
      </w:pPr>
      <w:r w:rsidRPr="00951C47">
        <w:rPr>
          <w:b/>
        </w:rPr>
        <w:tab/>
      </w:r>
      <w:r w:rsidRPr="00951C47">
        <w:rPr>
          <w:b/>
        </w:rPr>
        <w:tab/>
      </w:r>
    </w:p>
    <w:p w14:paraId="50F91893" w14:textId="23E0549E" w:rsidR="007E737F" w:rsidRDefault="007E737F" w:rsidP="00925D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t xml:space="preserve">For </w:t>
      </w:r>
      <w:r w:rsidR="008314D2">
        <w:t xml:space="preserve">the Standby </w:t>
      </w:r>
      <w:r w:rsidRPr="008314D2">
        <w:t>Generator,</w:t>
      </w:r>
      <w:r>
        <w:t xml:space="preserve"> a listing of potentially applicable emission standards, the origin and authority of the standards, </w:t>
      </w:r>
      <w:r w:rsidRPr="008314D2">
        <w:t>notation if streamlining of the standards has been requested</w:t>
      </w:r>
      <w:r w:rsidR="001F54E3" w:rsidRPr="008314D2">
        <w:t xml:space="preserve"> </w:t>
      </w:r>
      <w:r w:rsidR="00C454D7" w:rsidRPr="008314D2">
        <w:t xml:space="preserve">(“*” denotes a request for </w:t>
      </w:r>
      <w:r w:rsidR="00C454D7" w:rsidRPr="007502CF">
        <w:t>streamlining</w:t>
      </w:r>
      <w:r w:rsidR="00C454D7">
        <w:t>)</w:t>
      </w:r>
      <w:r>
        <w:t>, and the applicable emission limits can be found below.</w:t>
      </w:r>
      <w:r w:rsidR="00C454D7">
        <w:t xml:space="preserve"> Limits are on a 1-hour block average basis unless otherwise stated.</w:t>
      </w:r>
    </w:p>
    <w:tbl>
      <w:tblPr>
        <w:tblW w:w="97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55"/>
        <w:gridCol w:w="2467"/>
        <w:gridCol w:w="3848"/>
        <w:gridCol w:w="2250"/>
      </w:tblGrid>
      <w:tr w:rsidR="007E737F" w:rsidRPr="00D10A40" w14:paraId="6850E8E0" w14:textId="77777777" w:rsidTr="00DA6635">
        <w:trPr>
          <w:tblHeader/>
        </w:trPr>
        <w:tc>
          <w:tcPr>
            <w:tcW w:w="1155" w:type="dxa"/>
            <w:tcBorders>
              <w:bottom w:val="single" w:sz="6" w:space="0" w:color="auto"/>
            </w:tcBorders>
            <w:shd w:val="clear" w:color="auto" w:fill="D9D9D9" w:themeFill="background1" w:themeFillShade="D9"/>
            <w:vAlign w:val="center"/>
          </w:tcPr>
          <w:p w14:paraId="7F309DE2" w14:textId="77777777" w:rsidR="007E737F" w:rsidRPr="00F51275" w:rsidRDefault="007E737F" w:rsidP="00DA6635">
            <w:pPr>
              <w:jc w:val="center"/>
              <w:rPr>
                <w:b/>
                <w:sz w:val="22"/>
                <w:szCs w:val="22"/>
              </w:rPr>
            </w:pPr>
          </w:p>
          <w:p w14:paraId="0725E92E" w14:textId="77777777" w:rsidR="007E737F" w:rsidRPr="00F51275" w:rsidRDefault="007E737F" w:rsidP="00DA6635">
            <w:pPr>
              <w:jc w:val="center"/>
              <w:rPr>
                <w:b/>
                <w:sz w:val="22"/>
                <w:szCs w:val="22"/>
              </w:rPr>
            </w:pPr>
            <w:r w:rsidRPr="00F51275">
              <w:rPr>
                <w:b/>
                <w:sz w:val="22"/>
                <w:szCs w:val="22"/>
              </w:rPr>
              <w:t>Pollutant</w:t>
            </w:r>
          </w:p>
        </w:tc>
        <w:tc>
          <w:tcPr>
            <w:tcW w:w="2467" w:type="dxa"/>
            <w:tcBorders>
              <w:bottom w:val="single" w:sz="6" w:space="0" w:color="auto"/>
            </w:tcBorders>
            <w:shd w:val="clear" w:color="auto" w:fill="D9D9D9" w:themeFill="background1" w:themeFillShade="D9"/>
            <w:vAlign w:val="center"/>
          </w:tcPr>
          <w:p w14:paraId="546F49C6" w14:textId="77777777" w:rsidR="007E737F" w:rsidRPr="00F51275" w:rsidRDefault="00373EEB" w:rsidP="00DA6635">
            <w:pPr>
              <w:jc w:val="center"/>
              <w:rPr>
                <w:b/>
                <w:sz w:val="22"/>
                <w:szCs w:val="22"/>
              </w:rPr>
            </w:pPr>
            <w:r w:rsidRPr="00F51275">
              <w:rPr>
                <w:b/>
                <w:sz w:val="22"/>
                <w:szCs w:val="22"/>
              </w:rPr>
              <w:t>Applicable Emission Standards</w:t>
            </w:r>
          </w:p>
        </w:tc>
        <w:tc>
          <w:tcPr>
            <w:tcW w:w="3848" w:type="dxa"/>
            <w:tcBorders>
              <w:bottom w:val="single" w:sz="6" w:space="0" w:color="auto"/>
            </w:tcBorders>
            <w:shd w:val="clear" w:color="auto" w:fill="D9D9D9" w:themeFill="background1" w:themeFillShade="D9"/>
            <w:vAlign w:val="center"/>
          </w:tcPr>
          <w:p w14:paraId="4C6E1662" w14:textId="77777777" w:rsidR="007E737F" w:rsidRPr="00F51275" w:rsidRDefault="007E737F" w:rsidP="00DA6635">
            <w:pPr>
              <w:jc w:val="center"/>
              <w:rPr>
                <w:b/>
                <w:sz w:val="22"/>
                <w:szCs w:val="22"/>
              </w:rPr>
            </w:pPr>
          </w:p>
          <w:p w14:paraId="365D8532" w14:textId="77777777" w:rsidR="007E737F" w:rsidRPr="00F51275" w:rsidRDefault="007E737F" w:rsidP="00DA6635">
            <w:pPr>
              <w:jc w:val="center"/>
              <w:rPr>
                <w:b/>
                <w:sz w:val="22"/>
                <w:szCs w:val="22"/>
              </w:rPr>
            </w:pPr>
            <w:r w:rsidRPr="00F51275">
              <w:rPr>
                <w:b/>
                <w:sz w:val="22"/>
                <w:szCs w:val="22"/>
              </w:rPr>
              <w:t>Origin and Authority</w:t>
            </w:r>
          </w:p>
        </w:tc>
        <w:tc>
          <w:tcPr>
            <w:tcW w:w="2250" w:type="dxa"/>
            <w:tcBorders>
              <w:bottom w:val="single" w:sz="6" w:space="0" w:color="auto"/>
            </w:tcBorders>
            <w:shd w:val="clear" w:color="auto" w:fill="D9D9D9" w:themeFill="background1" w:themeFillShade="D9"/>
            <w:vAlign w:val="center"/>
          </w:tcPr>
          <w:p w14:paraId="3CCB8F9A" w14:textId="77777777" w:rsidR="007E737F" w:rsidRPr="00F51275" w:rsidRDefault="00373EEB" w:rsidP="00DA6635">
            <w:pPr>
              <w:jc w:val="center"/>
              <w:rPr>
                <w:b/>
                <w:sz w:val="22"/>
                <w:szCs w:val="22"/>
              </w:rPr>
            </w:pPr>
            <w:r w:rsidRPr="00F51275">
              <w:rPr>
                <w:b/>
                <w:sz w:val="22"/>
                <w:szCs w:val="22"/>
              </w:rPr>
              <w:t>Licensed Emission Limits</w:t>
            </w:r>
          </w:p>
        </w:tc>
      </w:tr>
      <w:tr w:rsidR="007E737F" w:rsidRPr="00D10A40" w14:paraId="35845D48" w14:textId="77777777" w:rsidTr="00DA6635">
        <w:tc>
          <w:tcPr>
            <w:tcW w:w="1155" w:type="dxa"/>
            <w:vMerge w:val="restart"/>
            <w:tcBorders>
              <w:top w:val="single" w:sz="6" w:space="0" w:color="auto"/>
              <w:bottom w:val="single" w:sz="6" w:space="0" w:color="auto"/>
            </w:tcBorders>
            <w:vAlign w:val="center"/>
          </w:tcPr>
          <w:p w14:paraId="0302C2BA" w14:textId="77777777" w:rsidR="007E737F" w:rsidRPr="00F51275" w:rsidRDefault="007E737F" w:rsidP="00DA6635">
            <w:pPr>
              <w:rPr>
                <w:sz w:val="22"/>
                <w:szCs w:val="22"/>
              </w:rPr>
            </w:pPr>
            <w:r w:rsidRPr="00F51275">
              <w:rPr>
                <w:sz w:val="22"/>
                <w:szCs w:val="22"/>
              </w:rPr>
              <w:t>PM</w:t>
            </w:r>
          </w:p>
        </w:tc>
        <w:tc>
          <w:tcPr>
            <w:tcW w:w="2467" w:type="dxa"/>
            <w:tcBorders>
              <w:top w:val="single" w:sz="6" w:space="0" w:color="auto"/>
              <w:bottom w:val="single" w:sz="6" w:space="0" w:color="auto"/>
            </w:tcBorders>
            <w:vAlign w:val="center"/>
          </w:tcPr>
          <w:p w14:paraId="1BF51BE2" w14:textId="5B0702E0" w:rsidR="007E737F" w:rsidRPr="00DA6635" w:rsidRDefault="007E737F" w:rsidP="00DA6635">
            <w:pPr>
              <w:jc w:val="center"/>
              <w:rPr>
                <w:sz w:val="22"/>
                <w:szCs w:val="22"/>
              </w:rPr>
            </w:pPr>
            <w:r w:rsidRPr="00DA6635">
              <w:rPr>
                <w:sz w:val="22"/>
                <w:szCs w:val="22"/>
              </w:rPr>
              <w:t xml:space="preserve">0.12 </w:t>
            </w:r>
            <w:proofErr w:type="spellStart"/>
            <w:r w:rsidRPr="00DA6635">
              <w:rPr>
                <w:sz w:val="22"/>
                <w:szCs w:val="22"/>
              </w:rPr>
              <w:t>lb</w:t>
            </w:r>
            <w:proofErr w:type="spellEnd"/>
            <w:r w:rsidRPr="00DA6635">
              <w:rPr>
                <w:sz w:val="22"/>
                <w:szCs w:val="22"/>
              </w:rPr>
              <w:t>/MMBtu</w:t>
            </w:r>
          </w:p>
        </w:tc>
        <w:tc>
          <w:tcPr>
            <w:tcW w:w="3848" w:type="dxa"/>
            <w:tcBorders>
              <w:top w:val="single" w:sz="6" w:space="0" w:color="auto"/>
              <w:bottom w:val="single" w:sz="6" w:space="0" w:color="auto"/>
            </w:tcBorders>
            <w:vAlign w:val="center"/>
          </w:tcPr>
          <w:p w14:paraId="253B7D6E" w14:textId="4FF804F6" w:rsidR="007E737F" w:rsidRPr="00DA6635" w:rsidRDefault="007E737F" w:rsidP="00DA6635">
            <w:pPr>
              <w:jc w:val="center"/>
              <w:rPr>
                <w:sz w:val="22"/>
                <w:szCs w:val="22"/>
              </w:rPr>
            </w:pPr>
            <w:r w:rsidRPr="00DA6635">
              <w:rPr>
                <w:sz w:val="22"/>
                <w:szCs w:val="22"/>
              </w:rPr>
              <w:t>06-096 C</w:t>
            </w:r>
            <w:r w:rsidR="00223D0E" w:rsidRPr="00DA6635">
              <w:rPr>
                <w:sz w:val="22"/>
                <w:szCs w:val="22"/>
              </w:rPr>
              <w:t>.</w:t>
            </w:r>
            <w:r w:rsidRPr="00DA6635">
              <w:rPr>
                <w:sz w:val="22"/>
                <w:szCs w:val="22"/>
              </w:rPr>
              <w:t>M</w:t>
            </w:r>
            <w:r w:rsidR="00223D0E" w:rsidRPr="00DA6635">
              <w:rPr>
                <w:sz w:val="22"/>
                <w:szCs w:val="22"/>
              </w:rPr>
              <w:t>.</w:t>
            </w:r>
            <w:r w:rsidRPr="00DA6635">
              <w:rPr>
                <w:sz w:val="22"/>
                <w:szCs w:val="22"/>
              </w:rPr>
              <w:t>R</w:t>
            </w:r>
            <w:r w:rsidR="00223D0E" w:rsidRPr="00DA6635">
              <w:rPr>
                <w:sz w:val="22"/>
                <w:szCs w:val="22"/>
              </w:rPr>
              <w:t>. ch.</w:t>
            </w:r>
            <w:r w:rsidRPr="00DA6635">
              <w:rPr>
                <w:sz w:val="22"/>
                <w:szCs w:val="22"/>
              </w:rPr>
              <w:t xml:space="preserve"> 103</w:t>
            </w:r>
            <w:r w:rsidR="00BA3CDE" w:rsidRPr="00DA6635">
              <w:rPr>
                <w:sz w:val="22"/>
                <w:szCs w:val="22"/>
              </w:rPr>
              <w:t xml:space="preserve"> § 2(B)(1)(a)</w:t>
            </w:r>
            <w:r w:rsidR="00DA6635" w:rsidRPr="00DA6635">
              <w:rPr>
                <w:sz w:val="22"/>
                <w:szCs w:val="22"/>
              </w:rPr>
              <w:t xml:space="preserve"> &amp; A-728-71-A-N (7/13/98), BACT</w:t>
            </w:r>
          </w:p>
        </w:tc>
        <w:tc>
          <w:tcPr>
            <w:tcW w:w="2250" w:type="dxa"/>
            <w:tcBorders>
              <w:top w:val="single" w:sz="6" w:space="0" w:color="auto"/>
              <w:bottom w:val="single" w:sz="6" w:space="0" w:color="auto"/>
            </w:tcBorders>
            <w:vAlign w:val="center"/>
          </w:tcPr>
          <w:p w14:paraId="7647A4A6" w14:textId="32A3DAF7" w:rsidR="007E737F" w:rsidRPr="00DA6635" w:rsidRDefault="0059084C" w:rsidP="00DA6635">
            <w:pPr>
              <w:jc w:val="center"/>
              <w:rPr>
                <w:sz w:val="22"/>
                <w:szCs w:val="22"/>
              </w:rPr>
            </w:pPr>
            <w:r>
              <w:rPr>
                <w:sz w:val="22"/>
                <w:szCs w:val="22"/>
              </w:rPr>
              <w:t>0.12</w:t>
            </w:r>
            <w:r w:rsidR="007E737F" w:rsidRPr="00DA6635">
              <w:rPr>
                <w:sz w:val="22"/>
                <w:szCs w:val="22"/>
              </w:rPr>
              <w:t xml:space="preserve"> </w:t>
            </w:r>
            <w:proofErr w:type="spellStart"/>
            <w:r w:rsidR="007E737F" w:rsidRPr="00DA6635">
              <w:rPr>
                <w:sz w:val="22"/>
                <w:szCs w:val="22"/>
              </w:rPr>
              <w:t>lb</w:t>
            </w:r>
            <w:proofErr w:type="spellEnd"/>
            <w:r w:rsidR="007E737F" w:rsidRPr="00DA6635">
              <w:rPr>
                <w:sz w:val="22"/>
                <w:szCs w:val="22"/>
              </w:rPr>
              <w:t>/MMBtu</w:t>
            </w:r>
          </w:p>
        </w:tc>
      </w:tr>
      <w:tr w:rsidR="007E737F" w:rsidRPr="00D10A40" w14:paraId="61415BB5" w14:textId="77777777" w:rsidTr="00DA6635">
        <w:tc>
          <w:tcPr>
            <w:tcW w:w="1155" w:type="dxa"/>
            <w:vMerge/>
            <w:tcBorders>
              <w:top w:val="single" w:sz="6" w:space="0" w:color="auto"/>
              <w:bottom w:val="single" w:sz="12" w:space="0" w:color="auto"/>
            </w:tcBorders>
            <w:vAlign w:val="center"/>
          </w:tcPr>
          <w:p w14:paraId="31FB5911" w14:textId="77777777" w:rsidR="007E737F" w:rsidRPr="00F51275" w:rsidRDefault="007E737F" w:rsidP="00DA6635">
            <w:pPr>
              <w:rPr>
                <w:sz w:val="22"/>
                <w:szCs w:val="22"/>
              </w:rPr>
            </w:pPr>
          </w:p>
        </w:tc>
        <w:tc>
          <w:tcPr>
            <w:tcW w:w="2467" w:type="dxa"/>
            <w:tcBorders>
              <w:top w:val="single" w:sz="6" w:space="0" w:color="auto"/>
              <w:bottom w:val="single" w:sz="12" w:space="0" w:color="auto"/>
            </w:tcBorders>
            <w:vAlign w:val="center"/>
          </w:tcPr>
          <w:p w14:paraId="1294A6B6" w14:textId="6D8C5845" w:rsidR="007E737F" w:rsidRPr="00DA6635" w:rsidRDefault="0059084C" w:rsidP="00DA6635">
            <w:pPr>
              <w:jc w:val="center"/>
              <w:rPr>
                <w:sz w:val="22"/>
                <w:szCs w:val="22"/>
              </w:rPr>
            </w:pPr>
            <w:r>
              <w:rPr>
                <w:sz w:val="22"/>
                <w:szCs w:val="22"/>
              </w:rPr>
              <w:t>0.47</w:t>
            </w:r>
            <w:r w:rsidR="007E737F" w:rsidRPr="00DA6635">
              <w:rPr>
                <w:sz w:val="22"/>
                <w:szCs w:val="22"/>
              </w:rPr>
              <w:t xml:space="preserve"> </w:t>
            </w:r>
            <w:proofErr w:type="spellStart"/>
            <w:r w:rsidR="007E737F" w:rsidRPr="00DA6635">
              <w:rPr>
                <w:sz w:val="22"/>
                <w:szCs w:val="22"/>
              </w:rPr>
              <w:t>lb</w:t>
            </w:r>
            <w:proofErr w:type="spellEnd"/>
            <w:r w:rsidR="007E737F" w:rsidRPr="00DA6635">
              <w:rPr>
                <w:sz w:val="22"/>
                <w:szCs w:val="22"/>
              </w:rPr>
              <w:t>/</w:t>
            </w:r>
            <w:proofErr w:type="spellStart"/>
            <w:r w:rsidR="007E737F" w:rsidRPr="00DA6635">
              <w:rPr>
                <w:sz w:val="22"/>
                <w:szCs w:val="22"/>
              </w:rPr>
              <w:t>hr</w:t>
            </w:r>
            <w:proofErr w:type="spellEnd"/>
          </w:p>
        </w:tc>
        <w:tc>
          <w:tcPr>
            <w:tcW w:w="3848" w:type="dxa"/>
            <w:tcBorders>
              <w:top w:val="single" w:sz="6" w:space="0" w:color="auto"/>
              <w:bottom w:val="single" w:sz="12" w:space="0" w:color="auto"/>
            </w:tcBorders>
            <w:vAlign w:val="center"/>
          </w:tcPr>
          <w:p w14:paraId="1A1F3EA6" w14:textId="0191EC02" w:rsidR="007E737F" w:rsidRPr="00DA6635" w:rsidRDefault="00435CD2" w:rsidP="00DA6635">
            <w:pPr>
              <w:jc w:val="center"/>
              <w:rPr>
                <w:sz w:val="22"/>
                <w:szCs w:val="22"/>
              </w:rPr>
            </w:pPr>
            <w:r w:rsidRPr="00DA6635">
              <w:rPr>
                <w:sz w:val="22"/>
                <w:szCs w:val="22"/>
              </w:rPr>
              <w:t>A-728-71-A-N (7/13/98), BACT</w:t>
            </w:r>
          </w:p>
        </w:tc>
        <w:tc>
          <w:tcPr>
            <w:tcW w:w="2250" w:type="dxa"/>
            <w:tcBorders>
              <w:top w:val="single" w:sz="6" w:space="0" w:color="auto"/>
              <w:bottom w:val="single" w:sz="12" w:space="0" w:color="auto"/>
            </w:tcBorders>
            <w:vAlign w:val="center"/>
          </w:tcPr>
          <w:p w14:paraId="3BB31BE1" w14:textId="473FBDAC" w:rsidR="007E737F" w:rsidRPr="00DA6635" w:rsidRDefault="0059084C" w:rsidP="00DA6635">
            <w:pPr>
              <w:jc w:val="center"/>
              <w:rPr>
                <w:sz w:val="22"/>
                <w:szCs w:val="22"/>
              </w:rPr>
            </w:pPr>
            <w:r>
              <w:rPr>
                <w:sz w:val="22"/>
                <w:szCs w:val="22"/>
              </w:rPr>
              <w:t>0.47</w:t>
            </w:r>
            <w:r w:rsidR="007E737F" w:rsidRPr="00DA6635">
              <w:rPr>
                <w:sz w:val="22"/>
                <w:szCs w:val="22"/>
              </w:rPr>
              <w:t xml:space="preserve"> </w:t>
            </w:r>
            <w:proofErr w:type="spellStart"/>
            <w:r w:rsidR="007E737F" w:rsidRPr="00DA6635">
              <w:rPr>
                <w:sz w:val="22"/>
                <w:szCs w:val="22"/>
              </w:rPr>
              <w:t>lb</w:t>
            </w:r>
            <w:proofErr w:type="spellEnd"/>
            <w:r w:rsidR="007E737F" w:rsidRPr="00DA6635">
              <w:rPr>
                <w:sz w:val="22"/>
                <w:szCs w:val="22"/>
              </w:rPr>
              <w:t>/</w:t>
            </w:r>
            <w:proofErr w:type="spellStart"/>
            <w:r w:rsidR="007E737F" w:rsidRPr="00DA6635">
              <w:rPr>
                <w:sz w:val="22"/>
                <w:szCs w:val="22"/>
              </w:rPr>
              <w:t>hr</w:t>
            </w:r>
            <w:proofErr w:type="spellEnd"/>
          </w:p>
        </w:tc>
      </w:tr>
      <w:tr w:rsidR="00435CD2" w:rsidRPr="00D10A40" w14:paraId="4070111A" w14:textId="77777777" w:rsidTr="00DA6635">
        <w:trPr>
          <w:trHeight w:val="168"/>
        </w:trPr>
        <w:tc>
          <w:tcPr>
            <w:tcW w:w="1155" w:type="dxa"/>
            <w:tcBorders>
              <w:top w:val="single" w:sz="12" w:space="0" w:color="auto"/>
              <w:bottom w:val="single" w:sz="6" w:space="0" w:color="auto"/>
            </w:tcBorders>
            <w:vAlign w:val="center"/>
          </w:tcPr>
          <w:p w14:paraId="236807D9" w14:textId="77777777" w:rsidR="00435CD2" w:rsidRPr="00F51275" w:rsidRDefault="00435CD2" w:rsidP="00DA6635">
            <w:pPr>
              <w:rPr>
                <w:sz w:val="22"/>
                <w:szCs w:val="22"/>
              </w:rPr>
            </w:pPr>
            <w:r w:rsidRPr="00F51275">
              <w:rPr>
                <w:sz w:val="22"/>
                <w:szCs w:val="22"/>
              </w:rPr>
              <w:t>PM</w:t>
            </w:r>
            <w:r w:rsidRPr="00F51275">
              <w:rPr>
                <w:sz w:val="22"/>
                <w:szCs w:val="22"/>
                <w:vertAlign w:val="subscript"/>
              </w:rPr>
              <w:t>10</w:t>
            </w:r>
          </w:p>
        </w:tc>
        <w:tc>
          <w:tcPr>
            <w:tcW w:w="2467" w:type="dxa"/>
            <w:tcBorders>
              <w:top w:val="single" w:sz="12" w:space="0" w:color="auto"/>
            </w:tcBorders>
            <w:vAlign w:val="center"/>
          </w:tcPr>
          <w:p w14:paraId="6901C22F" w14:textId="4B61AAD0" w:rsidR="00435CD2" w:rsidRPr="00DA6635" w:rsidRDefault="0059084C" w:rsidP="00DA6635">
            <w:pPr>
              <w:jc w:val="center"/>
              <w:rPr>
                <w:sz w:val="22"/>
                <w:szCs w:val="22"/>
              </w:rPr>
            </w:pPr>
            <w:r>
              <w:rPr>
                <w:sz w:val="22"/>
                <w:szCs w:val="22"/>
              </w:rPr>
              <w:t>0.47</w:t>
            </w:r>
            <w:r w:rsidR="00435CD2" w:rsidRPr="00DA6635">
              <w:rPr>
                <w:sz w:val="22"/>
                <w:szCs w:val="22"/>
              </w:rPr>
              <w:t xml:space="preserve"> </w:t>
            </w:r>
            <w:proofErr w:type="spellStart"/>
            <w:r w:rsidR="00435CD2" w:rsidRPr="00DA6635">
              <w:rPr>
                <w:sz w:val="22"/>
                <w:szCs w:val="22"/>
              </w:rPr>
              <w:t>lb</w:t>
            </w:r>
            <w:proofErr w:type="spellEnd"/>
            <w:r w:rsidR="00435CD2" w:rsidRPr="00DA6635">
              <w:rPr>
                <w:sz w:val="22"/>
                <w:szCs w:val="22"/>
              </w:rPr>
              <w:t>/</w:t>
            </w:r>
            <w:proofErr w:type="spellStart"/>
            <w:r w:rsidR="00435CD2" w:rsidRPr="00DA6635">
              <w:rPr>
                <w:sz w:val="22"/>
                <w:szCs w:val="22"/>
              </w:rPr>
              <w:t>hr</w:t>
            </w:r>
            <w:proofErr w:type="spellEnd"/>
          </w:p>
        </w:tc>
        <w:tc>
          <w:tcPr>
            <w:tcW w:w="3848" w:type="dxa"/>
            <w:tcBorders>
              <w:top w:val="single" w:sz="12" w:space="0" w:color="auto"/>
            </w:tcBorders>
            <w:vAlign w:val="center"/>
          </w:tcPr>
          <w:p w14:paraId="03836151" w14:textId="41617ADF" w:rsidR="00435CD2" w:rsidRPr="00DA6635" w:rsidRDefault="00DA6635" w:rsidP="00DA6635">
            <w:pPr>
              <w:jc w:val="center"/>
              <w:rPr>
                <w:sz w:val="22"/>
                <w:szCs w:val="22"/>
              </w:rPr>
            </w:pPr>
            <w:r w:rsidRPr="00DA6635">
              <w:rPr>
                <w:sz w:val="22"/>
                <w:szCs w:val="22"/>
              </w:rPr>
              <w:t>A-728-71-A-N (7/13/98), BACT</w:t>
            </w:r>
          </w:p>
        </w:tc>
        <w:tc>
          <w:tcPr>
            <w:tcW w:w="2250" w:type="dxa"/>
            <w:tcBorders>
              <w:top w:val="single" w:sz="12" w:space="0" w:color="auto"/>
            </w:tcBorders>
            <w:vAlign w:val="center"/>
          </w:tcPr>
          <w:p w14:paraId="6239048A" w14:textId="6FF7DD64" w:rsidR="00435CD2" w:rsidRPr="00DA6635" w:rsidRDefault="0059084C" w:rsidP="00DA6635">
            <w:pPr>
              <w:jc w:val="center"/>
              <w:rPr>
                <w:sz w:val="22"/>
                <w:szCs w:val="22"/>
              </w:rPr>
            </w:pPr>
            <w:r>
              <w:rPr>
                <w:sz w:val="22"/>
                <w:szCs w:val="22"/>
              </w:rPr>
              <w:t>0.47</w:t>
            </w:r>
            <w:r w:rsidR="00435CD2" w:rsidRPr="00DA6635">
              <w:rPr>
                <w:sz w:val="22"/>
                <w:szCs w:val="22"/>
              </w:rPr>
              <w:t xml:space="preserve"> </w:t>
            </w:r>
            <w:proofErr w:type="spellStart"/>
            <w:r w:rsidR="00435CD2" w:rsidRPr="00DA6635">
              <w:rPr>
                <w:sz w:val="22"/>
                <w:szCs w:val="22"/>
              </w:rPr>
              <w:t>lb</w:t>
            </w:r>
            <w:proofErr w:type="spellEnd"/>
            <w:r w:rsidR="00435CD2" w:rsidRPr="00DA6635">
              <w:rPr>
                <w:sz w:val="22"/>
                <w:szCs w:val="22"/>
              </w:rPr>
              <w:t>/</w:t>
            </w:r>
            <w:proofErr w:type="spellStart"/>
            <w:r w:rsidR="00435CD2" w:rsidRPr="00DA6635">
              <w:rPr>
                <w:sz w:val="22"/>
                <w:szCs w:val="22"/>
              </w:rPr>
              <w:t>hr</w:t>
            </w:r>
            <w:proofErr w:type="spellEnd"/>
          </w:p>
        </w:tc>
      </w:tr>
      <w:tr w:rsidR="007E737F" w:rsidRPr="00D10A40" w14:paraId="7E03A430" w14:textId="77777777" w:rsidTr="00DA6635">
        <w:tc>
          <w:tcPr>
            <w:tcW w:w="1155" w:type="dxa"/>
            <w:tcBorders>
              <w:top w:val="single" w:sz="12" w:space="0" w:color="auto"/>
              <w:bottom w:val="single" w:sz="12" w:space="0" w:color="auto"/>
            </w:tcBorders>
            <w:vAlign w:val="center"/>
          </w:tcPr>
          <w:p w14:paraId="45448C5E" w14:textId="77777777" w:rsidR="007E737F" w:rsidRPr="00F51275" w:rsidRDefault="007E737F" w:rsidP="00DA6635">
            <w:pPr>
              <w:rPr>
                <w:sz w:val="22"/>
                <w:szCs w:val="22"/>
              </w:rPr>
            </w:pPr>
            <w:r w:rsidRPr="00F51275">
              <w:rPr>
                <w:sz w:val="22"/>
                <w:szCs w:val="22"/>
              </w:rPr>
              <w:t>PM</w:t>
            </w:r>
            <w:r w:rsidRPr="00F51275">
              <w:rPr>
                <w:sz w:val="22"/>
                <w:szCs w:val="22"/>
                <w:vertAlign w:val="subscript"/>
              </w:rPr>
              <w:t>2.5</w:t>
            </w:r>
          </w:p>
        </w:tc>
        <w:tc>
          <w:tcPr>
            <w:tcW w:w="2467" w:type="dxa"/>
            <w:tcBorders>
              <w:top w:val="single" w:sz="12" w:space="0" w:color="auto"/>
              <w:bottom w:val="single" w:sz="12" w:space="0" w:color="auto"/>
            </w:tcBorders>
            <w:vAlign w:val="center"/>
          </w:tcPr>
          <w:p w14:paraId="71C9D966" w14:textId="7981F55F" w:rsidR="007E737F" w:rsidRPr="00DA6635" w:rsidRDefault="0059084C" w:rsidP="00DA6635">
            <w:pPr>
              <w:jc w:val="center"/>
              <w:rPr>
                <w:sz w:val="22"/>
                <w:szCs w:val="22"/>
              </w:rPr>
            </w:pPr>
            <w:r>
              <w:rPr>
                <w:sz w:val="22"/>
                <w:szCs w:val="22"/>
              </w:rPr>
              <w:t>0.47</w:t>
            </w:r>
            <w:r w:rsidR="007E737F" w:rsidRPr="00DA6635">
              <w:rPr>
                <w:sz w:val="22"/>
                <w:szCs w:val="22"/>
              </w:rPr>
              <w:t xml:space="preserve"> </w:t>
            </w:r>
            <w:proofErr w:type="spellStart"/>
            <w:r w:rsidR="007E737F" w:rsidRPr="00DA6635">
              <w:rPr>
                <w:sz w:val="22"/>
                <w:szCs w:val="22"/>
              </w:rPr>
              <w:t>lb</w:t>
            </w:r>
            <w:proofErr w:type="spellEnd"/>
            <w:r w:rsidR="007E737F" w:rsidRPr="00DA6635">
              <w:rPr>
                <w:sz w:val="22"/>
                <w:szCs w:val="22"/>
              </w:rPr>
              <w:t>/</w:t>
            </w:r>
            <w:proofErr w:type="spellStart"/>
            <w:r w:rsidR="007E737F" w:rsidRPr="00DA6635">
              <w:rPr>
                <w:sz w:val="22"/>
                <w:szCs w:val="22"/>
              </w:rPr>
              <w:t>hr</w:t>
            </w:r>
            <w:proofErr w:type="spellEnd"/>
          </w:p>
        </w:tc>
        <w:tc>
          <w:tcPr>
            <w:tcW w:w="3848" w:type="dxa"/>
            <w:tcBorders>
              <w:top w:val="single" w:sz="12" w:space="0" w:color="auto"/>
              <w:bottom w:val="single" w:sz="12" w:space="0" w:color="auto"/>
            </w:tcBorders>
            <w:vAlign w:val="center"/>
          </w:tcPr>
          <w:p w14:paraId="66DE8A05" w14:textId="291418DF" w:rsidR="007E737F" w:rsidRPr="00DA6635" w:rsidRDefault="00DA6635" w:rsidP="00DA6635">
            <w:pPr>
              <w:jc w:val="center"/>
              <w:rPr>
                <w:sz w:val="22"/>
                <w:szCs w:val="22"/>
              </w:rPr>
            </w:pPr>
            <w:r w:rsidRPr="00DA6635">
              <w:rPr>
                <w:sz w:val="22"/>
                <w:szCs w:val="22"/>
              </w:rPr>
              <w:t>A-728-71-A-N (7/13/98), BACT</w:t>
            </w:r>
          </w:p>
        </w:tc>
        <w:tc>
          <w:tcPr>
            <w:tcW w:w="2250" w:type="dxa"/>
            <w:tcBorders>
              <w:top w:val="single" w:sz="12" w:space="0" w:color="auto"/>
              <w:bottom w:val="single" w:sz="12" w:space="0" w:color="auto"/>
            </w:tcBorders>
            <w:vAlign w:val="center"/>
          </w:tcPr>
          <w:p w14:paraId="0261D3B6" w14:textId="1ECE68C6" w:rsidR="007E737F" w:rsidRPr="00DA6635" w:rsidRDefault="0059084C" w:rsidP="00DA6635">
            <w:pPr>
              <w:jc w:val="center"/>
              <w:rPr>
                <w:sz w:val="22"/>
                <w:szCs w:val="22"/>
              </w:rPr>
            </w:pPr>
            <w:r>
              <w:rPr>
                <w:sz w:val="22"/>
                <w:szCs w:val="22"/>
              </w:rPr>
              <w:t>0.47</w:t>
            </w:r>
            <w:r w:rsidR="007E737F" w:rsidRPr="00DA6635">
              <w:rPr>
                <w:sz w:val="22"/>
                <w:szCs w:val="22"/>
              </w:rPr>
              <w:t xml:space="preserve"> </w:t>
            </w:r>
            <w:proofErr w:type="spellStart"/>
            <w:r w:rsidR="007E737F" w:rsidRPr="00DA6635">
              <w:rPr>
                <w:sz w:val="22"/>
                <w:szCs w:val="22"/>
              </w:rPr>
              <w:t>lb</w:t>
            </w:r>
            <w:proofErr w:type="spellEnd"/>
            <w:r w:rsidR="007E737F" w:rsidRPr="00DA6635">
              <w:rPr>
                <w:sz w:val="22"/>
                <w:szCs w:val="22"/>
              </w:rPr>
              <w:t>/</w:t>
            </w:r>
            <w:proofErr w:type="spellStart"/>
            <w:r w:rsidR="007E737F" w:rsidRPr="00DA6635">
              <w:rPr>
                <w:sz w:val="22"/>
                <w:szCs w:val="22"/>
              </w:rPr>
              <w:t>hr</w:t>
            </w:r>
            <w:proofErr w:type="spellEnd"/>
          </w:p>
        </w:tc>
      </w:tr>
      <w:tr w:rsidR="00AC2ECF" w:rsidRPr="00D10A40" w14:paraId="7A9B163F" w14:textId="77777777" w:rsidTr="00DA6635">
        <w:tc>
          <w:tcPr>
            <w:tcW w:w="1155" w:type="dxa"/>
            <w:vMerge w:val="restart"/>
            <w:tcBorders>
              <w:top w:val="single" w:sz="12" w:space="0" w:color="auto"/>
            </w:tcBorders>
            <w:vAlign w:val="center"/>
          </w:tcPr>
          <w:p w14:paraId="6CBEB2AF" w14:textId="7ED1BB40" w:rsidR="00AC2ECF" w:rsidRPr="00F51275" w:rsidRDefault="00AC2ECF" w:rsidP="00DA6635">
            <w:pPr>
              <w:rPr>
                <w:sz w:val="22"/>
                <w:szCs w:val="22"/>
              </w:rPr>
            </w:pPr>
            <w:r w:rsidRPr="00F51275">
              <w:rPr>
                <w:sz w:val="22"/>
                <w:szCs w:val="22"/>
              </w:rPr>
              <w:t>SO</w:t>
            </w:r>
            <w:r w:rsidRPr="00F51275">
              <w:rPr>
                <w:sz w:val="22"/>
                <w:szCs w:val="22"/>
                <w:vertAlign w:val="subscript"/>
              </w:rPr>
              <w:t>2</w:t>
            </w:r>
          </w:p>
        </w:tc>
        <w:tc>
          <w:tcPr>
            <w:tcW w:w="2467" w:type="dxa"/>
            <w:tcBorders>
              <w:top w:val="single" w:sz="12" w:space="0" w:color="auto"/>
              <w:bottom w:val="single" w:sz="8" w:space="0" w:color="auto"/>
            </w:tcBorders>
            <w:vAlign w:val="center"/>
          </w:tcPr>
          <w:p w14:paraId="6AD9CE0C" w14:textId="219085F9" w:rsidR="00AC2ECF" w:rsidRPr="00DA6635" w:rsidRDefault="00AC2ECF" w:rsidP="00AC2ECF">
            <w:pPr>
              <w:jc w:val="center"/>
              <w:rPr>
                <w:sz w:val="22"/>
                <w:szCs w:val="22"/>
              </w:rPr>
            </w:pPr>
            <w:r>
              <w:rPr>
                <w:sz w:val="22"/>
                <w:szCs w:val="22"/>
              </w:rPr>
              <w:t xml:space="preserve">Max. fuel sulfur content of </w:t>
            </w:r>
            <w:r w:rsidRPr="00DA6635">
              <w:rPr>
                <w:sz w:val="22"/>
                <w:szCs w:val="22"/>
              </w:rPr>
              <w:t>0.0015% by</w:t>
            </w:r>
            <w:r>
              <w:rPr>
                <w:sz w:val="22"/>
                <w:szCs w:val="22"/>
              </w:rPr>
              <w:t xml:space="preserve"> weight</w:t>
            </w:r>
          </w:p>
        </w:tc>
        <w:tc>
          <w:tcPr>
            <w:tcW w:w="3848" w:type="dxa"/>
            <w:tcBorders>
              <w:top w:val="single" w:sz="12" w:space="0" w:color="auto"/>
              <w:bottom w:val="single" w:sz="8" w:space="0" w:color="auto"/>
            </w:tcBorders>
            <w:vAlign w:val="center"/>
          </w:tcPr>
          <w:p w14:paraId="00CA3AC7" w14:textId="5C282CD6" w:rsidR="00AC2ECF" w:rsidRPr="00DA6635" w:rsidRDefault="00AC2ECF" w:rsidP="00DA6635">
            <w:pPr>
              <w:jc w:val="center"/>
              <w:rPr>
                <w:sz w:val="22"/>
                <w:szCs w:val="22"/>
              </w:rPr>
            </w:pPr>
            <w:r w:rsidRPr="00DA6635">
              <w:rPr>
                <w:sz w:val="22"/>
                <w:szCs w:val="22"/>
              </w:rPr>
              <w:t>06-096 C.M.R. ch. 106</w:t>
            </w:r>
          </w:p>
        </w:tc>
        <w:tc>
          <w:tcPr>
            <w:tcW w:w="2250" w:type="dxa"/>
            <w:vMerge w:val="restart"/>
            <w:tcBorders>
              <w:top w:val="single" w:sz="12" w:space="0" w:color="auto"/>
            </w:tcBorders>
            <w:vAlign w:val="center"/>
          </w:tcPr>
          <w:p w14:paraId="693D9572" w14:textId="3B56D93D" w:rsidR="00AC2ECF" w:rsidRPr="00DA6635" w:rsidRDefault="00AC2ECF" w:rsidP="00DA6635">
            <w:pPr>
              <w:jc w:val="center"/>
              <w:rPr>
                <w:sz w:val="22"/>
                <w:szCs w:val="22"/>
              </w:rPr>
            </w:pPr>
            <w:r w:rsidRPr="00DA6635">
              <w:rPr>
                <w:sz w:val="22"/>
                <w:szCs w:val="22"/>
              </w:rPr>
              <w:t>0.0015% sulfur by weight distillate fuel *</w:t>
            </w:r>
          </w:p>
        </w:tc>
      </w:tr>
      <w:tr w:rsidR="00AC2ECF" w:rsidRPr="00D10A40" w14:paraId="5767293F" w14:textId="77777777" w:rsidTr="00DA6635">
        <w:tc>
          <w:tcPr>
            <w:tcW w:w="1155" w:type="dxa"/>
            <w:vMerge/>
            <w:vAlign w:val="center"/>
          </w:tcPr>
          <w:p w14:paraId="57F18DF8" w14:textId="5F4E2767" w:rsidR="00AC2ECF" w:rsidRPr="00F51275" w:rsidRDefault="00AC2ECF" w:rsidP="00DA6635">
            <w:pPr>
              <w:rPr>
                <w:sz w:val="22"/>
                <w:szCs w:val="22"/>
              </w:rPr>
            </w:pPr>
          </w:p>
        </w:tc>
        <w:tc>
          <w:tcPr>
            <w:tcW w:w="2467" w:type="dxa"/>
            <w:tcBorders>
              <w:top w:val="single" w:sz="8" w:space="0" w:color="auto"/>
              <w:bottom w:val="single" w:sz="8" w:space="0" w:color="auto"/>
            </w:tcBorders>
            <w:vAlign w:val="center"/>
          </w:tcPr>
          <w:p w14:paraId="68E04A91" w14:textId="15BD9E95" w:rsidR="00AC2ECF" w:rsidRPr="00DA6635" w:rsidRDefault="00AC2ECF" w:rsidP="00DA6635">
            <w:pPr>
              <w:jc w:val="center"/>
              <w:rPr>
                <w:sz w:val="22"/>
                <w:szCs w:val="22"/>
              </w:rPr>
            </w:pPr>
            <w:r>
              <w:rPr>
                <w:sz w:val="22"/>
                <w:szCs w:val="22"/>
              </w:rPr>
              <w:t xml:space="preserve">Max. fuel sulfur content of </w:t>
            </w:r>
            <w:r w:rsidRPr="00DA6635">
              <w:rPr>
                <w:sz w:val="22"/>
                <w:szCs w:val="22"/>
              </w:rPr>
              <w:t xml:space="preserve">0.05% </w:t>
            </w:r>
            <w:r>
              <w:rPr>
                <w:sz w:val="22"/>
                <w:szCs w:val="22"/>
              </w:rPr>
              <w:t>by weight</w:t>
            </w:r>
          </w:p>
        </w:tc>
        <w:tc>
          <w:tcPr>
            <w:tcW w:w="3848" w:type="dxa"/>
            <w:tcBorders>
              <w:top w:val="single" w:sz="8" w:space="0" w:color="auto"/>
              <w:bottom w:val="single" w:sz="8" w:space="0" w:color="auto"/>
            </w:tcBorders>
            <w:vAlign w:val="center"/>
          </w:tcPr>
          <w:p w14:paraId="7F9996F5" w14:textId="660B3B63" w:rsidR="00AC2ECF" w:rsidRPr="00DA6635" w:rsidRDefault="00AC2ECF" w:rsidP="00DA6635">
            <w:pPr>
              <w:jc w:val="center"/>
              <w:rPr>
                <w:sz w:val="22"/>
                <w:szCs w:val="22"/>
              </w:rPr>
            </w:pPr>
            <w:r w:rsidRPr="00DA6635">
              <w:rPr>
                <w:sz w:val="22"/>
                <w:szCs w:val="22"/>
              </w:rPr>
              <w:t>A-728-71-A-N (7/13/98), BACT</w:t>
            </w:r>
          </w:p>
        </w:tc>
        <w:tc>
          <w:tcPr>
            <w:tcW w:w="2250" w:type="dxa"/>
            <w:vMerge/>
            <w:vAlign w:val="center"/>
          </w:tcPr>
          <w:p w14:paraId="42411FA1" w14:textId="77777777" w:rsidR="00AC2ECF" w:rsidRPr="00DA6635" w:rsidRDefault="00AC2ECF" w:rsidP="00DA6635">
            <w:pPr>
              <w:jc w:val="center"/>
              <w:rPr>
                <w:sz w:val="22"/>
                <w:szCs w:val="22"/>
              </w:rPr>
            </w:pPr>
          </w:p>
        </w:tc>
      </w:tr>
      <w:tr w:rsidR="00AC2ECF" w:rsidRPr="00D10A40" w14:paraId="185116B5" w14:textId="77777777" w:rsidTr="00DA6635">
        <w:tc>
          <w:tcPr>
            <w:tcW w:w="1155" w:type="dxa"/>
            <w:vMerge/>
            <w:tcBorders>
              <w:bottom w:val="single" w:sz="12" w:space="0" w:color="auto"/>
            </w:tcBorders>
            <w:vAlign w:val="center"/>
          </w:tcPr>
          <w:p w14:paraId="70A66047" w14:textId="73B53FAF" w:rsidR="00AC2ECF" w:rsidRPr="00F51275" w:rsidRDefault="00AC2ECF" w:rsidP="00DA6635">
            <w:pPr>
              <w:rPr>
                <w:sz w:val="22"/>
                <w:szCs w:val="22"/>
              </w:rPr>
            </w:pPr>
          </w:p>
        </w:tc>
        <w:tc>
          <w:tcPr>
            <w:tcW w:w="2467" w:type="dxa"/>
            <w:tcBorders>
              <w:top w:val="single" w:sz="8" w:space="0" w:color="auto"/>
              <w:bottom w:val="single" w:sz="12" w:space="0" w:color="auto"/>
            </w:tcBorders>
            <w:vAlign w:val="center"/>
          </w:tcPr>
          <w:p w14:paraId="39C87A1B" w14:textId="6C8890D7" w:rsidR="00AC2ECF" w:rsidRPr="00DA6635" w:rsidRDefault="00AC2ECF" w:rsidP="00DA6635">
            <w:pPr>
              <w:jc w:val="center"/>
              <w:rPr>
                <w:sz w:val="22"/>
                <w:szCs w:val="22"/>
              </w:rPr>
            </w:pPr>
            <w:r w:rsidRPr="00DA6635">
              <w:rPr>
                <w:sz w:val="22"/>
                <w:szCs w:val="22"/>
              </w:rPr>
              <w:t xml:space="preserve">0.01 </w:t>
            </w:r>
            <w:proofErr w:type="spellStart"/>
            <w:r w:rsidRPr="00DA6635">
              <w:rPr>
                <w:sz w:val="22"/>
                <w:szCs w:val="22"/>
              </w:rPr>
              <w:t>lb</w:t>
            </w:r>
            <w:proofErr w:type="spellEnd"/>
            <w:r w:rsidRPr="00DA6635">
              <w:rPr>
                <w:sz w:val="22"/>
                <w:szCs w:val="22"/>
              </w:rPr>
              <w:t>/</w:t>
            </w:r>
            <w:proofErr w:type="spellStart"/>
            <w:r w:rsidRPr="00DA6635">
              <w:rPr>
                <w:sz w:val="22"/>
                <w:szCs w:val="22"/>
              </w:rPr>
              <w:t>hr</w:t>
            </w:r>
            <w:proofErr w:type="spellEnd"/>
            <w:r w:rsidRPr="00DA6635">
              <w:rPr>
                <w:sz w:val="22"/>
                <w:szCs w:val="22"/>
              </w:rPr>
              <w:t xml:space="preserve"> </w:t>
            </w:r>
            <w:r>
              <w:rPr>
                <w:sz w:val="22"/>
                <w:szCs w:val="22"/>
              </w:rPr>
              <w:br/>
            </w:r>
            <w:r w:rsidRPr="00AC2ECF">
              <w:rPr>
                <w:sz w:val="20"/>
              </w:rPr>
              <w:t>(based on 0.0015% by weight fuel sulfur content)</w:t>
            </w:r>
          </w:p>
        </w:tc>
        <w:tc>
          <w:tcPr>
            <w:tcW w:w="3848" w:type="dxa"/>
            <w:tcBorders>
              <w:top w:val="single" w:sz="8" w:space="0" w:color="auto"/>
              <w:bottom w:val="single" w:sz="12" w:space="0" w:color="auto"/>
            </w:tcBorders>
            <w:vAlign w:val="center"/>
          </w:tcPr>
          <w:p w14:paraId="5B013074" w14:textId="6CD726BA" w:rsidR="00AC2ECF" w:rsidRPr="00DA6635" w:rsidRDefault="00AC2ECF" w:rsidP="00DA6635">
            <w:pPr>
              <w:jc w:val="center"/>
              <w:rPr>
                <w:sz w:val="22"/>
                <w:szCs w:val="22"/>
              </w:rPr>
            </w:pPr>
            <w:r w:rsidRPr="00DA6635">
              <w:rPr>
                <w:sz w:val="22"/>
                <w:szCs w:val="22"/>
              </w:rPr>
              <w:t>06-096 C.M.R. ch. 140, BPT</w:t>
            </w:r>
          </w:p>
        </w:tc>
        <w:tc>
          <w:tcPr>
            <w:tcW w:w="2250" w:type="dxa"/>
            <w:tcBorders>
              <w:top w:val="single" w:sz="8" w:space="0" w:color="auto"/>
              <w:bottom w:val="single" w:sz="12" w:space="0" w:color="auto"/>
            </w:tcBorders>
            <w:vAlign w:val="center"/>
          </w:tcPr>
          <w:p w14:paraId="57ACB964" w14:textId="793217D3" w:rsidR="00AC2ECF" w:rsidRPr="00DA6635" w:rsidRDefault="00AC2ECF" w:rsidP="00DA6635">
            <w:pPr>
              <w:jc w:val="center"/>
              <w:rPr>
                <w:sz w:val="22"/>
                <w:szCs w:val="22"/>
              </w:rPr>
            </w:pPr>
            <w:r w:rsidRPr="00DA6635">
              <w:rPr>
                <w:sz w:val="22"/>
                <w:szCs w:val="22"/>
              </w:rPr>
              <w:t xml:space="preserve">0.01 </w:t>
            </w:r>
            <w:proofErr w:type="spellStart"/>
            <w:r w:rsidRPr="00DA6635">
              <w:rPr>
                <w:sz w:val="22"/>
                <w:szCs w:val="22"/>
              </w:rPr>
              <w:t>lb</w:t>
            </w:r>
            <w:proofErr w:type="spellEnd"/>
            <w:r w:rsidRPr="00DA6635">
              <w:rPr>
                <w:sz w:val="22"/>
                <w:szCs w:val="22"/>
              </w:rPr>
              <w:t>/</w:t>
            </w:r>
            <w:proofErr w:type="spellStart"/>
            <w:r w:rsidRPr="00DA6635">
              <w:rPr>
                <w:sz w:val="22"/>
                <w:szCs w:val="22"/>
              </w:rPr>
              <w:t>hr</w:t>
            </w:r>
            <w:proofErr w:type="spellEnd"/>
          </w:p>
        </w:tc>
      </w:tr>
      <w:tr w:rsidR="007E737F" w:rsidRPr="00D10A40" w14:paraId="7EB922C8" w14:textId="77777777" w:rsidTr="00DA6635">
        <w:tc>
          <w:tcPr>
            <w:tcW w:w="1155" w:type="dxa"/>
            <w:tcBorders>
              <w:top w:val="single" w:sz="12" w:space="0" w:color="auto"/>
              <w:bottom w:val="single" w:sz="12" w:space="0" w:color="auto"/>
            </w:tcBorders>
            <w:vAlign w:val="center"/>
          </w:tcPr>
          <w:p w14:paraId="2AB16068" w14:textId="77777777" w:rsidR="007E737F" w:rsidRPr="00F51275" w:rsidRDefault="007E737F" w:rsidP="00DA6635">
            <w:pPr>
              <w:rPr>
                <w:sz w:val="22"/>
                <w:szCs w:val="22"/>
              </w:rPr>
            </w:pPr>
            <w:r w:rsidRPr="00F51275">
              <w:rPr>
                <w:sz w:val="22"/>
                <w:szCs w:val="22"/>
              </w:rPr>
              <w:t>NO</w:t>
            </w:r>
            <w:r w:rsidRPr="00F51275">
              <w:rPr>
                <w:sz w:val="22"/>
                <w:szCs w:val="22"/>
                <w:vertAlign w:val="subscript"/>
              </w:rPr>
              <w:t>X</w:t>
            </w:r>
          </w:p>
        </w:tc>
        <w:tc>
          <w:tcPr>
            <w:tcW w:w="2467" w:type="dxa"/>
            <w:tcBorders>
              <w:top w:val="single" w:sz="12" w:space="0" w:color="auto"/>
              <w:bottom w:val="single" w:sz="12" w:space="0" w:color="auto"/>
            </w:tcBorders>
            <w:vAlign w:val="center"/>
          </w:tcPr>
          <w:p w14:paraId="71CC3073" w14:textId="65E3EB82" w:rsidR="007E737F" w:rsidRPr="00DA6635" w:rsidRDefault="00DA6635" w:rsidP="00DA6635">
            <w:pPr>
              <w:jc w:val="center"/>
              <w:rPr>
                <w:sz w:val="22"/>
                <w:szCs w:val="22"/>
              </w:rPr>
            </w:pPr>
            <w:r w:rsidRPr="00DA6635">
              <w:rPr>
                <w:sz w:val="22"/>
                <w:szCs w:val="22"/>
              </w:rPr>
              <w:t>17.0</w:t>
            </w:r>
            <w:r w:rsidR="007E737F" w:rsidRPr="00DA6635">
              <w:rPr>
                <w:sz w:val="22"/>
                <w:szCs w:val="22"/>
              </w:rPr>
              <w:t xml:space="preserve"> </w:t>
            </w:r>
            <w:proofErr w:type="spellStart"/>
            <w:r w:rsidR="007E737F" w:rsidRPr="00DA6635">
              <w:rPr>
                <w:sz w:val="22"/>
                <w:szCs w:val="22"/>
              </w:rPr>
              <w:t>lb</w:t>
            </w:r>
            <w:proofErr w:type="spellEnd"/>
            <w:r w:rsidR="007E737F" w:rsidRPr="00DA6635">
              <w:rPr>
                <w:sz w:val="22"/>
                <w:szCs w:val="22"/>
              </w:rPr>
              <w:t>/</w:t>
            </w:r>
            <w:proofErr w:type="spellStart"/>
            <w:r w:rsidR="007E737F" w:rsidRPr="00DA6635">
              <w:rPr>
                <w:sz w:val="22"/>
                <w:szCs w:val="22"/>
              </w:rPr>
              <w:t>hr</w:t>
            </w:r>
            <w:proofErr w:type="spellEnd"/>
          </w:p>
        </w:tc>
        <w:tc>
          <w:tcPr>
            <w:tcW w:w="3848" w:type="dxa"/>
            <w:tcBorders>
              <w:top w:val="single" w:sz="12" w:space="0" w:color="auto"/>
              <w:bottom w:val="single" w:sz="12" w:space="0" w:color="auto"/>
            </w:tcBorders>
            <w:vAlign w:val="center"/>
          </w:tcPr>
          <w:p w14:paraId="563C6159" w14:textId="02043A67" w:rsidR="007E737F" w:rsidRPr="00DA6635" w:rsidRDefault="00DA6635" w:rsidP="00DA6635">
            <w:pPr>
              <w:jc w:val="center"/>
              <w:rPr>
                <w:sz w:val="22"/>
                <w:szCs w:val="22"/>
              </w:rPr>
            </w:pPr>
            <w:r w:rsidRPr="00DA6635">
              <w:rPr>
                <w:sz w:val="22"/>
                <w:szCs w:val="22"/>
              </w:rPr>
              <w:t>A-728-71-A-N (7/13/98), BACT</w:t>
            </w:r>
          </w:p>
        </w:tc>
        <w:tc>
          <w:tcPr>
            <w:tcW w:w="2250" w:type="dxa"/>
            <w:tcBorders>
              <w:top w:val="single" w:sz="12" w:space="0" w:color="auto"/>
              <w:bottom w:val="single" w:sz="12" w:space="0" w:color="auto"/>
            </w:tcBorders>
            <w:vAlign w:val="center"/>
          </w:tcPr>
          <w:p w14:paraId="656F6D18" w14:textId="7158E305" w:rsidR="007E737F" w:rsidRPr="00DA6635" w:rsidRDefault="00DA6635" w:rsidP="00DA6635">
            <w:pPr>
              <w:jc w:val="center"/>
              <w:rPr>
                <w:sz w:val="22"/>
                <w:szCs w:val="22"/>
              </w:rPr>
            </w:pPr>
            <w:r w:rsidRPr="00DA6635">
              <w:rPr>
                <w:sz w:val="22"/>
                <w:szCs w:val="22"/>
              </w:rPr>
              <w:t>17.0</w:t>
            </w:r>
            <w:r w:rsidR="007E737F" w:rsidRPr="00DA6635">
              <w:rPr>
                <w:sz w:val="22"/>
                <w:szCs w:val="22"/>
              </w:rPr>
              <w:t xml:space="preserve"> </w:t>
            </w:r>
            <w:proofErr w:type="spellStart"/>
            <w:r w:rsidR="007E737F" w:rsidRPr="00DA6635">
              <w:rPr>
                <w:sz w:val="22"/>
                <w:szCs w:val="22"/>
              </w:rPr>
              <w:t>lb</w:t>
            </w:r>
            <w:proofErr w:type="spellEnd"/>
            <w:r w:rsidR="007E737F" w:rsidRPr="00DA6635">
              <w:rPr>
                <w:sz w:val="22"/>
                <w:szCs w:val="22"/>
              </w:rPr>
              <w:t>/</w:t>
            </w:r>
            <w:proofErr w:type="spellStart"/>
            <w:r w:rsidR="007E737F" w:rsidRPr="00DA6635">
              <w:rPr>
                <w:sz w:val="22"/>
                <w:szCs w:val="22"/>
              </w:rPr>
              <w:t>hr</w:t>
            </w:r>
            <w:proofErr w:type="spellEnd"/>
          </w:p>
        </w:tc>
      </w:tr>
      <w:tr w:rsidR="007E737F" w:rsidRPr="00D10A40" w14:paraId="65B50917" w14:textId="77777777" w:rsidTr="00DA6635">
        <w:tc>
          <w:tcPr>
            <w:tcW w:w="1155" w:type="dxa"/>
            <w:tcBorders>
              <w:top w:val="single" w:sz="12" w:space="0" w:color="auto"/>
              <w:bottom w:val="single" w:sz="12" w:space="0" w:color="auto"/>
            </w:tcBorders>
            <w:vAlign w:val="center"/>
          </w:tcPr>
          <w:p w14:paraId="1F785688" w14:textId="77777777" w:rsidR="007E737F" w:rsidRPr="00F51275" w:rsidRDefault="007E737F" w:rsidP="00DA6635">
            <w:pPr>
              <w:rPr>
                <w:sz w:val="22"/>
                <w:szCs w:val="22"/>
              </w:rPr>
            </w:pPr>
            <w:r w:rsidRPr="00F51275">
              <w:rPr>
                <w:sz w:val="22"/>
                <w:szCs w:val="22"/>
              </w:rPr>
              <w:t>CO</w:t>
            </w:r>
          </w:p>
        </w:tc>
        <w:tc>
          <w:tcPr>
            <w:tcW w:w="2467" w:type="dxa"/>
            <w:tcBorders>
              <w:top w:val="single" w:sz="12" w:space="0" w:color="auto"/>
              <w:bottom w:val="single" w:sz="12" w:space="0" w:color="auto"/>
            </w:tcBorders>
            <w:vAlign w:val="center"/>
          </w:tcPr>
          <w:p w14:paraId="669C6D41" w14:textId="640B2576" w:rsidR="007E737F" w:rsidRPr="00DA6635" w:rsidRDefault="00DA6635" w:rsidP="00DA6635">
            <w:pPr>
              <w:jc w:val="center"/>
              <w:rPr>
                <w:sz w:val="22"/>
                <w:szCs w:val="22"/>
              </w:rPr>
            </w:pPr>
            <w:r w:rsidRPr="00DA6635">
              <w:rPr>
                <w:sz w:val="22"/>
                <w:szCs w:val="22"/>
              </w:rPr>
              <w:t>3.6</w:t>
            </w:r>
            <w:r w:rsidR="007E737F" w:rsidRPr="00DA6635">
              <w:rPr>
                <w:sz w:val="22"/>
                <w:szCs w:val="22"/>
              </w:rPr>
              <w:t xml:space="preserve"> </w:t>
            </w:r>
            <w:proofErr w:type="spellStart"/>
            <w:r w:rsidR="007E737F" w:rsidRPr="00DA6635">
              <w:rPr>
                <w:sz w:val="22"/>
                <w:szCs w:val="22"/>
              </w:rPr>
              <w:t>lb</w:t>
            </w:r>
            <w:proofErr w:type="spellEnd"/>
            <w:r w:rsidR="007E737F" w:rsidRPr="00DA6635">
              <w:rPr>
                <w:sz w:val="22"/>
                <w:szCs w:val="22"/>
              </w:rPr>
              <w:t>/</w:t>
            </w:r>
            <w:proofErr w:type="spellStart"/>
            <w:r w:rsidR="007E737F" w:rsidRPr="00DA6635">
              <w:rPr>
                <w:sz w:val="22"/>
                <w:szCs w:val="22"/>
              </w:rPr>
              <w:t>hr</w:t>
            </w:r>
            <w:proofErr w:type="spellEnd"/>
          </w:p>
        </w:tc>
        <w:tc>
          <w:tcPr>
            <w:tcW w:w="3848" w:type="dxa"/>
            <w:tcBorders>
              <w:top w:val="single" w:sz="12" w:space="0" w:color="auto"/>
              <w:bottom w:val="single" w:sz="12" w:space="0" w:color="auto"/>
            </w:tcBorders>
            <w:vAlign w:val="center"/>
          </w:tcPr>
          <w:p w14:paraId="313213D5" w14:textId="1B0FECF2" w:rsidR="007E737F" w:rsidRPr="00DA6635" w:rsidRDefault="00DA6635" w:rsidP="00DA6635">
            <w:pPr>
              <w:jc w:val="center"/>
              <w:rPr>
                <w:sz w:val="22"/>
                <w:szCs w:val="22"/>
              </w:rPr>
            </w:pPr>
            <w:r w:rsidRPr="00DA6635">
              <w:rPr>
                <w:sz w:val="22"/>
                <w:szCs w:val="22"/>
              </w:rPr>
              <w:t>A-728-71-A-N (7/13/98), BACT</w:t>
            </w:r>
          </w:p>
        </w:tc>
        <w:tc>
          <w:tcPr>
            <w:tcW w:w="2250" w:type="dxa"/>
            <w:tcBorders>
              <w:top w:val="single" w:sz="12" w:space="0" w:color="auto"/>
              <w:bottom w:val="single" w:sz="12" w:space="0" w:color="auto"/>
            </w:tcBorders>
            <w:vAlign w:val="center"/>
          </w:tcPr>
          <w:p w14:paraId="692FB163" w14:textId="148483F9" w:rsidR="007E737F" w:rsidRPr="00DA6635" w:rsidRDefault="00DA6635" w:rsidP="00DA6635">
            <w:pPr>
              <w:jc w:val="center"/>
              <w:rPr>
                <w:sz w:val="22"/>
                <w:szCs w:val="22"/>
              </w:rPr>
            </w:pPr>
            <w:r w:rsidRPr="00DA6635">
              <w:rPr>
                <w:sz w:val="22"/>
                <w:szCs w:val="22"/>
              </w:rPr>
              <w:t>3.6</w:t>
            </w:r>
            <w:r w:rsidR="007E737F" w:rsidRPr="00DA6635">
              <w:rPr>
                <w:sz w:val="22"/>
                <w:szCs w:val="22"/>
              </w:rPr>
              <w:t xml:space="preserve"> </w:t>
            </w:r>
            <w:proofErr w:type="spellStart"/>
            <w:r w:rsidR="007E737F" w:rsidRPr="00DA6635">
              <w:rPr>
                <w:sz w:val="22"/>
                <w:szCs w:val="22"/>
              </w:rPr>
              <w:t>lb</w:t>
            </w:r>
            <w:proofErr w:type="spellEnd"/>
            <w:r w:rsidR="007E737F" w:rsidRPr="00DA6635">
              <w:rPr>
                <w:sz w:val="22"/>
                <w:szCs w:val="22"/>
              </w:rPr>
              <w:t>/</w:t>
            </w:r>
            <w:proofErr w:type="spellStart"/>
            <w:r w:rsidR="007E737F" w:rsidRPr="00DA6635">
              <w:rPr>
                <w:sz w:val="22"/>
                <w:szCs w:val="22"/>
              </w:rPr>
              <w:t>hr</w:t>
            </w:r>
            <w:proofErr w:type="spellEnd"/>
          </w:p>
        </w:tc>
      </w:tr>
      <w:tr w:rsidR="007E737F" w:rsidRPr="00D10A40" w14:paraId="038481E7" w14:textId="77777777" w:rsidTr="00DA6635">
        <w:tc>
          <w:tcPr>
            <w:tcW w:w="1155" w:type="dxa"/>
            <w:tcBorders>
              <w:top w:val="single" w:sz="12" w:space="0" w:color="auto"/>
              <w:bottom w:val="double" w:sz="4" w:space="0" w:color="auto"/>
            </w:tcBorders>
            <w:vAlign w:val="center"/>
          </w:tcPr>
          <w:p w14:paraId="6D2AA74C" w14:textId="77777777" w:rsidR="007E737F" w:rsidRPr="00F51275" w:rsidRDefault="007E737F" w:rsidP="00DA6635">
            <w:pPr>
              <w:rPr>
                <w:sz w:val="22"/>
                <w:szCs w:val="22"/>
              </w:rPr>
            </w:pPr>
            <w:r w:rsidRPr="00F51275">
              <w:rPr>
                <w:sz w:val="22"/>
                <w:szCs w:val="22"/>
              </w:rPr>
              <w:t>VOC</w:t>
            </w:r>
          </w:p>
        </w:tc>
        <w:tc>
          <w:tcPr>
            <w:tcW w:w="2467" w:type="dxa"/>
            <w:tcBorders>
              <w:top w:val="single" w:sz="12" w:space="0" w:color="auto"/>
              <w:bottom w:val="double" w:sz="4" w:space="0" w:color="auto"/>
            </w:tcBorders>
            <w:vAlign w:val="center"/>
          </w:tcPr>
          <w:p w14:paraId="1860F6B0" w14:textId="6F1F4FC0" w:rsidR="007E737F" w:rsidRPr="00DA6635" w:rsidRDefault="00DA6635" w:rsidP="00DA6635">
            <w:pPr>
              <w:jc w:val="center"/>
              <w:rPr>
                <w:sz w:val="22"/>
                <w:szCs w:val="22"/>
              </w:rPr>
            </w:pPr>
            <w:r w:rsidRPr="00DA6635">
              <w:rPr>
                <w:sz w:val="22"/>
                <w:szCs w:val="22"/>
              </w:rPr>
              <w:t>1.3</w:t>
            </w:r>
            <w:r w:rsidR="007E737F" w:rsidRPr="00DA6635">
              <w:rPr>
                <w:sz w:val="22"/>
                <w:szCs w:val="22"/>
              </w:rPr>
              <w:t xml:space="preserve"> </w:t>
            </w:r>
            <w:proofErr w:type="spellStart"/>
            <w:r w:rsidR="007E737F" w:rsidRPr="00DA6635">
              <w:rPr>
                <w:sz w:val="22"/>
                <w:szCs w:val="22"/>
              </w:rPr>
              <w:t>lb</w:t>
            </w:r>
            <w:proofErr w:type="spellEnd"/>
            <w:r w:rsidR="007E737F" w:rsidRPr="00DA6635">
              <w:rPr>
                <w:sz w:val="22"/>
                <w:szCs w:val="22"/>
              </w:rPr>
              <w:t>/</w:t>
            </w:r>
            <w:proofErr w:type="spellStart"/>
            <w:r w:rsidR="007E737F" w:rsidRPr="00DA6635">
              <w:rPr>
                <w:sz w:val="22"/>
                <w:szCs w:val="22"/>
              </w:rPr>
              <w:t>hr</w:t>
            </w:r>
            <w:proofErr w:type="spellEnd"/>
          </w:p>
        </w:tc>
        <w:tc>
          <w:tcPr>
            <w:tcW w:w="3848" w:type="dxa"/>
            <w:tcBorders>
              <w:top w:val="single" w:sz="12" w:space="0" w:color="auto"/>
              <w:bottom w:val="double" w:sz="4" w:space="0" w:color="auto"/>
            </w:tcBorders>
            <w:vAlign w:val="center"/>
          </w:tcPr>
          <w:p w14:paraId="0A9A6D44" w14:textId="58F4EAD7" w:rsidR="007E737F" w:rsidRPr="00DA6635" w:rsidRDefault="00DA6635" w:rsidP="00DA6635">
            <w:pPr>
              <w:jc w:val="center"/>
              <w:rPr>
                <w:sz w:val="22"/>
                <w:szCs w:val="22"/>
              </w:rPr>
            </w:pPr>
            <w:r w:rsidRPr="00DA6635">
              <w:rPr>
                <w:sz w:val="22"/>
                <w:szCs w:val="22"/>
              </w:rPr>
              <w:t>A-728-71-A-N (7/13/98), BACT</w:t>
            </w:r>
          </w:p>
        </w:tc>
        <w:tc>
          <w:tcPr>
            <w:tcW w:w="2250" w:type="dxa"/>
            <w:tcBorders>
              <w:top w:val="single" w:sz="12" w:space="0" w:color="auto"/>
              <w:bottom w:val="double" w:sz="4" w:space="0" w:color="auto"/>
            </w:tcBorders>
            <w:vAlign w:val="center"/>
          </w:tcPr>
          <w:p w14:paraId="615E8E43" w14:textId="7ECFD43D" w:rsidR="007E737F" w:rsidRPr="00DA6635" w:rsidRDefault="00DA6635" w:rsidP="00DA6635">
            <w:pPr>
              <w:jc w:val="center"/>
              <w:rPr>
                <w:sz w:val="22"/>
                <w:szCs w:val="22"/>
              </w:rPr>
            </w:pPr>
            <w:r w:rsidRPr="00DA6635">
              <w:rPr>
                <w:sz w:val="22"/>
                <w:szCs w:val="22"/>
              </w:rPr>
              <w:t>1.3</w:t>
            </w:r>
            <w:r w:rsidR="007E737F" w:rsidRPr="00DA6635">
              <w:rPr>
                <w:sz w:val="22"/>
                <w:szCs w:val="22"/>
              </w:rPr>
              <w:t xml:space="preserve"> </w:t>
            </w:r>
            <w:proofErr w:type="spellStart"/>
            <w:r w:rsidR="007E737F" w:rsidRPr="00DA6635">
              <w:rPr>
                <w:sz w:val="22"/>
                <w:szCs w:val="22"/>
              </w:rPr>
              <w:t>lb</w:t>
            </w:r>
            <w:proofErr w:type="spellEnd"/>
            <w:r w:rsidR="007E737F" w:rsidRPr="00DA6635">
              <w:rPr>
                <w:sz w:val="22"/>
                <w:szCs w:val="22"/>
              </w:rPr>
              <w:t>/</w:t>
            </w:r>
            <w:proofErr w:type="spellStart"/>
            <w:r w:rsidR="007E737F" w:rsidRPr="00DA6635">
              <w:rPr>
                <w:sz w:val="22"/>
                <w:szCs w:val="22"/>
              </w:rPr>
              <w:t>hr</w:t>
            </w:r>
            <w:proofErr w:type="spellEnd"/>
          </w:p>
        </w:tc>
      </w:tr>
    </w:tbl>
    <w:p w14:paraId="77BAA7B8" w14:textId="0515DAE5" w:rsidR="0088011C" w:rsidRPr="003C4A4F" w:rsidRDefault="007E737F">
      <w:pPr>
        <w:rPr>
          <w:szCs w:val="24"/>
        </w:rPr>
      </w:pPr>
      <w:r>
        <w:tab/>
      </w:r>
    </w:p>
    <w:p w14:paraId="53B30BBA" w14:textId="74157F1E" w:rsidR="007E737F" w:rsidRDefault="007E737F" w:rsidP="00951C47">
      <w:pPr>
        <w:pStyle w:val="Heading5"/>
      </w:pPr>
      <w:r>
        <w:t>Emission Limit Compliance Methods</w:t>
      </w:r>
    </w:p>
    <w:p w14:paraId="16D5D363" w14:textId="77777777" w:rsidR="007E737F" w:rsidRDefault="007E737F" w:rsidP="007E737F">
      <w:pPr>
        <w:tabs>
          <w:tab w:val="left" w:pos="1080"/>
        </w:tabs>
        <w:ind w:left="720"/>
        <w:rPr>
          <w:iCs/>
        </w:rPr>
      </w:pPr>
    </w:p>
    <w:p w14:paraId="241B3743" w14:textId="55237EB5" w:rsidR="007E737F" w:rsidRDefault="007E737F" w:rsidP="007E737F">
      <w:pPr>
        <w:tabs>
          <w:tab w:val="left" w:pos="1080"/>
        </w:tabs>
        <w:ind w:left="1080"/>
        <w:jc w:val="both"/>
        <w:rPr>
          <w:iCs/>
        </w:rPr>
      </w:pPr>
      <w:r>
        <w:rPr>
          <w:iCs/>
        </w:rPr>
        <w:t xml:space="preserve">Compliance with the emission limits associated with </w:t>
      </w:r>
      <w:r w:rsidR="00DA6635">
        <w:rPr>
          <w:iCs/>
        </w:rPr>
        <w:t xml:space="preserve">the Standby </w:t>
      </w:r>
      <w:r>
        <w:rPr>
          <w:iCs/>
        </w:rPr>
        <w:t xml:space="preserve">Generator </w:t>
      </w:r>
      <w:r w:rsidR="00DA6635">
        <w:rPr>
          <w:iCs/>
        </w:rPr>
        <w:t>s</w:t>
      </w:r>
      <w:r>
        <w:rPr>
          <w:iCs/>
        </w:rPr>
        <w:t>hall be demonstrated in accordance with the appropriate test methods upon request of the Department.</w:t>
      </w:r>
    </w:p>
    <w:p w14:paraId="4323C4F4" w14:textId="77777777" w:rsidR="007E737F" w:rsidRDefault="007E737F" w:rsidP="007E737F">
      <w:pPr>
        <w:tabs>
          <w:tab w:val="left" w:pos="720"/>
          <w:tab w:val="left" w:pos="1080"/>
        </w:tabs>
        <w:jc w:val="both"/>
        <w:rPr>
          <w:szCs w:val="24"/>
        </w:rPr>
      </w:pPr>
    </w:p>
    <w:p w14:paraId="40EBE156" w14:textId="77777777" w:rsidR="007E737F" w:rsidRDefault="007E737F" w:rsidP="00951C47">
      <w:pPr>
        <w:pStyle w:val="Heading5"/>
      </w:pPr>
      <w:r w:rsidRPr="001621AB">
        <w:t>Periodic Monitoring</w:t>
      </w:r>
    </w:p>
    <w:p w14:paraId="34307DAE" w14:textId="77777777" w:rsidR="00C454D7" w:rsidRDefault="00C454D7" w:rsidP="001F54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p>
    <w:p w14:paraId="404ECE8E" w14:textId="4B6D2CA8" w:rsidR="007E737F" w:rsidRDefault="00DA6635" w:rsidP="007E737F">
      <w:pPr>
        <w:tabs>
          <w:tab w:val="left" w:pos="1080"/>
        </w:tabs>
        <w:ind w:left="1080"/>
        <w:jc w:val="both"/>
      </w:pPr>
      <w:r w:rsidRPr="00DA6635">
        <w:t>CBEC</w:t>
      </w:r>
      <w:r w:rsidR="001A7B34" w:rsidRPr="009F66C5">
        <w:rPr>
          <w:color w:val="008000"/>
        </w:rPr>
        <w:t xml:space="preserve"> </w:t>
      </w:r>
      <w:r w:rsidR="001A7B34">
        <w:t xml:space="preserve">shall record data and maintain records for the following periodic monitoring values for </w:t>
      </w:r>
      <w:r>
        <w:t xml:space="preserve">the Standby </w:t>
      </w:r>
      <w:r w:rsidR="007E737F">
        <w:t xml:space="preserve">Generator as indicated in the following table whenever the equipment is operating.  </w:t>
      </w:r>
    </w:p>
    <w:p w14:paraId="2A56F208" w14:textId="77777777" w:rsidR="007E737F" w:rsidRDefault="007E737F" w:rsidP="007E737F"/>
    <w:tbl>
      <w:tblPr>
        <w:tblW w:w="4130" w:type="pct"/>
        <w:tblInd w:w="9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5"/>
        <w:gridCol w:w="1421"/>
        <w:gridCol w:w="2183"/>
        <w:gridCol w:w="2018"/>
      </w:tblGrid>
      <w:tr w:rsidR="007E737F" w14:paraId="6D53E4E4" w14:textId="77777777" w:rsidTr="008E649E">
        <w:trPr>
          <w:tblHeader/>
        </w:trPr>
        <w:tc>
          <w:tcPr>
            <w:tcW w:w="1353" w:type="pct"/>
            <w:shd w:val="clear" w:color="auto" w:fill="D9D9D9" w:themeFill="background1" w:themeFillShade="D9"/>
            <w:vAlign w:val="bottom"/>
          </w:tcPr>
          <w:p w14:paraId="648FEB94" w14:textId="77777777" w:rsidR="007E737F" w:rsidRPr="008E649E" w:rsidRDefault="007E737F" w:rsidP="00077D67">
            <w:pPr>
              <w:jc w:val="center"/>
              <w:rPr>
                <w:b/>
                <w:bCs/>
                <w:sz w:val="22"/>
                <w:szCs w:val="22"/>
              </w:rPr>
            </w:pPr>
          </w:p>
          <w:p w14:paraId="004D8255" w14:textId="0D4D3845" w:rsidR="007E737F" w:rsidRPr="008E649E" w:rsidRDefault="00FD60E2" w:rsidP="00077D67">
            <w:pPr>
              <w:jc w:val="center"/>
              <w:rPr>
                <w:b/>
                <w:bCs/>
                <w:sz w:val="22"/>
                <w:szCs w:val="22"/>
              </w:rPr>
            </w:pPr>
            <w:r>
              <w:rPr>
                <w:b/>
                <w:bCs/>
                <w:sz w:val="22"/>
                <w:szCs w:val="22"/>
              </w:rPr>
              <w:t>Value</w:t>
            </w:r>
          </w:p>
        </w:tc>
        <w:tc>
          <w:tcPr>
            <w:tcW w:w="922" w:type="pct"/>
            <w:shd w:val="clear" w:color="auto" w:fill="D9D9D9" w:themeFill="background1" w:themeFillShade="D9"/>
            <w:vAlign w:val="bottom"/>
          </w:tcPr>
          <w:p w14:paraId="388DAA21" w14:textId="77777777" w:rsidR="007E737F" w:rsidRPr="008E649E" w:rsidRDefault="007E737F" w:rsidP="00077D67">
            <w:pPr>
              <w:jc w:val="center"/>
              <w:rPr>
                <w:b/>
                <w:bCs/>
                <w:sz w:val="22"/>
                <w:szCs w:val="22"/>
              </w:rPr>
            </w:pPr>
            <w:r w:rsidRPr="008E649E">
              <w:rPr>
                <w:b/>
                <w:bCs/>
                <w:sz w:val="22"/>
                <w:szCs w:val="22"/>
              </w:rPr>
              <w:t>Units of Measure</w:t>
            </w:r>
          </w:p>
        </w:tc>
        <w:tc>
          <w:tcPr>
            <w:tcW w:w="1416" w:type="pct"/>
            <w:shd w:val="clear" w:color="auto" w:fill="D9D9D9" w:themeFill="background1" w:themeFillShade="D9"/>
            <w:vAlign w:val="bottom"/>
          </w:tcPr>
          <w:p w14:paraId="2DC4971F" w14:textId="77777777" w:rsidR="007E737F" w:rsidRPr="008E649E" w:rsidRDefault="007E737F" w:rsidP="00077D67">
            <w:pPr>
              <w:jc w:val="center"/>
              <w:rPr>
                <w:b/>
                <w:bCs/>
                <w:sz w:val="22"/>
                <w:szCs w:val="22"/>
              </w:rPr>
            </w:pPr>
            <w:r w:rsidRPr="008E649E">
              <w:rPr>
                <w:b/>
                <w:bCs/>
                <w:sz w:val="22"/>
                <w:szCs w:val="22"/>
              </w:rPr>
              <w:t>Monitoring Tool/Method</w:t>
            </w:r>
          </w:p>
        </w:tc>
        <w:tc>
          <w:tcPr>
            <w:tcW w:w="1309" w:type="pct"/>
            <w:shd w:val="clear" w:color="auto" w:fill="D9D9D9" w:themeFill="background1" w:themeFillShade="D9"/>
            <w:vAlign w:val="bottom"/>
          </w:tcPr>
          <w:p w14:paraId="69E64E09" w14:textId="77777777" w:rsidR="007E737F" w:rsidRPr="008E649E" w:rsidRDefault="007E737F" w:rsidP="00077D67">
            <w:pPr>
              <w:jc w:val="center"/>
              <w:rPr>
                <w:b/>
                <w:bCs/>
                <w:sz w:val="22"/>
                <w:szCs w:val="22"/>
              </w:rPr>
            </w:pPr>
          </w:p>
          <w:p w14:paraId="434C9DF0" w14:textId="77777777" w:rsidR="007E737F" w:rsidRPr="008E649E" w:rsidRDefault="007E737F" w:rsidP="00077D67">
            <w:pPr>
              <w:jc w:val="center"/>
              <w:rPr>
                <w:b/>
                <w:bCs/>
                <w:sz w:val="22"/>
                <w:szCs w:val="22"/>
              </w:rPr>
            </w:pPr>
            <w:r w:rsidRPr="008E649E">
              <w:rPr>
                <w:b/>
                <w:bCs/>
                <w:sz w:val="22"/>
                <w:szCs w:val="22"/>
              </w:rPr>
              <w:t>Frequency</w:t>
            </w:r>
          </w:p>
        </w:tc>
      </w:tr>
      <w:tr w:rsidR="007E737F" w14:paraId="25142720" w14:textId="77777777" w:rsidTr="008E649E">
        <w:tc>
          <w:tcPr>
            <w:tcW w:w="1353" w:type="pct"/>
            <w:vAlign w:val="center"/>
          </w:tcPr>
          <w:p w14:paraId="4680DD76" w14:textId="55A5E813" w:rsidR="007E737F" w:rsidRPr="008E649E" w:rsidRDefault="008E649E" w:rsidP="003777CE">
            <w:pPr>
              <w:rPr>
                <w:sz w:val="22"/>
                <w:szCs w:val="22"/>
              </w:rPr>
            </w:pPr>
            <w:r w:rsidRPr="008E649E">
              <w:rPr>
                <w:sz w:val="22"/>
                <w:szCs w:val="22"/>
              </w:rPr>
              <w:t>Distillate f</w:t>
            </w:r>
            <w:r w:rsidR="007E737F" w:rsidRPr="008E649E">
              <w:rPr>
                <w:sz w:val="22"/>
                <w:szCs w:val="22"/>
              </w:rPr>
              <w:t>uel sulfur content</w:t>
            </w:r>
          </w:p>
        </w:tc>
        <w:tc>
          <w:tcPr>
            <w:tcW w:w="922" w:type="pct"/>
            <w:vAlign w:val="center"/>
          </w:tcPr>
          <w:p w14:paraId="58BCE197" w14:textId="77777777" w:rsidR="007E737F" w:rsidRPr="008E649E" w:rsidRDefault="007E737F" w:rsidP="003777CE">
            <w:pPr>
              <w:rPr>
                <w:sz w:val="22"/>
                <w:szCs w:val="22"/>
              </w:rPr>
            </w:pPr>
            <w:r w:rsidRPr="008E649E">
              <w:rPr>
                <w:sz w:val="22"/>
                <w:szCs w:val="22"/>
              </w:rPr>
              <w:t>Percent, by weight</w:t>
            </w:r>
          </w:p>
        </w:tc>
        <w:tc>
          <w:tcPr>
            <w:tcW w:w="1416" w:type="pct"/>
            <w:vAlign w:val="center"/>
          </w:tcPr>
          <w:p w14:paraId="61274302" w14:textId="77777777" w:rsidR="007E737F" w:rsidRPr="008E649E" w:rsidRDefault="007E737F" w:rsidP="003777CE">
            <w:pPr>
              <w:rPr>
                <w:sz w:val="22"/>
                <w:szCs w:val="22"/>
              </w:rPr>
            </w:pPr>
            <w:r w:rsidRPr="008E649E">
              <w:rPr>
                <w:sz w:val="22"/>
                <w:szCs w:val="22"/>
              </w:rPr>
              <w:t>Fuel receipts from supplier</w:t>
            </w:r>
          </w:p>
        </w:tc>
        <w:tc>
          <w:tcPr>
            <w:tcW w:w="1309" w:type="pct"/>
            <w:vAlign w:val="center"/>
          </w:tcPr>
          <w:p w14:paraId="3A4285CF" w14:textId="77777777" w:rsidR="007E737F" w:rsidRPr="008E649E" w:rsidRDefault="007E737F" w:rsidP="003777CE">
            <w:pPr>
              <w:rPr>
                <w:sz w:val="22"/>
                <w:szCs w:val="22"/>
              </w:rPr>
            </w:pPr>
            <w:r w:rsidRPr="008E649E">
              <w:rPr>
                <w:sz w:val="22"/>
                <w:szCs w:val="22"/>
              </w:rPr>
              <w:t>As fuel is purchased</w:t>
            </w:r>
          </w:p>
        </w:tc>
      </w:tr>
      <w:tr w:rsidR="007E737F" w14:paraId="0D96AC66" w14:textId="77777777" w:rsidTr="008E649E">
        <w:tc>
          <w:tcPr>
            <w:tcW w:w="1353" w:type="pct"/>
            <w:vAlign w:val="center"/>
          </w:tcPr>
          <w:p w14:paraId="112DB0B3" w14:textId="77777777" w:rsidR="007E737F" w:rsidRPr="008E649E" w:rsidRDefault="007E737F" w:rsidP="003777CE">
            <w:pPr>
              <w:rPr>
                <w:sz w:val="22"/>
                <w:szCs w:val="22"/>
              </w:rPr>
            </w:pPr>
            <w:r w:rsidRPr="008E649E">
              <w:rPr>
                <w:sz w:val="22"/>
                <w:szCs w:val="22"/>
              </w:rPr>
              <w:t>Operating time</w:t>
            </w:r>
          </w:p>
        </w:tc>
        <w:tc>
          <w:tcPr>
            <w:tcW w:w="922" w:type="pct"/>
            <w:vAlign w:val="center"/>
          </w:tcPr>
          <w:p w14:paraId="20E06DBD" w14:textId="77777777" w:rsidR="007E737F" w:rsidRPr="008E649E" w:rsidRDefault="007E737F" w:rsidP="003777CE">
            <w:pPr>
              <w:rPr>
                <w:sz w:val="22"/>
                <w:szCs w:val="22"/>
              </w:rPr>
            </w:pPr>
            <w:r w:rsidRPr="008E649E">
              <w:rPr>
                <w:sz w:val="22"/>
                <w:szCs w:val="22"/>
              </w:rPr>
              <w:t>Hours</w:t>
            </w:r>
          </w:p>
        </w:tc>
        <w:tc>
          <w:tcPr>
            <w:tcW w:w="1416" w:type="pct"/>
            <w:vAlign w:val="center"/>
          </w:tcPr>
          <w:p w14:paraId="5CDEB3AA" w14:textId="77777777" w:rsidR="007E737F" w:rsidRPr="008E649E" w:rsidRDefault="007E737F" w:rsidP="003777CE">
            <w:pPr>
              <w:rPr>
                <w:sz w:val="22"/>
                <w:szCs w:val="22"/>
              </w:rPr>
            </w:pPr>
            <w:r w:rsidRPr="008E649E">
              <w:rPr>
                <w:sz w:val="22"/>
                <w:szCs w:val="22"/>
              </w:rPr>
              <w:t>Hour Meter</w:t>
            </w:r>
          </w:p>
        </w:tc>
        <w:tc>
          <w:tcPr>
            <w:tcW w:w="1309" w:type="pct"/>
            <w:vAlign w:val="center"/>
          </w:tcPr>
          <w:p w14:paraId="669F6FF3" w14:textId="782573A7" w:rsidR="007E737F" w:rsidRPr="008E649E" w:rsidRDefault="00FB5107" w:rsidP="003777CE">
            <w:pPr>
              <w:rPr>
                <w:sz w:val="22"/>
                <w:szCs w:val="22"/>
              </w:rPr>
            </w:pPr>
            <w:r>
              <w:rPr>
                <w:sz w:val="22"/>
                <w:szCs w:val="22"/>
              </w:rPr>
              <w:t>F</w:t>
            </w:r>
            <w:r w:rsidR="00FD60E2">
              <w:rPr>
                <w:sz w:val="22"/>
                <w:szCs w:val="22"/>
              </w:rPr>
              <w:t>ollowing each operational period</w:t>
            </w:r>
            <w:r>
              <w:rPr>
                <w:sz w:val="22"/>
                <w:szCs w:val="22"/>
              </w:rPr>
              <w:t xml:space="preserve"> and annually</w:t>
            </w:r>
          </w:p>
        </w:tc>
      </w:tr>
      <w:tr w:rsidR="007E737F" w14:paraId="2E961D35" w14:textId="77777777" w:rsidTr="008E649E">
        <w:tc>
          <w:tcPr>
            <w:tcW w:w="1353" w:type="pct"/>
            <w:vAlign w:val="center"/>
          </w:tcPr>
          <w:p w14:paraId="686086D7" w14:textId="77777777" w:rsidR="007E737F" w:rsidRPr="008E649E" w:rsidRDefault="007E737F" w:rsidP="00077D67">
            <w:pPr>
              <w:rPr>
                <w:sz w:val="22"/>
                <w:szCs w:val="22"/>
              </w:rPr>
            </w:pPr>
            <w:r w:rsidRPr="008E649E">
              <w:rPr>
                <w:sz w:val="22"/>
                <w:szCs w:val="22"/>
              </w:rPr>
              <w:t>Type of Operation (emergency, maintenance, e</w:t>
            </w:r>
            <w:r w:rsidR="00077D67" w:rsidRPr="008E649E">
              <w:rPr>
                <w:sz w:val="22"/>
                <w:szCs w:val="22"/>
              </w:rPr>
              <w:t>tc</w:t>
            </w:r>
            <w:r w:rsidRPr="008E649E">
              <w:rPr>
                <w:sz w:val="22"/>
                <w:szCs w:val="22"/>
              </w:rPr>
              <w:t>.)</w:t>
            </w:r>
          </w:p>
        </w:tc>
        <w:tc>
          <w:tcPr>
            <w:tcW w:w="922" w:type="pct"/>
            <w:vAlign w:val="center"/>
          </w:tcPr>
          <w:p w14:paraId="5A21D260" w14:textId="77777777" w:rsidR="007E737F" w:rsidRPr="008E649E" w:rsidRDefault="007E737F" w:rsidP="003777CE">
            <w:pPr>
              <w:rPr>
                <w:sz w:val="22"/>
                <w:szCs w:val="22"/>
              </w:rPr>
            </w:pPr>
            <w:r w:rsidRPr="008E649E">
              <w:rPr>
                <w:sz w:val="22"/>
                <w:szCs w:val="22"/>
              </w:rPr>
              <w:t>N/A</w:t>
            </w:r>
          </w:p>
        </w:tc>
        <w:tc>
          <w:tcPr>
            <w:tcW w:w="1416" w:type="pct"/>
            <w:vAlign w:val="center"/>
          </w:tcPr>
          <w:p w14:paraId="5E9098C5" w14:textId="258656D1" w:rsidR="007E737F" w:rsidRPr="008E649E" w:rsidRDefault="008E649E" w:rsidP="003777CE">
            <w:pPr>
              <w:rPr>
                <w:sz w:val="22"/>
                <w:szCs w:val="22"/>
              </w:rPr>
            </w:pPr>
            <w:r w:rsidRPr="008E649E">
              <w:rPr>
                <w:sz w:val="22"/>
                <w:szCs w:val="22"/>
              </w:rPr>
              <w:t>Operating Records</w:t>
            </w:r>
          </w:p>
        </w:tc>
        <w:tc>
          <w:tcPr>
            <w:tcW w:w="1309" w:type="pct"/>
            <w:vAlign w:val="center"/>
          </w:tcPr>
          <w:p w14:paraId="6C41ACFB" w14:textId="656FCEB5" w:rsidR="007E737F" w:rsidRPr="008E649E" w:rsidRDefault="008E649E" w:rsidP="003777CE">
            <w:pPr>
              <w:rPr>
                <w:sz w:val="22"/>
                <w:szCs w:val="22"/>
              </w:rPr>
            </w:pPr>
            <w:r w:rsidRPr="008E649E">
              <w:rPr>
                <w:sz w:val="22"/>
                <w:szCs w:val="22"/>
              </w:rPr>
              <w:t>Following each operational period</w:t>
            </w:r>
          </w:p>
        </w:tc>
      </w:tr>
    </w:tbl>
    <w:p w14:paraId="4FEB5631" w14:textId="77777777" w:rsidR="007E737F" w:rsidRDefault="007E737F" w:rsidP="007E737F">
      <w:pPr>
        <w:tabs>
          <w:tab w:val="left" w:pos="720"/>
          <w:tab w:val="left" w:pos="1080"/>
        </w:tabs>
        <w:jc w:val="both"/>
        <w:rPr>
          <w:szCs w:val="24"/>
        </w:rPr>
      </w:pPr>
    </w:p>
    <w:p w14:paraId="64D94CDA" w14:textId="77777777" w:rsidR="007E737F" w:rsidRPr="008E649E" w:rsidRDefault="007E737F" w:rsidP="00951C47">
      <w:pPr>
        <w:pStyle w:val="Heading5"/>
      </w:pPr>
      <w:r w:rsidRPr="00B4203E">
        <w:t>Parameter Monitors</w:t>
      </w:r>
    </w:p>
    <w:p w14:paraId="7F6627B3" w14:textId="77777777" w:rsidR="007E737F" w:rsidRPr="008E649E" w:rsidRDefault="007E737F" w:rsidP="007E73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r w:rsidRPr="008E649E">
        <w:tab/>
      </w:r>
    </w:p>
    <w:p w14:paraId="0D0DFC6F" w14:textId="294CA644" w:rsidR="007E737F" w:rsidRPr="008E649E" w:rsidRDefault="007E737F" w:rsidP="007E73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rsidRPr="008E649E">
        <w:t xml:space="preserve">There are no Parameter Monitors required for </w:t>
      </w:r>
      <w:r w:rsidR="008E649E" w:rsidRPr="008E649E">
        <w:t xml:space="preserve">the Standby </w:t>
      </w:r>
      <w:r w:rsidRPr="008E649E">
        <w:t>Generator.</w:t>
      </w:r>
    </w:p>
    <w:p w14:paraId="6C99F248" w14:textId="77777777" w:rsidR="007E737F" w:rsidRPr="008E649E" w:rsidRDefault="007E737F" w:rsidP="007E737F">
      <w:pPr>
        <w:tabs>
          <w:tab w:val="left" w:pos="720"/>
          <w:tab w:val="left" w:pos="1080"/>
        </w:tabs>
        <w:jc w:val="both"/>
        <w:rPr>
          <w:szCs w:val="24"/>
        </w:rPr>
      </w:pPr>
    </w:p>
    <w:p w14:paraId="68F0AAB1" w14:textId="77777777" w:rsidR="007E737F" w:rsidRPr="008E649E" w:rsidRDefault="007E737F" w:rsidP="00951C47">
      <w:pPr>
        <w:pStyle w:val="Heading5"/>
      </w:pPr>
      <w:r w:rsidRPr="008E649E">
        <w:lastRenderedPageBreak/>
        <w:t>CEMS and COMS</w:t>
      </w:r>
    </w:p>
    <w:p w14:paraId="73D12FEC" w14:textId="77777777" w:rsidR="007E737F" w:rsidRPr="008E649E" w:rsidRDefault="007E737F" w:rsidP="007E73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hanging="1080"/>
        <w:jc w:val="both"/>
      </w:pPr>
    </w:p>
    <w:p w14:paraId="3B2878F4" w14:textId="577E9437" w:rsidR="007E737F" w:rsidRPr="008E649E" w:rsidRDefault="007E737F" w:rsidP="007E73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rsidRPr="008E649E">
        <w:t>There are no CEMS or COMS required for</w:t>
      </w:r>
      <w:r w:rsidR="008E649E" w:rsidRPr="008E649E">
        <w:t xml:space="preserve"> the Standby</w:t>
      </w:r>
      <w:r w:rsidRPr="008E649E">
        <w:t xml:space="preserve"> Generator.</w:t>
      </w:r>
    </w:p>
    <w:p w14:paraId="1AB50B2D" w14:textId="77777777" w:rsidR="007E737F" w:rsidRDefault="007E737F" w:rsidP="007E737F">
      <w:pPr>
        <w:jc w:val="both"/>
      </w:pPr>
    </w:p>
    <w:p w14:paraId="2E7A6B5B" w14:textId="67A3C943" w:rsidR="00AA60CD" w:rsidRPr="00353DDA" w:rsidRDefault="00551BAC" w:rsidP="00CF75ED">
      <w:pPr>
        <w:pStyle w:val="FoFlevel3"/>
      </w:pPr>
      <w:r>
        <w:t>Cooling Tower</w:t>
      </w:r>
    </w:p>
    <w:p w14:paraId="297549C4" w14:textId="77777777" w:rsidR="00AA60CD" w:rsidRDefault="00AA60CD" w:rsidP="00AA60CD">
      <w:pPr>
        <w:jc w:val="both"/>
      </w:pPr>
    </w:p>
    <w:p w14:paraId="1F02E44B" w14:textId="751DA9CB" w:rsidR="00551BAC" w:rsidRDefault="0016344C" w:rsidP="00551BAC">
      <w:pPr>
        <w:ind w:left="720"/>
        <w:jc w:val="both"/>
      </w:pPr>
      <w:r>
        <w:t>CBEC operat</w:t>
      </w:r>
      <w:r w:rsidR="00E31F42">
        <w:t>es</w:t>
      </w:r>
      <w:r>
        <w:t xml:space="preserve"> an 8-celled wet mechanical cooling tower. Cooling towers are designed to dissipate heat loads to the atmosphere by efficiently evaporating water. </w:t>
      </w:r>
      <w:r w:rsidR="00FD60E2">
        <w:t>W</w:t>
      </w:r>
      <w:r>
        <w:t>ater</w:t>
      </w:r>
      <w:r w:rsidR="00FD60E2">
        <w:t xml:space="preserve"> absorbs heat to</w:t>
      </w:r>
      <w:r>
        <w:t xml:space="preserve"> evaporate, causing the remaining water to become colder. To </w:t>
      </w:r>
      <w:r w:rsidR="00E31F42">
        <w:t xml:space="preserve">increase </w:t>
      </w:r>
      <w:r>
        <w:t xml:space="preserve">evaporation rate, cooling towers induce a flow of fresh air across </w:t>
      </w:r>
      <w:r w:rsidR="00E31F42">
        <w:t>a</w:t>
      </w:r>
      <w:r>
        <w:t xml:space="preserve"> wet surface area. Because wet cooling towers provide direct contact between the cooling water and the air passing through the tower, some of the liquid water may be entrained in the air stream and carried out of the tower as “drift” droplets. The fine droplets subsequently evaporate in the ambient air, </w:t>
      </w:r>
      <w:r w:rsidR="00E31F42">
        <w:t xml:space="preserve">potentially </w:t>
      </w:r>
      <w:r>
        <w:t>liberating solids</w:t>
      </w:r>
      <w:r w:rsidR="00E31F42">
        <w:t>, previously dissolved in the water,</w:t>
      </w:r>
      <w:r>
        <w:t xml:space="preserve"> as emissions of particulate matter (</w:t>
      </w:r>
      <w:bookmarkStart w:id="1" w:name="_Hlk207877334"/>
      <w:r>
        <w:t>PM</w:t>
      </w:r>
      <w:r w:rsidR="00E31F42">
        <w:t xml:space="preserve">, </w:t>
      </w:r>
      <w:r>
        <w:t>PM</w:t>
      </w:r>
      <w:r>
        <w:rPr>
          <w:vertAlign w:val="subscript"/>
        </w:rPr>
        <w:t>10</w:t>
      </w:r>
      <w:r w:rsidR="00E31F42">
        <w:t>, and PM</w:t>
      </w:r>
      <w:r w:rsidR="00E31F42">
        <w:rPr>
          <w:vertAlign w:val="subscript"/>
        </w:rPr>
        <w:t>2.5</w:t>
      </w:r>
      <w:bookmarkEnd w:id="1"/>
      <w:r>
        <w:t>).</w:t>
      </w:r>
    </w:p>
    <w:p w14:paraId="3FD45CC8" w14:textId="77777777" w:rsidR="0016344C" w:rsidRDefault="0016344C" w:rsidP="00551BAC">
      <w:pPr>
        <w:ind w:left="720"/>
        <w:jc w:val="both"/>
      </w:pPr>
    </w:p>
    <w:p w14:paraId="5BFB9CE8" w14:textId="5126A059" w:rsidR="0016344C" w:rsidRDefault="0016344C" w:rsidP="00551BAC">
      <w:pPr>
        <w:ind w:left="720"/>
        <w:jc w:val="both"/>
      </w:pPr>
      <w:r>
        <w:t xml:space="preserve">To reduce drift from the Cooling Tower, drift eliminators were incorporated into the tower design to limit the droplets, and subsequently </w:t>
      </w:r>
      <w:r w:rsidR="00E31F42">
        <w:t>PM, PM</w:t>
      </w:r>
      <w:r w:rsidR="00E31F42">
        <w:rPr>
          <w:vertAlign w:val="subscript"/>
        </w:rPr>
        <w:t>10</w:t>
      </w:r>
      <w:r w:rsidR="00E31F42">
        <w:t>, and PM</w:t>
      </w:r>
      <w:r w:rsidR="00E31F42">
        <w:rPr>
          <w:vertAlign w:val="subscript"/>
        </w:rPr>
        <w:t>2.5</w:t>
      </w:r>
      <w:r>
        <w:t xml:space="preserve"> emissions, from the air stream before exiting the tower. The drift eliminators consist of layers of plastic chevrons located within the tower to knock out and coalesce fine water droplets before they are emitted into the atmosphere.</w:t>
      </w:r>
    </w:p>
    <w:p w14:paraId="5A73692F" w14:textId="77777777" w:rsidR="0016344C" w:rsidRDefault="0016344C" w:rsidP="00551BAC">
      <w:pPr>
        <w:ind w:left="720"/>
        <w:jc w:val="both"/>
      </w:pPr>
    </w:p>
    <w:p w14:paraId="789482F3" w14:textId="6CA754E6" w:rsidR="0016344C" w:rsidRDefault="005662FD" w:rsidP="00551BAC">
      <w:pPr>
        <w:ind w:left="720"/>
        <w:jc w:val="both"/>
      </w:pPr>
      <w:r>
        <w:t xml:space="preserve">The Department determined that BPT for the Cooling Tower </w:t>
      </w:r>
      <w:r w:rsidR="005D7561">
        <w:t>is</w:t>
      </w:r>
      <w:r>
        <w:t xml:space="preserve"> the use of drift eliminators. This level of control in the Cooling Tower results in total annual emission</w:t>
      </w:r>
      <w:r w:rsidR="005D7561">
        <w:t>s</w:t>
      </w:r>
      <w:r>
        <w:t xml:space="preserve"> of </w:t>
      </w:r>
      <w:r w:rsidR="00E31F42">
        <w:t>PM, PM</w:t>
      </w:r>
      <w:r w:rsidR="00E31F42">
        <w:rPr>
          <w:vertAlign w:val="subscript"/>
        </w:rPr>
        <w:t>10</w:t>
      </w:r>
      <w:r w:rsidR="00E31F42">
        <w:t>, and PM</w:t>
      </w:r>
      <w:r w:rsidR="00E31F42">
        <w:rPr>
          <w:vertAlign w:val="subscript"/>
        </w:rPr>
        <w:t>2.5</w:t>
      </w:r>
      <w:r>
        <w:t xml:space="preserve"> to each be less than 4.9 ton/yr. The 4.9 ton/yr emission limits are wors</w:t>
      </w:r>
      <w:r w:rsidR="005D7561">
        <w:t>t-</w:t>
      </w:r>
      <w:r>
        <w:t xml:space="preserve">case scenario values based on </w:t>
      </w:r>
      <w:r w:rsidR="006531B5">
        <w:t xml:space="preserve">information in AP-42 Section 13.4, </w:t>
      </w:r>
      <w:r>
        <w:t>the maximum recirculating rate of the water in the tower, a conservative concentration of total dissolved solids in the water, and a design drift rate of 0.001%.</w:t>
      </w:r>
    </w:p>
    <w:p w14:paraId="54AD0363" w14:textId="77777777" w:rsidR="005662FD" w:rsidRDefault="005662FD" w:rsidP="00551BAC">
      <w:pPr>
        <w:ind w:left="720"/>
        <w:jc w:val="both"/>
      </w:pPr>
    </w:p>
    <w:p w14:paraId="06DAA0A3" w14:textId="210D3418" w:rsidR="005662FD" w:rsidRDefault="005662FD" w:rsidP="00551BAC">
      <w:pPr>
        <w:ind w:left="720"/>
        <w:jc w:val="both"/>
      </w:pPr>
      <w:r>
        <w:t>CBEC shall maintain proper operation and maintenance of the Cooling Tower</w:t>
      </w:r>
      <w:r w:rsidR="005D7561">
        <w:t xml:space="preserve"> and </w:t>
      </w:r>
      <w:r>
        <w:t xml:space="preserve">drift eliminators. CBEC shall maintain records documenting inspection dates, times, and reasons for inspections, and any maintenance conducted on the Cooling </w:t>
      </w:r>
      <w:r w:rsidRPr="00DD184D">
        <w:t>Tower</w:t>
      </w:r>
      <w:r w:rsidR="004F16C3" w:rsidRPr="00DD184D">
        <w:t xml:space="preserve"> and drift eliminators</w:t>
      </w:r>
      <w:r w:rsidRPr="00DD184D">
        <w:t>.</w:t>
      </w:r>
    </w:p>
    <w:p w14:paraId="5CB10035" w14:textId="77777777" w:rsidR="005662FD" w:rsidRDefault="005662FD" w:rsidP="00551BAC">
      <w:pPr>
        <w:ind w:left="720"/>
        <w:jc w:val="both"/>
      </w:pPr>
    </w:p>
    <w:p w14:paraId="7D48B769" w14:textId="4F8C1523" w:rsidR="005662FD" w:rsidRPr="005662FD" w:rsidRDefault="005662FD" w:rsidP="00551BAC">
      <w:pPr>
        <w:ind w:left="720"/>
        <w:jc w:val="both"/>
      </w:pPr>
      <w:r>
        <w:t>[A-728-71-A-N (07/13/98), BAC</w:t>
      </w:r>
      <w:r w:rsidR="008E217C">
        <w:t>T</w:t>
      </w:r>
      <w:r>
        <w:t>]</w:t>
      </w:r>
    </w:p>
    <w:p w14:paraId="6A4E14CA" w14:textId="6317CAE7" w:rsidR="005159EE" w:rsidRPr="0088011C" w:rsidRDefault="00AA60CD" w:rsidP="0088011C">
      <w:pPr>
        <w:jc w:val="both"/>
        <w:rPr>
          <w:i/>
          <w:u w:val="single"/>
        </w:rPr>
      </w:pPr>
      <w:r>
        <w:tab/>
      </w:r>
    </w:p>
    <w:p w14:paraId="3DB1E606" w14:textId="24263F10" w:rsidR="00F82542" w:rsidRPr="00CF77A1" w:rsidRDefault="00F82542" w:rsidP="00CF75ED">
      <w:pPr>
        <w:pStyle w:val="FoFlevel3"/>
      </w:pPr>
      <w:r w:rsidRPr="00CF77A1">
        <w:t>Portable Engines</w:t>
      </w:r>
    </w:p>
    <w:p w14:paraId="6CD2482C" w14:textId="77777777" w:rsidR="00F82542" w:rsidRPr="00CF77A1" w:rsidRDefault="00F82542" w:rsidP="00F82542"/>
    <w:p w14:paraId="5A27B193" w14:textId="6F341267" w:rsidR="00F82542" w:rsidRPr="00CF77A1" w:rsidRDefault="005662FD" w:rsidP="00F82542">
      <w:pPr>
        <w:ind w:left="720"/>
        <w:jc w:val="both"/>
      </w:pPr>
      <w:r>
        <w:t>CBEC</w:t>
      </w:r>
      <w:r w:rsidR="00F82542" w:rsidRPr="00CF77A1">
        <w:t xml:space="preserve"> may operate portable engines on-site for maintenance and emergency-only purposes. Depending on their size and age, these engines may be subject to </w:t>
      </w:r>
      <w:r w:rsidR="00F82542" w:rsidRPr="00CF77A1">
        <w:rPr>
          <w:i/>
        </w:rPr>
        <w:t>Visible Emissions Regulation</w:t>
      </w:r>
      <w:r w:rsidR="00F82542" w:rsidRPr="00CF77A1">
        <w:t>, 06-096 C.M.R. ch. 101 and</w:t>
      </w:r>
      <w:r w:rsidR="00F82542" w:rsidRPr="00CF77A1">
        <w:rPr>
          <w:i/>
        </w:rPr>
        <w:t xml:space="preserve"> Fuel Burning Equipment Particulate Emission Standard</w:t>
      </w:r>
      <w:r w:rsidR="00F82542" w:rsidRPr="00CF77A1">
        <w:t>, 06-096 C.M.R. ch. 103</w:t>
      </w:r>
      <w:r w:rsidR="006E7EDC" w:rsidRPr="00CF77A1">
        <w:t xml:space="preserve">. </w:t>
      </w:r>
    </w:p>
    <w:p w14:paraId="3FD43C54" w14:textId="77777777" w:rsidR="006E7EDC" w:rsidRPr="00CF77A1" w:rsidRDefault="006E7EDC" w:rsidP="00F82542">
      <w:pPr>
        <w:ind w:left="720"/>
        <w:jc w:val="both"/>
      </w:pPr>
    </w:p>
    <w:p w14:paraId="4C1B39E2" w14:textId="55C62EB1" w:rsidR="006E7EDC" w:rsidRPr="00F82542" w:rsidRDefault="006E7EDC" w:rsidP="00F82542">
      <w:pPr>
        <w:ind w:left="720"/>
        <w:jc w:val="both"/>
      </w:pPr>
      <w:r w:rsidRPr="00CF77A1">
        <w:lastRenderedPageBreak/>
        <w:t>Any engine which cannot meet the definition of “portable engine” as defined by this license may be subject to additional State and Federal regulations. A license amendment may be necessary for a portable engine to be reclassified as</w:t>
      </w:r>
      <w:r w:rsidR="007747E5">
        <w:t xml:space="preserve"> a</w:t>
      </w:r>
      <w:r w:rsidRPr="00CF77A1">
        <w:t xml:space="preserve"> stationary</w:t>
      </w:r>
      <w:r w:rsidR="007747E5">
        <w:t xml:space="preserve"> engine</w:t>
      </w:r>
      <w:r w:rsidRPr="00CF77A1">
        <w:t>.</w:t>
      </w:r>
      <w:r>
        <w:t xml:space="preserve"> </w:t>
      </w:r>
    </w:p>
    <w:p w14:paraId="4B8864FF" w14:textId="77777777" w:rsidR="0041319A" w:rsidRPr="00F82542" w:rsidRDefault="0041319A" w:rsidP="0041319A"/>
    <w:p w14:paraId="7F2012AB" w14:textId="77777777" w:rsidR="00F23975" w:rsidRPr="00353DDA" w:rsidRDefault="00F23975" w:rsidP="00F23975">
      <w:pPr>
        <w:pStyle w:val="FoFlevel3"/>
      </w:pPr>
      <w:r>
        <w:t>General Process Emissions</w:t>
      </w:r>
    </w:p>
    <w:p w14:paraId="0C79217C" w14:textId="77777777" w:rsidR="00F23975" w:rsidRDefault="00F23975" w:rsidP="00F239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p w14:paraId="1E065329" w14:textId="77777777" w:rsidR="00F23975" w:rsidRDefault="00F23975" w:rsidP="00F23975">
      <w:pPr>
        <w:ind w:left="720"/>
        <w:jc w:val="both"/>
        <w:rPr>
          <w:szCs w:val="24"/>
        </w:rPr>
      </w:pPr>
      <w:r w:rsidRPr="00126442">
        <w:rPr>
          <w:szCs w:val="24"/>
        </w:rPr>
        <w:t xml:space="preserve">Visible emissions from any general process source shall not exceed 20% </w:t>
      </w:r>
      <w:r>
        <w:rPr>
          <w:szCs w:val="24"/>
        </w:rPr>
        <w:t xml:space="preserve">opacity </w:t>
      </w:r>
      <w:r w:rsidRPr="00126442">
        <w:rPr>
          <w:szCs w:val="24"/>
        </w:rPr>
        <w:t>on a six</w:t>
      </w:r>
      <w:r>
        <w:rPr>
          <w:szCs w:val="24"/>
        </w:rPr>
        <w:noBreakHyphen/>
        <w:t>minute block average basis.</w:t>
      </w:r>
    </w:p>
    <w:p w14:paraId="73B11FD0" w14:textId="77777777" w:rsidR="00F23975" w:rsidRDefault="00F23975" w:rsidP="00F23975">
      <w:pPr>
        <w:ind w:left="720"/>
        <w:jc w:val="both"/>
        <w:rPr>
          <w:szCs w:val="24"/>
        </w:rPr>
      </w:pPr>
    </w:p>
    <w:p w14:paraId="724994CA" w14:textId="77777777" w:rsidR="00F23975" w:rsidRPr="00353DDA" w:rsidRDefault="00F23975" w:rsidP="00F23975">
      <w:pPr>
        <w:pStyle w:val="FoFlevel3"/>
      </w:pPr>
      <w:r>
        <w:t>Fugitive Emissions</w:t>
      </w:r>
    </w:p>
    <w:p w14:paraId="0BDE088A" w14:textId="77777777" w:rsidR="00F23975" w:rsidRDefault="00F23975" w:rsidP="00F239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p w14:paraId="5FFA530C" w14:textId="2C40AFE5" w:rsidR="00F23975" w:rsidRPr="00F23975" w:rsidRDefault="005662FD" w:rsidP="00F23975">
      <w:pPr>
        <w:pStyle w:val="BodyTextIndent"/>
        <w:tabs>
          <w:tab w:val="left" w:pos="1530"/>
        </w:tabs>
        <w:spacing w:line="240" w:lineRule="atLeast"/>
        <w:ind w:firstLine="0"/>
        <w:rPr>
          <w:i w:val="0"/>
          <w:szCs w:val="24"/>
        </w:rPr>
      </w:pPr>
      <w:r>
        <w:rPr>
          <w:i w:val="0"/>
          <w:szCs w:val="24"/>
        </w:rPr>
        <w:t>CBEC</w:t>
      </w:r>
      <w:r w:rsidR="00F23975" w:rsidRPr="00F23975">
        <w:rPr>
          <w:i w:val="0"/>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See 06-096 C.M.R. ch. 101, § 4(C) for a list of potential reasonable precautions.</w:t>
      </w:r>
    </w:p>
    <w:p w14:paraId="2150E70D" w14:textId="77777777" w:rsidR="00F23975" w:rsidRPr="00857B52" w:rsidRDefault="00F23975" w:rsidP="00F23975">
      <w:pPr>
        <w:pStyle w:val="BodyTextIndent"/>
        <w:tabs>
          <w:tab w:val="left" w:pos="1530"/>
        </w:tabs>
        <w:spacing w:line="240" w:lineRule="atLeast"/>
        <w:rPr>
          <w:szCs w:val="24"/>
        </w:rPr>
      </w:pPr>
    </w:p>
    <w:p w14:paraId="37BCA295" w14:textId="0C8BE350" w:rsidR="00F23975" w:rsidRDefault="005662FD" w:rsidP="00F23975">
      <w:pPr>
        <w:ind w:left="720"/>
        <w:jc w:val="both"/>
      </w:pPr>
      <w:r>
        <w:rPr>
          <w:szCs w:val="24"/>
        </w:rPr>
        <w:t>CBEC</w:t>
      </w:r>
      <w:r w:rsidR="00F23975" w:rsidRPr="00857B52">
        <w:rPr>
          <w:szCs w:val="24"/>
        </w:rPr>
        <w:t xml:space="preserve"> </w:t>
      </w:r>
      <w:r w:rsidR="00F23975" w:rsidRPr="008E5719">
        <w:rPr>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F23975" w:rsidRPr="008E5719">
        <w:rPr>
          <w:bCs/>
          <w:szCs w:val="24"/>
        </w:rPr>
        <w:t>40 C.F.R. Part 60, Appendix A, Method 22</w:t>
      </w:r>
      <w:r w:rsidR="00F23975">
        <w:rPr>
          <w:bCs/>
          <w:szCs w:val="24"/>
        </w:rPr>
        <w:t>.</w:t>
      </w:r>
    </w:p>
    <w:p w14:paraId="5AB60532" w14:textId="77777777" w:rsidR="00F23975" w:rsidRDefault="00F23975" w:rsidP="00DD5E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p w14:paraId="13F22B8E" w14:textId="77777777" w:rsidR="00DD5EB6" w:rsidRDefault="00DD5EB6" w:rsidP="00DD5EB6">
      <w:pPr>
        <w:pStyle w:val="FoFlevel3"/>
      </w:pPr>
      <w:r>
        <w:t>Performance Test Protocol</w:t>
      </w:r>
    </w:p>
    <w:p w14:paraId="4C7D98A3" w14:textId="77777777" w:rsidR="00DD5EB6" w:rsidRDefault="00DD5EB6" w:rsidP="00DD5EB6"/>
    <w:p w14:paraId="31E67784" w14:textId="0BE41C74" w:rsidR="00DD5EB6" w:rsidRDefault="00DD5EB6" w:rsidP="00DD5EB6">
      <w:pPr>
        <w:ind w:left="720"/>
        <w:jc w:val="both"/>
      </w:pPr>
      <w:r w:rsidRPr="00984AA3">
        <w:t>For</w:t>
      </w:r>
      <w:r>
        <w:t xml:space="preserve"> any performance testing required by this license,</w:t>
      </w:r>
      <w:r w:rsidRPr="00984AA3">
        <w:t xml:space="preserve"> </w:t>
      </w:r>
      <w:r w:rsidR="00AF67ED">
        <w:t>CBEC</w:t>
      </w:r>
      <w:r>
        <w:t xml:space="preserve"> shall submit to the Department for approval a performance test protocol, as outlined in the Department’s Performance Testing Guidance, at least 30 days prior to the scheduled date of the performance test. [06</w:t>
      </w:r>
      <w:r w:rsidR="00BC2CF9">
        <w:noBreakHyphen/>
      </w:r>
      <w:r>
        <w:t xml:space="preserve">096 C.M.R. ch. </w:t>
      </w:r>
      <w:r w:rsidR="00731899">
        <w:t>140</w:t>
      </w:r>
      <w:r>
        <w:t>, BPT]</w:t>
      </w:r>
    </w:p>
    <w:p w14:paraId="7183CA0F" w14:textId="77777777" w:rsidR="00DD5EB6" w:rsidRDefault="00DD5EB6" w:rsidP="00DD5EB6">
      <w:pPr>
        <w:ind w:left="720"/>
        <w:jc w:val="both"/>
      </w:pPr>
    </w:p>
    <w:p w14:paraId="67EB89BF" w14:textId="77777777" w:rsidR="00DD5EB6" w:rsidRDefault="00DD5EB6" w:rsidP="00DD5EB6">
      <w:pPr>
        <w:ind w:left="720"/>
        <w:jc w:val="both"/>
      </w:pPr>
      <w:r>
        <w:t>The Department’s Performance Testing Guidance is available online at:</w:t>
      </w:r>
    </w:p>
    <w:p w14:paraId="52105E98" w14:textId="77777777" w:rsidR="00DD5EB6" w:rsidRPr="007246AA" w:rsidRDefault="001914CD" w:rsidP="00DD5EB6">
      <w:pPr>
        <w:ind w:left="720"/>
        <w:jc w:val="both"/>
      </w:pPr>
      <w:hyperlink r:id="rId8" w:history="1">
        <w:r w:rsidRPr="00FE1CBF">
          <w:rPr>
            <w:rStyle w:val="Hyperlink"/>
          </w:rPr>
          <w:t>https://www.maine.gov/dep/air/emissions/testing.html</w:t>
        </w:r>
      </w:hyperlink>
      <w:r>
        <w:t xml:space="preserve"> </w:t>
      </w:r>
    </w:p>
    <w:p w14:paraId="5909D0DF" w14:textId="77777777" w:rsidR="00DD5EB6" w:rsidRDefault="00DD5E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p w14:paraId="689EEB2D" w14:textId="77777777" w:rsidR="000A0D8F" w:rsidRPr="007231BF" w:rsidRDefault="000A0D8F" w:rsidP="00CF75ED">
      <w:pPr>
        <w:pStyle w:val="FoFlevel3"/>
      </w:pPr>
      <w:r w:rsidRPr="007231BF">
        <w:t>Emission Statement</w:t>
      </w:r>
      <w:r w:rsidR="00DC26B2" w:rsidRPr="007231BF">
        <w:t>s</w:t>
      </w:r>
    </w:p>
    <w:p w14:paraId="33B11A54" w14:textId="77777777" w:rsidR="000A0D8F" w:rsidRPr="007231BF" w:rsidRDefault="000A0D8F" w:rsidP="000A0D8F"/>
    <w:p w14:paraId="2C4BE175" w14:textId="60A100CE" w:rsidR="000A0D8F" w:rsidRPr="007231BF" w:rsidRDefault="00AF67ED" w:rsidP="000A0D8F">
      <w:pPr>
        <w:tabs>
          <w:tab w:val="left" w:pos="720"/>
        </w:tabs>
        <w:ind w:left="720"/>
        <w:jc w:val="both"/>
        <w:rPr>
          <w:szCs w:val="24"/>
        </w:rPr>
      </w:pPr>
      <w:r w:rsidRPr="007231BF">
        <w:rPr>
          <w:szCs w:val="24"/>
        </w:rPr>
        <w:t>CBEC</w:t>
      </w:r>
      <w:r w:rsidR="000A0D8F" w:rsidRPr="007231BF">
        <w:rPr>
          <w:szCs w:val="24"/>
        </w:rPr>
        <w:t xml:space="preserve"> is subject to emissions inventory requirements contained in </w:t>
      </w:r>
      <w:r w:rsidR="000A0D8F" w:rsidRPr="007231BF">
        <w:rPr>
          <w:i/>
          <w:szCs w:val="24"/>
        </w:rPr>
        <w:t>Emission Statements</w:t>
      </w:r>
      <w:r w:rsidR="000A0D8F" w:rsidRPr="007231BF">
        <w:rPr>
          <w:szCs w:val="24"/>
        </w:rPr>
        <w:t>, 06</w:t>
      </w:r>
      <w:r w:rsidR="000A0D8F" w:rsidRPr="007231BF">
        <w:rPr>
          <w:szCs w:val="24"/>
        </w:rPr>
        <w:noBreakHyphen/>
        <w:t xml:space="preserve">096 C.M.R. ch. 137. </w:t>
      </w:r>
      <w:r w:rsidRPr="007231BF">
        <w:rPr>
          <w:szCs w:val="24"/>
        </w:rPr>
        <w:t>CBEC</w:t>
      </w:r>
      <w:r w:rsidR="000A0D8F" w:rsidRPr="007231BF">
        <w:rPr>
          <w:szCs w:val="24"/>
        </w:rPr>
        <w:t xml:space="preserve"> shall maintain the following records </w:t>
      </w:r>
      <w:proofErr w:type="gramStart"/>
      <w:r w:rsidR="000A0D8F" w:rsidRPr="007231BF">
        <w:rPr>
          <w:szCs w:val="24"/>
        </w:rPr>
        <w:t>in order to</w:t>
      </w:r>
      <w:proofErr w:type="gramEnd"/>
      <w:r w:rsidR="000A0D8F" w:rsidRPr="007231BF">
        <w:rPr>
          <w:szCs w:val="24"/>
        </w:rPr>
        <w:t xml:space="preserve"> comply with this rule:</w:t>
      </w:r>
    </w:p>
    <w:p w14:paraId="76151048" w14:textId="77777777" w:rsidR="000A0D8F" w:rsidRPr="007231BF" w:rsidRDefault="000A0D8F" w:rsidP="000A0D8F">
      <w:pPr>
        <w:tabs>
          <w:tab w:val="left" w:pos="720"/>
          <w:tab w:val="left" w:pos="1080"/>
        </w:tabs>
        <w:ind w:left="1080"/>
        <w:jc w:val="both"/>
        <w:rPr>
          <w:szCs w:val="24"/>
        </w:rPr>
      </w:pPr>
    </w:p>
    <w:p w14:paraId="211E7EA3" w14:textId="1D057F02" w:rsidR="000A0D8F" w:rsidRPr="007231BF" w:rsidRDefault="000A0D8F" w:rsidP="008840DC">
      <w:pPr>
        <w:pStyle w:val="ListParagraph"/>
        <w:numPr>
          <w:ilvl w:val="0"/>
          <w:numId w:val="42"/>
        </w:numPr>
        <w:tabs>
          <w:tab w:val="left" w:pos="720"/>
          <w:tab w:val="left" w:pos="1080"/>
        </w:tabs>
        <w:contextualSpacing/>
        <w:jc w:val="both"/>
        <w:rPr>
          <w:szCs w:val="24"/>
        </w:rPr>
      </w:pPr>
      <w:r w:rsidRPr="007231BF">
        <w:rPr>
          <w:szCs w:val="24"/>
        </w:rPr>
        <w:t xml:space="preserve">The amount of distillate fuel fired in </w:t>
      </w:r>
      <w:r w:rsidR="00851C0C" w:rsidRPr="007231BF">
        <w:rPr>
          <w:szCs w:val="24"/>
        </w:rPr>
        <w:t>the Standby Generator</w:t>
      </w:r>
      <w:r w:rsidRPr="007231BF">
        <w:rPr>
          <w:szCs w:val="24"/>
        </w:rPr>
        <w:t xml:space="preserve"> on a monthly </w:t>
      </w:r>
      <w:proofErr w:type="gramStart"/>
      <w:r w:rsidRPr="007231BF">
        <w:rPr>
          <w:szCs w:val="24"/>
        </w:rPr>
        <w:t>basis;</w:t>
      </w:r>
      <w:proofErr w:type="gramEnd"/>
    </w:p>
    <w:p w14:paraId="0500A27F" w14:textId="77777777" w:rsidR="00851C0C" w:rsidRPr="007231BF" w:rsidRDefault="00851C0C" w:rsidP="00851C0C">
      <w:pPr>
        <w:pStyle w:val="ListParagraph"/>
        <w:numPr>
          <w:ilvl w:val="0"/>
          <w:numId w:val="42"/>
        </w:numPr>
        <w:tabs>
          <w:tab w:val="left" w:pos="720"/>
          <w:tab w:val="left" w:pos="1080"/>
        </w:tabs>
        <w:contextualSpacing/>
        <w:jc w:val="both"/>
        <w:rPr>
          <w:szCs w:val="24"/>
        </w:rPr>
      </w:pPr>
      <w:r w:rsidRPr="007231BF">
        <w:rPr>
          <w:szCs w:val="24"/>
        </w:rPr>
        <w:t xml:space="preserve">The sulfur content of the distillate fuel fired in </w:t>
      </w:r>
      <w:r w:rsidRPr="007231BF">
        <w:rPr>
          <w:bCs/>
          <w:iCs/>
          <w:szCs w:val="24"/>
        </w:rPr>
        <w:t xml:space="preserve">the Standby </w:t>
      </w:r>
      <w:proofErr w:type="gramStart"/>
      <w:r w:rsidRPr="007231BF">
        <w:rPr>
          <w:bCs/>
          <w:iCs/>
          <w:szCs w:val="24"/>
        </w:rPr>
        <w:t>Generator</w:t>
      </w:r>
      <w:r w:rsidRPr="007231BF">
        <w:rPr>
          <w:szCs w:val="24"/>
        </w:rPr>
        <w:t>;</w:t>
      </w:r>
      <w:proofErr w:type="gramEnd"/>
    </w:p>
    <w:p w14:paraId="216F29FE" w14:textId="196D329D" w:rsidR="00851C0C" w:rsidRPr="007231BF" w:rsidRDefault="00851C0C" w:rsidP="008840DC">
      <w:pPr>
        <w:pStyle w:val="ListParagraph"/>
        <w:numPr>
          <w:ilvl w:val="0"/>
          <w:numId w:val="42"/>
        </w:numPr>
        <w:tabs>
          <w:tab w:val="left" w:pos="720"/>
          <w:tab w:val="left" w:pos="1080"/>
        </w:tabs>
        <w:contextualSpacing/>
        <w:jc w:val="both"/>
        <w:rPr>
          <w:szCs w:val="24"/>
        </w:rPr>
      </w:pPr>
      <w:r w:rsidRPr="007231BF">
        <w:rPr>
          <w:szCs w:val="24"/>
        </w:rPr>
        <w:t xml:space="preserve">The amount of natural gas fired in Combustion Turbines #1 and #2, the Auxiliary Boiler, and the Natural Gas Fuel Heater on a monthly </w:t>
      </w:r>
      <w:proofErr w:type="gramStart"/>
      <w:r w:rsidRPr="007231BF">
        <w:rPr>
          <w:szCs w:val="24"/>
        </w:rPr>
        <w:t>basis;</w:t>
      </w:r>
      <w:proofErr w:type="gramEnd"/>
    </w:p>
    <w:p w14:paraId="2FBCCBDC" w14:textId="141756F5" w:rsidR="00851C0C" w:rsidRPr="007231BF" w:rsidRDefault="00851C0C" w:rsidP="008840DC">
      <w:pPr>
        <w:pStyle w:val="ListParagraph"/>
        <w:numPr>
          <w:ilvl w:val="0"/>
          <w:numId w:val="42"/>
        </w:numPr>
        <w:tabs>
          <w:tab w:val="left" w:pos="720"/>
          <w:tab w:val="left" w:pos="1080"/>
        </w:tabs>
        <w:contextualSpacing/>
        <w:jc w:val="both"/>
        <w:rPr>
          <w:szCs w:val="24"/>
        </w:rPr>
      </w:pPr>
      <w:r w:rsidRPr="007231BF">
        <w:rPr>
          <w:szCs w:val="24"/>
        </w:rPr>
        <w:t xml:space="preserve">All data recorded by each CEMS for Combustion Turbines #1 and </w:t>
      </w:r>
      <w:proofErr w:type="gramStart"/>
      <w:r w:rsidRPr="007231BF">
        <w:rPr>
          <w:szCs w:val="24"/>
        </w:rPr>
        <w:t>#2;</w:t>
      </w:r>
      <w:proofErr w:type="gramEnd"/>
    </w:p>
    <w:p w14:paraId="6ECE5679" w14:textId="2359C6B6" w:rsidR="00851C0C" w:rsidRPr="007231BF" w:rsidRDefault="00851C0C" w:rsidP="008840DC">
      <w:pPr>
        <w:pStyle w:val="ListParagraph"/>
        <w:numPr>
          <w:ilvl w:val="0"/>
          <w:numId w:val="42"/>
        </w:numPr>
        <w:tabs>
          <w:tab w:val="left" w:pos="720"/>
          <w:tab w:val="left" w:pos="1080"/>
        </w:tabs>
        <w:contextualSpacing/>
        <w:jc w:val="both"/>
        <w:rPr>
          <w:szCs w:val="24"/>
        </w:rPr>
      </w:pPr>
      <w:r w:rsidRPr="007231BF">
        <w:rPr>
          <w:szCs w:val="24"/>
        </w:rPr>
        <w:t>The number of hours the Cooling Tower was running cooling water through it; and</w:t>
      </w:r>
    </w:p>
    <w:p w14:paraId="2968902A" w14:textId="4DE1F2B6" w:rsidR="002B56EB" w:rsidRPr="007231BF" w:rsidRDefault="000A0D8F" w:rsidP="00851C0C">
      <w:pPr>
        <w:pStyle w:val="ListParagraph"/>
        <w:numPr>
          <w:ilvl w:val="0"/>
          <w:numId w:val="42"/>
        </w:numPr>
        <w:tabs>
          <w:tab w:val="left" w:pos="720"/>
          <w:tab w:val="left" w:pos="1080"/>
        </w:tabs>
        <w:contextualSpacing/>
        <w:jc w:val="both"/>
        <w:rPr>
          <w:szCs w:val="24"/>
        </w:rPr>
      </w:pPr>
      <w:r w:rsidRPr="007231BF">
        <w:rPr>
          <w:szCs w:val="24"/>
        </w:rPr>
        <w:lastRenderedPageBreak/>
        <w:t xml:space="preserve">Calculations of the HAP emissions from </w:t>
      </w:r>
      <w:r w:rsidR="00851C0C" w:rsidRPr="007231BF">
        <w:rPr>
          <w:szCs w:val="24"/>
        </w:rPr>
        <w:t>Combustion Turbines #1 and #2</w:t>
      </w:r>
      <w:r w:rsidRPr="007231BF">
        <w:rPr>
          <w:szCs w:val="24"/>
        </w:rPr>
        <w:t xml:space="preserve"> on a calendar year total basis</w:t>
      </w:r>
      <w:r w:rsidR="00851C0C" w:rsidRPr="007231BF">
        <w:rPr>
          <w:szCs w:val="24"/>
        </w:rPr>
        <w:t>.</w:t>
      </w:r>
    </w:p>
    <w:p w14:paraId="6B82248F" w14:textId="77777777" w:rsidR="000A0D8F" w:rsidRPr="007231BF" w:rsidRDefault="000A0D8F" w:rsidP="000A0D8F">
      <w:pPr>
        <w:tabs>
          <w:tab w:val="left" w:pos="720"/>
          <w:tab w:val="left" w:pos="1080"/>
        </w:tabs>
        <w:ind w:left="720"/>
        <w:jc w:val="both"/>
        <w:rPr>
          <w:b/>
          <w:i/>
          <w:szCs w:val="24"/>
        </w:rPr>
      </w:pPr>
    </w:p>
    <w:p w14:paraId="7AC17C4E" w14:textId="3FAFE2D7" w:rsidR="000A0D8F" w:rsidRPr="008C6D4C" w:rsidRDefault="00B410CB" w:rsidP="000A0D8F">
      <w:pPr>
        <w:pStyle w:val="Header"/>
        <w:ind w:left="720"/>
        <w:jc w:val="both"/>
        <w:rPr>
          <w:szCs w:val="24"/>
        </w:rPr>
      </w:pPr>
      <w:r w:rsidRPr="007231BF">
        <w:rPr>
          <w:szCs w:val="24"/>
        </w:rPr>
        <w:t xml:space="preserve">Every third year, or as requested by the Department, </w:t>
      </w:r>
      <w:r w:rsidR="00851C0C" w:rsidRPr="007231BF">
        <w:rPr>
          <w:szCs w:val="24"/>
        </w:rPr>
        <w:t>CBEC</w:t>
      </w:r>
      <w:r w:rsidRPr="007231BF">
        <w:rPr>
          <w:szCs w:val="24"/>
        </w:rPr>
        <w:t xml:space="preserve"> shall report to the Department emissions of hazardous air pollutants as required </w:t>
      </w:r>
      <w:r w:rsidR="00DC4500" w:rsidRPr="007231BF">
        <w:rPr>
          <w:szCs w:val="24"/>
        </w:rPr>
        <w:t>pursuant to</w:t>
      </w:r>
      <w:r w:rsidRPr="007231BF">
        <w:rPr>
          <w:szCs w:val="24"/>
        </w:rPr>
        <w:t xml:space="preserve"> 06-096 C.M.R. ch. 137, §</w:t>
      </w:r>
      <w:r w:rsidR="00DC4500" w:rsidRPr="007231BF">
        <w:rPr>
          <w:szCs w:val="24"/>
        </w:rPr>
        <w:t> </w:t>
      </w:r>
      <w:r w:rsidRPr="007231BF">
        <w:rPr>
          <w:szCs w:val="24"/>
        </w:rPr>
        <w:t>(3)(C). The next report is due no later than May 15, 202</w:t>
      </w:r>
      <w:r w:rsidR="00D131C5" w:rsidRPr="007231BF">
        <w:rPr>
          <w:szCs w:val="24"/>
        </w:rPr>
        <w:t>7</w:t>
      </w:r>
      <w:r w:rsidRPr="007231BF">
        <w:rPr>
          <w:szCs w:val="24"/>
        </w:rPr>
        <w:t>, for emissions occurring in calendar year 202</w:t>
      </w:r>
      <w:r w:rsidR="00D131C5" w:rsidRPr="007231BF">
        <w:rPr>
          <w:szCs w:val="24"/>
        </w:rPr>
        <w:t>6</w:t>
      </w:r>
      <w:r w:rsidR="000A0D8F" w:rsidRPr="007231BF">
        <w:rPr>
          <w:szCs w:val="24"/>
        </w:rPr>
        <w:t xml:space="preserve">. The Department will use these reports to calculate and invoice for the applicable annual air quality surcharge for the subsequent three billing periods.  </w:t>
      </w:r>
      <w:r w:rsidR="00851C0C" w:rsidRPr="007231BF">
        <w:rPr>
          <w:szCs w:val="24"/>
        </w:rPr>
        <w:t>CBEC</w:t>
      </w:r>
      <w:r w:rsidR="000A0D8F" w:rsidRPr="007231BF">
        <w:rPr>
          <w:szCs w:val="24"/>
        </w:rPr>
        <w:t xml:space="preserve"> shall pay the annual air quality surcharge, calculated by the Department based on these reported emissions of hazardous air pollutants, by the date required in Title 38 M.R.S. § 353-</w:t>
      </w:r>
      <w:proofErr w:type="gramStart"/>
      <w:r w:rsidR="000A0D8F" w:rsidRPr="007231BF">
        <w:rPr>
          <w:szCs w:val="24"/>
        </w:rPr>
        <w:t>A(</w:t>
      </w:r>
      <w:proofErr w:type="gramEnd"/>
      <w:r w:rsidR="000A0D8F" w:rsidRPr="007231BF">
        <w:rPr>
          <w:szCs w:val="24"/>
        </w:rPr>
        <w:t>3). [38 M.R.S. § 353-A(1-A)]</w:t>
      </w:r>
    </w:p>
    <w:p w14:paraId="1D293EE6" w14:textId="4628F1DC" w:rsidR="0088011C" w:rsidRDefault="0088011C">
      <w:pPr>
        <w:rPr>
          <w:b/>
        </w:rPr>
      </w:pPr>
    </w:p>
    <w:p w14:paraId="598224F8" w14:textId="22CFE8F8" w:rsidR="006F2649" w:rsidRPr="00353DDA" w:rsidRDefault="006F2649" w:rsidP="00CF75ED">
      <w:pPr>
        <w:pStyle w:val="FoFlevel3"/>
      </w:pPr>
      <w:r w:rsidRPr="00353DDA">
        <w:t xml:space="preserve">Facility </w:t>
      </w:r>
      <w:r w:rsidR="00311170">
        <w:t xml:space="preserve">Annual </w:t>
      </w:r>
      <w:r w:rsidRPr="00353DDA">
        <w:t>Emissions</w:t>
      </w:r>
    </w:p>
    <w:p w14:paraId="70D11861" w14:textId="77777777" w:rsidR="000D7E80" w:rsidRDefault="000D7E80" w:rsidP="000D7E80">
      <w:pPr>
        <w:pStyle w:val="BodyTextIndent3"/>
        <w:tabs>
          <w:tab w:val="left" w:pos="720"/>
          <w:tab w:val="left" w:pos="1080"/>
        </w:tabs>
      </w:pPr>
    </w:p>
    <w:p w14:paraId="29CF4AE7" w14:textId="77777777" w:rsidR="00BC2CF9" w:rsidRDefault="00BA4862" w:rsidP="00BA4862">
      <w:pPr>
        <w:ind w:left="720"/>
        <w:jc w:val="both"/>
        <w:rPr>
          <w:szCs w:val="24"/>
        </w:rPr>
      </w:pPr>
      <w:r>
        <w:rPr>
          <w:szCs w:val="24"/>
        </w:rPr>
        <w:t>The table below provides an estimate of facility-wide annual emissions for the purposes of calculating the facility’s annual air license fee and establishing the facility’s potential to emit (PTE). Only licensed equipment is included, i.e., emissions from insignificant activities are excluded. Similarly, unquantifiable fugitive particulate matter emissions are not included except when required by state or federal regulations. Maximum potential emissions were calculated based on</w:t>
      </w:r>
      <w:r w:rsidR="00BC2CF9">
        <w:rPr>
          <w:szCs w:val="24"/>
        </w:rPr>
        <w:t xml:space="preserve"> the following:</w:t>
      </w:r>
    </w:p>
    <w:p w14:paraId="62DC1BEE" w14:textId="77777777" w:rsidR="00BC2CF9" w:rsidRDefault="00BC2CF9" w:rsidP="00BC2CF9">
      <w:pPr>
        <w:pStyle w:val="ListParagraph"/>
        <w:numPr>
          <w:ilvl w:val="0"/>
          <w:numId w:val="71"/>
        </w:numPr>
        <w:ind w:left="1080"/>
        <w:jc w:val="both"/>
        <w:rPr>
          <w:szCs w:val="24"/>
        </w:rPr>
      </w:pPr>
      <w:r w:rsidRPr="00BC2CF9">
        <w:rPr>
          <w:szCs w:val="24"/>
        </w:rPr>
        <w:t>O</w:t>
      </w:r>
      <w:r w:rsidR="00AF67ED" w:rsidRPr="00BC2CF9">
        <w:rPr>
          <w:szCs w:val="24"/>
        </w:rPr>
        <w:t xml:space="preserve">perating Combustion Turbines #1 and #2, the Auxiliary Boiler, and the Natural Gas Fuel Heater for 8,760 hours/year </w:t>
      </w:r>
      <w:proofErr w:type="gramStart"/>
      <w:r w:rsidR="00AF67ED" w:rsidRPr="00BC2CF9">
        <w:rPr>
          <w:szCs w:val="24"/>
        </w:rPr>
        <w:t>each</w:t>
      </w:r>
      <w:r>
        <w:rPr>
          <w:szCs w:val="24"/>
        </w:rPr>
        <w:t>;</w:t>
      </w:r>
      <w:proofErr w:type="gramEnd"/>
    </w:p>
    <w:p w14:paraId="025A32B6" w14:textId="777C8E03" w:rsidR="00BA4862" w:rsidRDefault="00BC2CF9" w:rsidP="00BC2CF9">
      <w:pPr>
        <w:pStyle w:val="ListParagraph"/>
        <w:numPr>
          <w:ilvl w:val="0"/>
          <w:numId w:val="71"/>
        </w:numPr>
        <w:ind w:left="1080"/>
        <w:jc w:val="both"/>
        <w:rPr>
          <w:szCs w:val="24"/>
        </w:rPr>
      </w:pPr>
      <w:r>
        <w:rPr>
          <w:szCs w:val="24"/>
        </w:rPr>
        <w:t>Operating</w:t>
      </w:r>
      <w:r w:rsidR="00AF67ED" w:rsidRPr="00BC2CF9">
        <w:rPr>
          <w:szCs w:val="24"/>
        </w:rPr>
        <w:t xml:space="preserve"> the Standby Generator for 100 hours/year of non-emergency use</w:t>
      </w:r>
      <w:r>
        <w:rPr>
          <w:szCs w:val="24"/>
        </w:rPr>
        <w:t>; and</w:t>
      </w:r>
    </w:p>
    <w:p w14:paraId="23ABCB12" w14:textId="67FACB58" w:rsidR="00BC2CF9" w:rsidRPr="006531B5" w:rsidRDefault="006531B5" w:rsidP="00BC2CF9">
      <w:pPr>
        <w:pStyle w:val="ListParagraph"/>
        <w:numPr>
          <w:ilvl w:val="0"/>
          <w:numId w:val="71"/>
        </w:numPr>
        <w:ind w:left="1080"/>
        <w:jc w:val="both"/>
        <w:rPr>
          <w:szCs w:val="24"/>
        </w:rPr>
      </w:pPr>
      <w:r w:rsidRPr="006531B5">
        <w:rPr>
          <w:szCs w:val="24"/>
        </w:rPr>
        <w:t xml:space="preserve">Worst-case calculated emissions for the </w:t>
      </w:r>
      <w:r w:rsidR="007747E5">
        <w:rPr>
          <w:szCs w:val="24"/>
        </w:rPr>
        <w:t>C</w:t>
      </w:r>
      <w:r w:rsidRPr="006531B5">
        <w:rPr>
          <w:szCs w:val="24"/>
        </w:rPr>
        <w:t xml:space="preserve">ooling </w:t>
      </w:r>
      <w:r w:rsidR="007747E5">
        <w:rPr>
          <w:szCs w:val="24"/>
        </w:rPr>
        <w:t>T</w:t>
      </w:r>
      <w:r w:rsidRPr="006531B5">
        <w:rPr>
          <w:szCs w:val="24"/>
        </w:rPr>
        <w:t>ower as described above.</w:t>
      </w:r>
    </w:p>
    <w:p w14:paraId="40DEAC32" w14:textId="77777777" w:rsidR="00BB79A5" w:rsidRDefault="00BB79A5" w:rsidP="00BB79A5">
      <w:pPr>
        <w:jc w:val="both"/>
      </w:pPr>
    </w:p>
    <w:p w14:paraId="3980DEB8" w14:textId="6CB4F931" w:rsidR="002431E3" w:rsidRDefault="002431E3" w:rsidP="002431E3">
      <w:pPr>
        <w:pStyle w:val="BodyTextIndent3"/>
        <w:ind w:left="720"/>
        <w:jc w:val="both"/>
      </w:pPr>
      <w:r>
        <w:t xml:space="preserve">This information does not represent a comprehensive list of license restrictions or </w:t>
      </w:r>
      <w:proofErr w:type="spellStart"/>
      <w:r w:rsidR="003A167F">
        <w:t>ddr</w:t>
      </w:r>
      <w:r>
        <w:t>permissions</w:t>
      </w:r>
      <w:proofErr w:type="spellEnd"/>
      <w:r>
        <w:t xml:space="preserve">. That information is provided in the Order section of this license. </w:t>
      </w:r>
    </w:p>
    <w:p w14:paraId="69798738" w14:textId="525EB7FF" w:rsidR="005159EE" w:rsidRDefault="005159EE">
      <w:pPr>
        <w:rPr>
          <w:b/>
        </w:rPr>
      </w:pPr>
    </w:p>
    <w:p w14:paraId="6393E506" w14:textId="50806A44" w:rsidR="003F7196" w:rsidRDefault="003F7196" w:rsidP="003F7196">
      <w:pPr>
        <w:jc w:val="center"/>
        <w:rPr>
          <w:b/>
        </w:rPr>
      </w:pPr>
      <w:r>
        <w:rPr>
          <w:b/>
        </w:rPr>
        <w:t>Total Licensed Annual Emissions for the Facility</w:t>
      </w:r>
    </w:p>
    <w:p w14:paraId="3BC5F49E" w14:textId="77777777" w:rsidR="003F7196" w:rsidRDefault="003F7196" w:rsidP="003F7196">
      <w:pPr>
        <w:jc w:val="center"/>
        <w:rPr>
          <w:b/>
        </w:rPr>
      </w:pPr>
      <w:r>
        <w:rPr>
          <w:b/>
        </w:rPr>
        <w:t>Tons/year</w:t>
      </w:r>
    </w:p>
    <w:p w14:paraId="34461848" w14:textId="77777777" w:rsidR="003F7196" w:rsidRDefault="003F7196" w:rsidP="003F7196">
      <w:pPr>
        <w:jc w:val="center"/>
        <w:rPr>
          <w:szCs w:val="24"/>
        </w:rPr>
      </w:pPr>
      <w:r>
        <w:rPr>
          <w:szCs w:val="24"/>
        </w:rPr>
        <w:t>(used to calculate the annual license fee)</w:t>
      </w:r>
    </w:p>
    <w:p w14:paraId="001E558E" w14:textId="77777777" w:rsidR="003F7196" w:rsidRDefault="003F7196" w:rsidP="003F719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970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415"/>
        <w:gridCol w:w="675"/>
        <w:gridCol w:w="945"/>
        <w:gridCol w:w="945"/>
        <w:gridCol w:w="945"/>
        <w:gridCol w:w="945"/>
        <w:gridCol w:w="945"/>
        <w:gridCol w:w="945"/>
        <w:gridCol w:w="945"/>
      </w:tblGrid>
      <w:tr w:rsidR="00AF67ED" w:rsidRPr="00DD184D" w14:paraId="2FC85EB8" w14:textId="77777777" w:rsidTr="00AF67ED">
        <w:trPr>
          <w:trHeight w:val="56"/>
          <w:tblHeader/>
          <w:jc w:val="center"/>
        </w:trPr>
        <w:tc>
          <w:tcPr>
            <w:tcW w:w="2415" w:type="dxa"/>
            <w:tcBorders>
              <w:top w:val="double" w:sz="4" w:space="0" w:color="auto"/>
              <w:left w:val="double" w:sz="4" w:space="0" w:color="auto"/>
              <w:bottom w:val="single" w:sz="6" w:space="0" w:color="auto"/>
              <w:right w:val="single" w:sz="6" w:space="0" w:color="auto"/>
            </w:tcBorders>
            <w:shd w:val="clear" w:color="auto" w:fill="D9D9D9" w:themeFill="background1" w:themeFillShade="D9"/>
            <w:vAlign w:val="bottom"/>
          </w:tcPr>
          <w:p w14:paraId="26C4E26F" w14:textId="77777777" w:rsidR="00AF67E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675" w:type="dxa"/>
            <w:tcBorders>
              <w:top w:val="double" w:sz="4"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A2F787E" w14:textId="77777777"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DD184D">
              <w:rPr>
                <w:b/>
                <w:sz w:val="22"/>
                <w:szCs w:val="22"/>
              </w:rPr>
              <w:t>PM</w:t>
            </w:r>
          </w:p>
        </w:tc>
        <w:tc>
          <w:tcPr>
            <w:tcW w:w="945" w:type="dxa"/>
            <w:tcBorders>
              <w:top w:val="double" w:sz="4"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3A2E5C88" w14:textId="77777777"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DD184D">
              <w:rPr>
                <w:b/>
                <w:sz w:val="22"/>
                <w:szCs w:val="22"/>
              </w:rPr>
              <w:t>PM</w:t>
            </w:r>
            <w:r w:rsidRPr="00DD184D">
              <w:rPr>
                <w:b/>
                <w:sz w:val="22"/>
                <w:szCs w:val="22"/>
                <w:vertAlign w:val="subscript"/>
              </w:rPr>
              <w:t>10</w:t>
            </w:r>
          </w:p>
        </w:tc>
        <w:tc>
          <w:tcPr>
            <w:tcW w:w="945" w:type="dxa"/>
            <w:tcBorders>
              <w:top w:val="double" w:sz="4"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FA09052" w14:textId="77777777" w:rsidR="00AF67ED" w:rsidRPr="00DD184D" w:rsidRDefault="00AF67ED" w:rsidP="00130F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DD184D">
              <w:rPr>
                <w:b/>
                <w:sz w:val="22"/>
                <w:szCs w:val="22"/>
              </w:rPr>
              <w:t>PM</w:t>
            </w:r>
            <w:r w:rsidRPr="00DD184D">
              <w:rPr>
                <w:b/>
                <w:sz w:val="22"/>
                <w:szCs w:val="22"/>
                <w:vertAlign w:val="subscript"/>
              </w:rPr>
              <w:t>2.5</w:t>
            </w:r>
          </w:p>
        </w:tc>
        <w:tc>
          <w:tcPr>
            <w:tcW w:w="945" w:type="dxa"/>
            <w:tcBorders>
              <w:top w:val="double" w:sz="4"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DCD5521" w14:textId="77777777"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DD184D">
              <w:rPr>
                <w:b/>
                <w:sz w:val="22"/>
                <w:szCs w:val="22"/>
              </w:rPr>
              <w:t>SO</w:t>
            </w:r>
            <w:r w:rsidRPr="00DD184D">
              <w:rPr>
                <w:b/>
                <w:sz w:val="22"/>
                <w:szCs w:val="22"/>
                <w:vertAlign w:val="subscript"/>
              </w:rPr>
              <w:t>2</w:t>
            </w:r>
          </w:p>
        </w:tc>
        <w:tc>
          <w:tcPr>
            <w:tcW w:w="945" w:type="dxa"/>
            <w:tcBorders>
              <w:top w:val="double" w:sz="4"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947CDCB" w14:textId="77777777"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DD184D">
              <w:rPr>
                <w:b/>
                <w:sz w:val="22"/>
                <w:szCs w:val="22"/>
              </w:rPr>
              <w:t>NO</w:t>
            </w:r>
            <w:r w:rsidRPr="00DD184D">
              <w:rPr>
                <w:b/>
                <w:sz w:val="22"/>
                <w:szCs w:val="22"/>
                <w:vertAlign w:val="subscript"/>
              </w:rPr>
              <w:t>x</w:t>
            </w:r>
          </w:p>
        </w:tc>
        <w:tc>
          <w:tcPr>
            <w:tcW w:w="945" w:type="dxa"/>
            <w:tcBorders>
              <w:top w:val="double" w:sz="4"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2AED9DC" w14:textId="77777777"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DD184D">
              <w:rPr>
                <w:b/>
                <w:sz w:val="22"/>
                <w:szCs w:val="22"/>
              </w:rPr>
              <w:t>CO</w:t>
            </w:r>
          </w:p>
        </w:tc>
        <w:tc>
          <w:tcPr>
            <w:tcW w:w="945" w:type="dxa"/>
            <w:tcBorders>
              <w:top w:val="double" w:sz="4" w:space="0" w:color="auto"/>
              <w:left w:val="single" w:sz="6" w:space="0" w:color="auto"/>
              <w:bottom w:val="single" w:sz="6" w:space="0" w:color="auto"/>
              <w:right w:val="single" w:sz="6" w:space="0" w:color="auto"/>
            </w:tcBorders>
            <w:shd w:val="clear" w:color="auto" w:fill="D9D9D9" w:themeFill="background1" w:themeFillShade="D9"/>
          </w:tcPr>
          <w:p w14:paraId="65B87888" w14:textId="0621BEE1"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DD184D">
              <w:rPr>
                <w:b/>
                <w:sz w:val="22"/>
                <w:szCs w:val="22"/>
              </w:rPr>
              <w:t>VOC</w:t>
            </w:r>
          </w:p>
        </w:tc>
        <w:tc>
          <w:tcPr>
            <w:tcW w:w="945" w:type="dxa"/>
            <w:tcBorders>
              <w:top w:val="double" w:sz="4" w:space="0" w:color="auto"/>
              <w:left w:val="single" w:sz="6" w:space="0" w:color="auto"/>
              <w:bottom w:val="single" w:sz="6" w:space="0" w:color="auto"/>
              <w:right w:val="double" w:sz="4" w:space="0" w:color="auto"/>
            </w:tcBorders>
            <w:shd w:val="clear" w:color="auto" w:fill="D9D9D9" w:themeFill="background1" w:themeFillShade="D9"/>
            <w:vAlign w:val="bottom"/>
            <w:hideMark/>
          </w:tcPr>
          <w:p w14:paraId="18E8A32B" w14:textId="2B0340A4"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DD184D">
              <w:rPr>
                <w:b/>
                <w:sz w:val="22"/>
                <w:szCs w:val="22"/>
              </w:rPr>
              <w:t>NH</w:t>
            </w:r>
            <w:r w:rsidRPr="00DD184D">
              <w:rPr>
                <w:b/>
                <w:sz w:val="22"/>
                <w:szCs w:val="22"/>
                <w:vertAlign w:val="subscript"/>
              </w:rPr>
              <w:t>3</w:t>
            </w:r>
          </w:p>
        </w:tc>
      </w:tr>
      <w:tr w:rsidR="00AF67ED" w:rsidRPr="00DD184D" w14:paraId="79821985" w14:textId="77777777" w:rsidTr="00AF67ED">
        <w:trPr>
          <w:trHeight w:val="285"/>
          <w:jc w:val="center"/>
        </w:trPr>
        <w:tc>
          <w:tcPr>
            <w:tcW w:w="2415" w:type="dxa"/>
            <w:tcBorders>
              <w:top w:val="single" w:sz="6" w:space="0" w:color="auto"/>
              <w:left w:val="double" w:sz="4" w:space="0" w:color="auto"/>
              <w:bottom w:val="single" w:sz="6" w:space="0" w:color="auto"/>
              <w:right w:val="single" w:sz="6" w:space="0" w:color="auto"/>
            </w:tcBorders>
            <w:vAlign w:val="center"/>
            <w:hideMark/>
          </w:tcPr>
          <w:p w14:paraId="34E6983A" w14:textId="138B0EA3"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DD184D">
              <w:rPr>
                <w:sz w:val="22"/>
                <w:szCs w:val="22"/>
              </w:rPr>
              <w:t>Combustion Turbine #1</w:t>
            </w:r>
          </w:p>
        </w:tc>
        <w:tc>
          <w:tcPr>
            <w:tcW w:w="675" w:type="dxa"/>
            <w:tcBorders>
              <w:top w:val="single" w:sz="6" w:space="0" w:color="auto"/>
              <w:left w:val="single" w:sz="6" w:space="0" w:color="auto"/>
              <w:bottom w:val="single" w:sz="6" w:space="0" w:color="auto"/>
              <w:right w:val="single" w:sz="6" w:space="0" w:color="auto"/>
            </w:tcBorders>
            <w:vAlign w:val="center"/>
          </w:tcPr>
          <w:p w14:paraId="0D6ACBAE" w14:textId="233ABE8E"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43.8</w:t>
            </w:r>
          </w:p>
        </w:tc>
        <w:tc>
          <w:tcPr>
            <w:tcW w:w="945" w:type="dxa"/>
            <w:tcBorders>
              <w:top w:val="single" w:sz="6" w:space="0" w:color="auto"/>
              <w:left w:val="single" w:sz="6" w:space="0" w:color="auto"/>
              <w:bottom w:val="single" w:sz="6" w:space="0" w:color="auto"/>
              <w:right w:val="single" w:sz="6" w:space="0" w:color="auto"/>
            </w:tcBorders>
            <w:vAlign w:val="center"/>
          </w:tcPr>
          <w:p w14:paraId="5514872F" w14:textId="1B65EBBA"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43.8</w:t>
            </w:r>
          </w:p>
        </w:tc>
        <w:tc>
          <w:tcPr>
            <w:tcW w:w="945" w:type="dxa"/>
            <w:tcBorders>
              <w:top w:val="single" w:sz="6" w:space="0" w:color="auto"/>
              <w:left w:val="single" w:sz="6" w:space="0" w:color="auto"/>
              <w:bottom w:val="single" w:sz="6" w:space="0" w:color="auto"/>
              <w:right w:val="single" w:sz="6" w:space="0" w:color="auto"/>
            </w:tcBorders>
            <w:vAlign w:val="center"/>
          </w:tcPr>
          <w:p w14:paraId="0F930007" w14:textId="0C626E2C" w:rsidR="00AF67ED" w:rsidRPr="00DD184D" w:rsidRDefault="00AF67ED" w:rsidP="00130F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43.8</w:t>
            </w:r>
          </w:p>
        </w:tc>
        <w:tc>
          <w:tcPr>
            <w:tcW w:w="945" w:type="dxa"/>
            <w:tcBorders>
              <w:top w:val="single" w:sz="6" w:space="0" w:color="auto"/>
              <w:left w:val="single" w:sz="6" w:space="0" w:color="auto"/>
              <w:bottom w:val="single" w:sz="6" w:space="0" w:color="auto"/>
              <w:right w:val="single" w:sz="6" w:space="0" w:color="auto"/>
            </w:tcBorders>
            <w:vAlign w:val="center"/>
          </w:tcPr>
          <w:p w14:paraId="1574B9E1" w14:textId="1A717CDD"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48.2</w:t>
            </w:r>
          </w:p>
        </w:tc>
        <w:tc>
          <w:tcPr>
            <w:tcW w:w="945" w:type="dxa"/>
            <w:tcBorders>
              <w:top w:val="single" w:sz="6" w:space="0" w:color="auto"/>
              <w:left w:val="single" w:sz="6" w:space="0" w:color="auto"/>
              <w:bottom w:val="single" w:sz="6" w:space="0" w:color="auto"/>
              <w:right w:val="single" w:sz="6" w:space="0" w:color="auto"/>
            </w:tcBorders>
            <w:vAlign w:val="center"/>
          </w:tcPr>
          <w:p w14:paraId="3A0B9C18" w14:textId="7A959715"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109.5</w:t>
            </w:r>
          </w:p>
        </w:tc>
        <w:tc>
          <w:tcPr>
            <w:tcW w:w="945" w:type="dxa"/>
            <w:tcBorders>
              <w:top w:val="single" w:sz="6" w:space="0" w:color="auto"/>
              <w:left w:val="single" w:sz="6" w:space="0" w:color="auto"/>
              <w:bottom w:val="single" w:sz="6" w:space="0" w:color="auto"/>
              <w:right w:val="single" w:sz="6" w:space="0" w:color="auto"/>
            </w:tcBorders>
            <w:vAlign w:val="center"/>
          </w:tcPr>
          <w:p w14:paraId="6A7016C3" w14:textId="0CD510C9" w:rsidR="00AF67ED" w:rsidRPr="00DD184D" w:rsidRDefault="00FB51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380.6</w:t>
            </w:r>
            <w:r w:rsidR="003B4401" w:rsidRPr="00DD184D">
              <w:rPr>
                <w:sz w:val="22"/>
                <w:szCs w:val="22"/>
              </w:rPr>
              <w:t>*</w:t>
            </w:r>
          </w:p>
        </w:tc>
        <w:tc>
          <w:tcPr>
            <w:tcW w:w="945" w:type="dxa"/>
            <w:tcBorders>
              <w:top w:val="single" w:sz="6" w:space="0" w:color="auto"/>
              <w:left w:val="single" w:sz="6" w:space="0" w:color="auto"/>
              <w:bottom w:val="single" w:sz="6" w:space="0" w:color="auto"/>
              <w:right w:val="single" w:sz="6" w:space="0" w:color="auto"/>
            </w:tcBorders>
          </w:tcPr>
          <w:p w14:paraId="7C9ADB12" w14:textId="1A0114BD"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19.7</w:t>
            </w:r>
          </w:p>
        </w:tc>
        <w:tc>
          <w:tcPr>
            <w:tcW w:w="945" w:type="dxa"/>
            <w:tcBorders>
              <w:top w:val="single" w:sz="6" w:space="0" w:color="auto"/>
              <w:left w:val="single" w:sz="6" w:space="0" w:color="auto"/>
              <w:bottom w:val="single" w:sz="6" w:space="0" w:color="auto"/>
              <w:right w:val="double" w:sz="4" w:space="0" w:color="auto"/>
            </w:tcBorders>
            <w:vAlign w:val="center"/>
          </w:tcPr>
          <w:p w14:paraId="69263312" w14:textId="61AB8AB2"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115.6</w:t>
            </w:r>
          </w:p>
        </w:tc>
      </w:tr>
      <w:tr w:rsidR="00AF67ED" w:rsidRPr="00DD184D" w14:paraId="48DB083E" w14:textId="77777777" w:rsidTr="00AF67ED">
        <w:trPr>
          <w:trHeight w:val="285"/>
          <w:jc w:val="center"/>
        </w:trPr>
        <w:tc>
          <w:tcPr>
            <w:tcW w:w="2415" w:type="dxa"/>
            <w:tcBorders>
              <w:top w:val="single" w:sz="6" w:space="0" w:color="auto"/>
              <w:left w:val="double" w:sz="4" w:space="0" w:color="auto"/>
              <w:bottom w:val="single" w:sz="6" w:space="0" w:color="auto"/>
              <w:right w:val="single" w:sz="6" w:space="0" w:color="auto"/>
            </w:tcBorders>
            <w:vAlign w:val="center"/>
            <w:hideMark/>
          </w:tcPr>
          <w:p w14:paraId="0F19F74F" w14:textId="104AEEB1"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DD184D">
              <w:rPr>
                <w:sz w:val="22"/>
                <w:szCs w:val="22"/>
              </w:rPr>
              <w:t>Combustion Turbine #2</w:t>
            </w:r>
          </w:p>
        </w:tc>
        <w:tc>
          <w:tcPr>
            <w:tcW w:w="675" w:type="dxa"/>
            <w:tcBorders>
              <w:top w:val="single" w:sz="6" w:space="0" w:color="auto"/>
              <w:left w:val="single" w:sz="6" w:space="0" w:color="auto"/>
              <w:bottom w:val="single" w:sz="6" w:space="0" w:color="auto"/>
              <w:right w:val="single" w:sz="6" w:space="0" w:color="auto"/>
            </w:tcBorders>
            <w:vAlign w:val="center"/>
          </w:tcPr>
          <w:p w14:paraId="72314C11" w14:textId="40B3D874"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43.8</w:t>
            </w:r>
          </w:p>
        </w:tc>
        <w:tc>
          <w:tcPr>
            <w:tcW w:w="945" w:type="dxa"/>
            <w:tcBorders>
              <w:top w:val="single" w:sz="6" w:space="0" w:color="auto"/>
              <w:left w:val="single" w:sz="6" w:space="0" w:color="auto"/>
              <w:bottom w:val="single" w:sz="6" w:space="0" w:color="auto"/>
              <w:right w:val="single" w:sz="6" w:space="0" w:color="auto"/>
            </w:tcBorders>
            <w:vAlign w:val="center"/>
          </w:tcPr>
          <w:p w14:paraId="6840151F" w14:textId="7464DB87"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43.8</w:t>
            </w:r>
          </w:p>
        </w:tc>
        <w:tc>
          <w:tcPr>
            <w:tcW w:w="945" w:type="dxa"/>
            <w:tcBorders>
              <w:top w:val="single" w:sz="6" w:space="0" w:color="auto"/>
              <w:left w:val="single" w:sz="6" w:space="0" w:color="auto"/>
              <w:bottom w:val="single" w:sz="6" w:space="0" w:color="auto"/>
              <w:right w:val="single" w:sz="6" w:space="0" w:color="auto"/>
            </w:tcBorders>
            <w:vAlign w:val="center"/>
          </w:tcPr>
          <w:p w14:paraId="7D77244B" w14:textId="5947CDB0" w:rsidR="00AF67ED" w:rsidRPr="00DD184D" w:rsidRDefault="00AF67ED" w:rsidP="00130F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43.8</w:t>
            </w:r>
          </w:p>
        </w:tc>
        <w:tc>
          <w:tcPr>
            <w:tcW w:w="945" w:type="dxa"/>
            <w:tcBorders>
              <w:top w:val="single" w:sz="6" w:space="0" w:color="auto"/>
              <w:left w:val="single" w:sz="6" w:space="0" w:color="auto"/>
              <w:bottom w:val="single" w:sz="6" w:space="0" w:color="auto"/>
              <w:right w:val="single" w:sz="6" w:space="0" w:color="auto"/>
            </w:tcBorders>
            <w:vAlign w:val="center"/>
          </w:tcPr>
          <w:p w14:paraId="5EB84FE0" w14:textId="06E0715A"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48.2</w:t>
            </w:r>
          </w:p>
        </w:tc>
        <w:tc>
          <w:tcPr>
            <w:tcW w:w="945" w:type="dxa"/>
            <w:tcBorders>
              <w:top w:val="single" w:sz="6" w:space="0" w:color="auto"/>
              <w:left w:val="single" w:sz="6" w:space="0" w:color="auto"/>
              <w:bottom w:val="single" w:sz="6" w:space="0" w:color="auto"/>
              <w:right w:val="single" w:sz="6" w:space="0" w:color="auto"/>
            </w:tcBorders>
            <w:vAlign w:val="center"/>
          </w:tcPr>
          <w:p w14:paraId="5FDD1D50" w14:textId="3FA067B0"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109.5</w:t>
            </w:r>
          </w:p>
        </w:tc>
        <w:tc>
          <w:tcPr>
            <w:tcW w:w="945" w:type="dxa"/>
            <w:tcBorders>
              <w:top w:val="single" w:sz="6" w:space="0" w:color="auto"/>
              <w:left w:val="single" w:sz="6" w:space="0" w:color="auto"/>
              <w:bottom w:val="single" w:sz="6" w:space="0" w:color="auto"/>
              <w:right w:val="single" w:sz="6" w:space="0" w:color="auto"/>
            </w:tcBorders>
            <w:vAlign w:val="center"/>
          </w:tcPr>
          <w:p w14:paraId="40BA7734" w14:textId="5D3BE117" w:rsidR="00AF67ED" w:rsidRPr="00DD184D" w:rsidRDefault="00FB51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380.6</w:t>
            </w:r>
            <w:r w:rsidR="003B4401" w:rsidRPr="00DD184D">
              <w:rPr>
                <w:sz w:val="22"/>
                <w:szCs w:val="22"/>
              </w:rPr>
              <w:t>*</w:t>
            </w:r>
          </w:p>
        </w:tc>
        <w:tc>
          <w:tcPr>
            <w:tcW w:w="945" w:type="dxa"/>
            <w:tcBorders>
              <w:top w:val="single" w:sz="6" w:space="0" w:color="auto"/>
              <w:left w:val="single" w:sz="6" w:space="0" w:color="auto"/>
              <w:bottom w:val="single" w:sz="6" w:space="0" w:color="auto"/>
              <w:right w:val="single" w:sz="6" w:space="0" w:color="auto"/>
            </w:tcBorders>
          </w:tcPr>
          <w:p w14:paraId="52546A5B" w14:textId="48D62AAD"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19.7</w:t>
            </w:r>
          </w:p>
        </w:tc>
        <w:tc>
          <w:tcPr>
            <w:tcW w:w="945" w:type="dxa"/>
            <w:tcBorders>
              <w:top w:val="single" w:sz="6" w:space="0" w:color="auto"/>
              <w:left w:val="single" w:sz="6" w:space="0" w:color="auto"/>
              <w:bottom w:val="single" w:sz="6" w:space="0" w:color="auto"/>
              <w:right w:val="double" w:sz="4" w:space="0" w:color="auto"/>
            </w:tcBorders>
            <w:vAlign w:val="center"/>
          </w:tcPr>
          <w:p w14:paraId="4C7BEA5E" w14:textId="2EF45E24"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115.6</w:t>
            </w:r>
          </w:p>
        </w:tc>
      </w:tr>
      <w:tr w:rsidR="00AF67ED" w:rsidRPr="00DD184D" w14:paraId="6C1086EB" w14:textId="77777777" w:rsidTr="00AF67ED">
        <w:trPr>
          <w:trHeight w:val="285"/>
          <w:jc w:val="center"/>
        </w:trPr>
        <w:tc>
          <w:tcPr>
            <w:tcW w:w="2415" w:type="dxa"/>
            <w:tcBorders>
              <w:top w:val="single" w:sz="6" w:space="0" w:color="auto"/>
              <w:left w:val="double" w:sz="4" w:space="0" w:color="auto"/>
              <w:bottom w:val="single" w:sz="6" w:space="0" w:color="auto"/>
              <w:right w:val="single" w:sz="6" w:space="0" w:color="auto"/>
            </w:tcBorders>
            <w:vAlign w:val="center"/>
          </w:tcPr>
          <w:p w14:paraId="0D218ADB" w14:textId="104D4F56"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DD184D">
              <w:rPr>
                <w:sz w:val="22"/>
                <w:szCs w:val="22"/>
              </w:rPr>
              <w:t>Cooling Tower</w:t>
            </w:r>
          </w:p>
        </w:tc>
        <w:tc>
          <w:tcPr>
            <w:tcW w:w="675" w:type="dxa"/>
            <w:tcBorders>
              <w:top w:val="single" w:sz="6" w:space="0" w:color="auto"/>
              <w:left w:val="single" w:sz="6" w:space="0" w:color="auto"/>
              <w:bottom w:val="single" w:sz="6" w:space="0" w:color="auto"/>
              <w:right w:val="single" w:sz="6" w:space="0" w:color="auto"/>
            </w:tcBorders>
            <w:vAlign w:val="center"/>
          </w:tcPr>
          <w:p w14:paraId="5AD8B9C4" w14:textId="29DF557B"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4.9</w:t>
            </w:r>
          </w:p>
        </w:tc>
        <w:tc>
          <w:tcPr>
            <w:tcW w:w="945" w:type="dxa"/>
            <w:tcBorders>
              <w:top w:val="single" w:sz="6" w:space="0" w:color="auto"/>
              <w:left w:val="single" w:sz="6" w:space="0" w:color="auto"/>
              <w:bottom w:val="single" w:sz="6" w:space="0" w:color="auto"/>
              <w:right w:val="single" w:sz="6" w:space="0" w:color="auto"/>
            </w:tcBorders>
            <w:vAlign w:val="center"/>
          </w:tcPr>
          <w:p w14:paraId="475B759C" w14:textId="56E536F3"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4.9</w:t>
            </w:r>
          </w:p>
        </w:tc>
        <w:tc>
          <w:tcPr>
            <w:tcW w:w="945" w:type="dxa"/>
            <w:tcBorders>
              <w:top w:val="single" w:sz="6" w:space="0" w:color="auto"/>
              <w:left w:val="single" w:sz="6" w:space="0" w:color="auto"/>
              <w:bottom w:val="single" w:sz="6" w:space="0" w:color="auto"/>
              <w:right w:val="single" w:sz="6" w:space="0" w:color="auto"/>
            </w:tcBorders>
            <w:vAlign w:val="center"/>
          </w:tcPr>
          <w:p w14:paraId="1ABBC09C" w14:textId="4B86D032" w:rsidR="00AF67ED" w:rsidRPr="00DD184D" w:rsidRDefault="00F044AA" w:rsidP="00130F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4.9</w:t>
            </w:r>
          </w:p>
        </w:tc>
        <w:tc>
          <w:tcPr>
            <w:tcW w:w="945" w:type="dxa"/>
            <w:tcBorders>
              <w:top w:val="single" w:sz="6" w:space="0" w:color="auto"/>
              <w:left w:val="single" w:sz="6" w:space="0" w:color="auto"/>
              <w:bottom w:val="single" w:sz="6" w:space="0" w:color="auto"/>
              <w:right w:val="single" w:sz="6" w:space="0" w:color="auto"/>
            </w:tcBorders>
            <w:vAlign w:val="center"/>
          </w:tcPr>
          <w:p w14:paraId="2FD8D978" w14:textId="0DEDF1BF"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w:t>
            </w:r>
          </w:p>
        </w:tc>
        <w:tc>
          <w:tcPr>
            <w:tcW w:w="945" w:type="dxa"/>
            <w:tcBorders>
              <w:top w:val="single" w:sz="6" w:space="0" w:color="auto"/>
              <w:left w:val="single" w:sz="6" w:space="0" w:color="auto"/>
              <w:bottom w:val="single" w:sz="6" w:space="0" w:color="auto"/>
              <w:right w:val="single" w:sz="6" w:space="0" w:color="auto"/>
            </w:tcBorders>
            <w:vAlign w:val="center"/>
          </w:tcPr>
          <w:p w14:paraId="2D1B9E4C" w14:textId="7C5FEF38"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w:t>
            </w:r>
          </w:p>
        </w:tc>
        <w:tc>
          <w:tcPr>
            <w:tcW w:w="945" w:type="dxa"/>
            <w:tcBorders>
              <w:top w:val="single" w:sz="6" w:space="0" w:color="auto"/>
              <w:left w:val="single" w:sz="6" w:space="0" w:color="auto"/>
              <w:bottom w:val="single" w:sz="6" w:space="0" w:color="auto"/>
              <w:right w:val="single" w:sz="6" w:space="0" w:color="auto"/>
            </w:tcBorders>
            <w:vAlign w:val="center"/>
          </w:tcPr>
          <w:p w14:paraId="17948AF3" w14:textId="07693873"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w:t>
            </w:r>
          </w:p>
        </w:tc>
        <w:tc>
          <w:tcPr>
            <w:tcW w:w="945" w:type="dxa"/>
            <w:tcBorders>
              <w:top w:val="single" w:sz="6" w:space="0" w:color="auto"/>
              <w:left w:val="single" w:sz="6" w:space="0" w:color="auto"/>
              <w:bottom w:val="single" w:sz="6" w:space="0" w:color="auto"/>
              <w:right w:val="single" w:sz="6" w:space="0" w:color="auto"/>
            </w:tcBorders>
          </w:tcPr>
          <w:p w14:paraId="70941A25" w14:textId="1815CDAF"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w:t>
            </w:r>
          </w:p>
        </w:tc>
        <w:tc>
          <w:tcPr>
            <w:tcW w:w="945" w:type="dxa"/>
            <w:tcBorders>
              <w:top w:val="single" w:sz="6" w:space="0" w:color="auto"/>
              <w:left w:val="single" w:sz="6" w:space="0" w:color="auto"/>
              <w:bottom w:val="single" w:sz="6" w:space="0" w:color="auto"/>
              <w:right w:val="double" w:sz="4" w:space="0" w:color="auto"/>
            </w:tcBorders>
            <w:vAlign w:val="center"/>
          </w:tcPr>
          <w:p w14:paraId="38A34EBD" w14:textId="5B301AD1"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w:t>
            </w:r>
          </w:p>
        </w:tc>
      </w:tr>
      <w:tr w:rsidR="00AF67ED" w:rsidRPr="00DD184D" w14:paraId="1353EE69" w14:textId="77777777" w:rsidTr="00AF67ED">
        <w:trPr>
          <w:trHeight w:val="285"/>
          <w:jc w:val="center"/>
        </w:trPr>
        <w:tc>
          <w:tcPr>
            <w:tcW w:w="2415" w:type="dxa"/>
            <w:tcBorders>
              <w:top w:val="single" w:sz="6" w:space="0" w:color="auto"/>
              <w:left w:val="double" w:sz="4" w:space="0" w:color="auto"/>
              <w:bottom w:val="single" w:sz="6" w:space="0" w:color="auto"/>
              <w:right w:val="single" w:sz="6" w:space="0" w:color="auto"/>
            </w:tcBorders>
            <w:vAlign w:val="center"/>
          </w:tcPr>
          <w:p w14:paraId="15D8022D" w14:textId="35B5F754"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DD184D">
              <w:rPr>
                <w:sz w:val="22"/>
                <w:szCs w:val="22"/>
              </w:rPr>
              <w:t>Auxiliary Boiler</w:t>
            </w:r>
          </w:p>
        </w:tc>
        <w:tc>
          <w:tcPr>
            <w:tcW w:w="675" w:type="dxa"/>
            <w:tcBorders>
              <w:top w:val="single" w:sz="6" w:space="0" w:color="auto"/>
              <w:left w:val="single" w:sz="6" w:space="0" w:color="auto"/>
              <w:bottom w:val="single" w:sz="6" w:space="0" w:color="auto"/>
              <w:right w:val="single" w:sz="6" w:space="0" w:color="auto"/>
            </w:tcBorders>
            <w:vAlign w:val="center"/>
          </w:tcPr>
          <w:p w14:paraId="1AD82F0C" w14:textId="4112E35E"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4.6</w:t>
            </w:r>
          </w:p>
        </w:tc>
        <w:tc>
          <w:tcPr>
            <w:tcW w:w="945" w:type="dxa"/>
            <w:tcBorders>
              <w:top w:val="single" w:sz="6" w:space="0" w:color="auto"/>
              <w:left w:val="single" w:sz="6" w:space="0" w:color="auto"/>
              <w:bottom w:val="single" w:sz="6" w:space="0" w:color="auto"/>
              <w:right w:val="single" w:sz="6" w:space="0" w:color="auto"/>
            </w:tcBorders>
            <w:vAlign w:val="center"/>
          </w:tcPr>
          <w:p w14:paraId="7291A9C3" w14:textId="24A6947F"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4.6</w:t>
            </w:r>
          </w:p>
        </w:tc>
        <w:tc>
          <w:tcPr>
            <w:tcW w:w="945" w:type="dxa"/>
            <w:tcBorders>
              <w:top w:val="single" w:sz="6" w:space="0" w:color="auto"/>
              <w:left w:val="single" w:sz="6" w:space="0" w:color="auto"/>
              <w:bottom w:val="single" w:sz="6" w:space="0" w:color="auto"/>
              <w:right w:val="single" w:sz="6" w:space="0" w:color="auto"/>
            </w:tcBorders>
            <w:vAlign w:val="center"/>
          </w:tcPr>
          <w:p w14:paraId="592A85D7" w14:textId="027E9AE9" w:rsidR="00AF67ED" w:rsidRPr="00DD184D" w:rsidRDefault="00F044AA" w:rsidP="00130F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4.6</w:t>
            </w:r>
          </w:p>
        </w:tc>
        <w:tc>
          <w:tcPr>
            <w:tcW w:w="945" w:type="dxa"/>
            <w:tcBorders>
              <w:top w:val="single" w:sz="6" w:space="0" w:color="auto"/>
              <w:left w:val="single" w:sz="6" w:space="0" w:color="auto"/>
              <w:bottom w:val="single" w:sz="6" w:space="0" w:color="auto"/>
              <w:right w:val="single" w:sz="6" w:space="0" w:color="auto"/>
            </w:tcBorders>
            <w:vAlign w:val="center"/>
          </w:tcPr>
          <w:p w14:paraId="4F5D6771" w14:textId="28F5A80E"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0.1</w:t>
            </w:r>
          </w:p>
        </w:tc>
        <w:tc>
          <w:tcPr>
            <w:tcW w:w="945" w:type="dxa"/>
            <w:tcBorders>
              <w:top w:val="single" w:sz="6" w:space="0" w:color="auto"/>
              <w:left w:val="single" w:sz="6" w:space="0" w:color="auto"/>
              <w:bottom w:val="single" w:sz="6" w:space="0" w:color="auto"/>
              <w:right w:val="single" w:sz="6" w:space="0" w:color="auto"/>
            </w:tcBorders>
            <w:vAlign w:val="center"/>
          </w:tcPr>
          <w:p w14:paraId="4D5627D3" w14:textId="3355F86A"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3.3</w:t>
            </w:r>
          </w:p>
        </w:tc>
        <w:tc>
          <w:tcPr>
            <w:tcW w:w="945" w:type="dxa"/>
            <w:tcBorders>
              <w:top w:val="single" w:sz="6" w:space="0" w:color="auto"/>
              <w:left w:val="single" w:sz="6" w:space="0" w:color="auto"/>
              <w:bottom w:val="single" w:sz="6" w:space="0" w:color="auto"/>
              <w:right w:val="single" w:sz="6" w:space="0" w:color="auto"/>
            </w:tcBorders>
            <w:vAlign w:val="center"/>
          </w:tcPr>
          <w:p w14:paraId="7D42B851" w14:textId="6897532E"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3.4</w:t>
            </w:r>
          </w:p>
        </w:tc>
        <w:tc>
          <w:tcPr>
            <w:tcW w:w="945" w:type="dxa"/>
            <w:tcBorders>
              <w:top w:val="single" w:sz="6" w:space="0" w:color="auto"/>
              <w:left w:val="single" w:sz="6" w:space="0" w:color="auto"/>
              <w:bottom w:val="single" w:sz="6" w:space="0" w:color="auto"/>
              <w:right w:val="single" w:sz="6" w:space="0" w:color="auto"/>
            </w:tcBorders>
          </w:tcPr>
          <w:p w14:paraId="4FFEF725" w14:textId="2460AB3D"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1.5</w:t>
            </w:r>
          </w:p>
        </w:tc>
        <w:tc>
          <w:tcPr>
            <w:tcW w:w="945" w:type="dxa"/>
            <w:tcBorders>
              <w:top w:val="single" w:sz="6" w:space="0" w:color="auto"/>
              <w:left w:val="single" w:sz="6" w:space="0" w:color="auto"/>
              <w:bottom w:val="single" w:sz="6" w:space="0" w:color="auto"/>
              <w:right w:val="double" w:sz="4" w:space="0" w:color="auto"/>
            </w:tcBorders>
            <w:vAlign w:val="center"/>
          </w:tcPr>
          <w:p w14:paraId="03A6067F" w14:textId="5F81BA50"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w:t>
            </w:r>
          </w:p>
        </w:tc>
      </w:tr>
      <w:tr w:rsidR="00AF67ED" w:rsidRPr="00DD184D" w14:paraId="568243D2" w14:textId="77777777" w:rsidTr="00AF67ED">
        <w:trPr>
          <w:trHeight w:val="285"/>
          <w:jc w:val="center"/>
        </w:trPr>
        <w:tc>
          <w:tcPr>
            <w:tcW w:w="2415" w:type="dxa"/>
            <w:tcBorders>
              <w:top w:val="single" w:sz="6" w:space="0" w:color="auto"/>
              <w:left w:val="double" w:sz="4" w:space="0" w:color="auto"/>
              <w:bottom w:val="single" w:sz="6" w:space="0" w:color="auto"/>
              <w:right w:val="single" w:sz="6" w:space="0" w:color="auto"/>
            </w:tcBorders>
            <w:vAlign w:val="center"/>
          </w:tcPr>
          <w:p w14:paraId="15EDF56F" w14:textId="334F1E04"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DD184D">
              <w:rPr>
                <w:sz w:val="22"/>
                <w:szCs w:val="22"/>
              </w:rPr>
              <w:t>Natural Gas Fuel Heater</w:t>
            </w:r>
          </w:p>
        </w:tc>
        <w:tc>
          <w:tcPr>
            <w:tcW w:w="675" w:type="dxa"/>
            <w:tcBorders>
              <w:top w:val="single" w:sz="6" w:space="0" w:color="auto"/>
              <w:left w:val="single" w:sz="6" w:space="0" w:color="auto"/>
              <w:bottom w:val="single" w:sz="6" w:space="0" w:color="auto"/>
              <w:right w:val="single" w:sz="6" w:space="0" w:color="auto"/>
            </w:tcBorders>
            <w:vAlign w:val="center"/>
          </w:tcPr>
          <w:p w14:paraId="64ED5B25" w14:textId="30FFC745"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0.2</w:t>
            </w:r>
          </w:p>
        </w:tc>
        <w:tc>
          <w:tcPr>
            <w:tcW w:w="945" w:type="dxa"/>
            <w:tcBorders>
              <w:top w:val="single" w:sz="6" w:space="0" w:color="auto"/>
              <w:left w:val="single" w:sz="6" w:space="0" w:color="auto"/>
              <w:bottom w:val="single" w:sz="6" w:space="0" w:color="auto"/>
              <w:right w:val="single" w:sz="6" w:space="0" w:color="auto"/>
            </w:tcBorders>
            <w:vAlign w:val="center"/>
          </w:tcPr>
          <w:p w14:paraId="00CE80A6" w14:textId="49D9C7EF"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0.2</w:t>
            </w:r>
          </w:p>
        </w:tc>
        <w:tc>
          <w:tcPr>
            <w:tcW w:w="945" w:type="dxa"/>
            <w:tcBorders>
              <w:top w:val="single" w:sz="6" w:space="0" w:color="auto"/>
              <w:left w:val="single" w:sz="6" w:space="0" w:color="auto"/>
              <w:bottom w:val="single" w:sz="6" w:space="0" w:color="auto"/>
              <w:right w:val="single" w:sz="6" w:space="0" w:color="auto"/>
            </w:tcBorders>
            <w:vAlign w:val="center"/>
          </w:tcPr>
          <w:p w14:paraId="0D2A0A7E" w14:textId="5786EDD6" w:rsidR="00AF67ED" w:rsidRPr="00DD184D" w:rsidRDefault="00F044AA" w:rsidP="00130F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0.2</w:t>
            </w:r>
          </w:p>
        </w:tc>
        <w:tc>
          <w:tcPr>
            <w:tcW w:w="945" w:type="dxa"/>
            <w:tcBorders>
              <w:top w:val="single" w:sz="6" w:space="0" w:color="auto"/>
              <w:left w:val="single" w:sz="6" w:space="0" w:color="auto"/>
              <w:bottom w:val="single" w:sz="6" w:space="0" w:color="auto"/>
              <w:right w:val="single" w:sz="6" w:space="0" w:color="auto"/>
            </w:tcBorders>
            <w:vAlign w:val="center"/>
          </w:tcPr>
          <w:p w14:paraId="20E1415E" w14:textId="15FFF867"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0.1</w:t>
            </w:r>
          </w:p>
        </w:tc>
        <w:tc>
          <w:tcPr>
            <w:tcW w:w="945" w:type="dxa"/>
            <w:tcBorders>
              <w:top w:val="single" w:sz="6" w:space="0" w:color="auto"/>
              <w:left w:val="single" w:sz="6" w:space="0" w:color="auto"/>
              <w:bottom w:val="single" w:sz="6" w:space="0" w:color="auto"/>
              <w:right w:val="single" w:sz="6" w:space="0" w:color="auto"/>
            </w:tcBorders>
            <w:vAlign w:val="center"/>
          </w:tcPr>
          <w:p w14:paraId="7C957DF6" w14:textId="7B686D27"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2.1</w:t>
            </w:r>
          </w:p>
        </w:tc>
        <w:tc>
          <w:tcPr>
            <w:tcW w:w="945" w:type="dxa"/>
            <w:tcBorders>
              <w:top w:val="single" w:sz="6" w:space="0" w:color="auto"/>
              <w:left w:val="single" w:sz="6" w:space="0" w:color="auto"/>
              <w:bottom w:val="single" w:sz="6" w:space="0" w:color="auto"/>
              <w:right w:val="single" w:sz="6" w:space="0" w:color="auto"/>
            </w:tcBorders>
            <w:vAlign w:val="center"/>
          </w:tcPr>
          <w:p w14:paraId="0E0E4184" w14:textId="10E37A5D"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1.8</w:t>
            </w:r>
          </w:p>
        </w:tc>
        <w:tc>
          <w:tcPr>
            <w:tcW w:w="945" w:type="dxa"/>
            <w:tcBorders>
              <w:top w:val="single" w:sz="6" w:space="0" w:color="auto"/>
              <w:left w:val="single" w:sz="6" w:space="0" w:color="auto"/>
              <w:bottom w:val="single" w:sz="6" w:space="0" w:color="auto"/>
              <w:right w:val="single" w:sz="6" w:space="0" w:color="auto"/>
            </w:tcBorders>
          </w:tcPr>
          <w:p w14:paraId="7E6C518D" w14:textId="62A00E82"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0.1</w:t>
            </w:r>
          </w:p>
        </w:tc>
        <w:tc>
          <w:tcPr>
            <w:tcW w:w="945" w:type="dxa"/>
            <w:tcBorders>
              <w:top w:val="single" w:sz="6" w:space="0" w:color="auto"/>
              <w:left w:val="single" w:sz="6" w:space="0" w:color="auto"/>
              <w:bottom w:val="single" w:sz="6" w:space="0" w:color="auto"/>
              <w:right w:val="double" w:sz="4" w:space="0" w:color="auto"/>
            </w:tcBorders>
            <w:vAlign w:val="center"/>
          </w:tcPr>
          <w:p w14:paraId="53F4197A" w14:textId="0ED5689B"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w:t>
            </w:r>
          </w:p>
        </w:tc>
      </w:tr>
      <w:tr w:rsidR="00AF67ED" w:rsidRPr="00DD184D" w14:paraId="4710A66D" w14:textId="77777777" w:rsidTr="00AF67ED">
        <w:trPr>
          <w:trHeight w:val="285"/>
          <w:jc w:val="center"/>
        </w:trPr>
        <w:tc>
          <w:tcPr>
            <w:tcW w:w="2415" w:type="dxa"/>
            <w:tcBorders>
              <w:top w:val="single" w:sz="6" w:space="0" w:color="auto"/>
              <w:left w:val="double" w:sz="4" w:space="0" w:color="auto"/>
              <w:bottom w:val="single" w:sz="12" w:space="0" w:color="auto"/>
              <w:right w:val="single" w:sz="6" w:space="0" w:color="auto"/>
            </w:tcBorders>
            <w:vAlign w:val="center"/>
          </w:tcPr>
          <w:p w14:paraId="5E70BBB5" w14:textId="5A63F014"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DD184D">
              <w:rPr>
                <w:sz w:val="22"/>
                <w:szCs w:val="22"/>
              </w:rPr>
              <w:t>Standby Generator</w:t>
            </w:r>
          </w:p>
        </w:tc>
        <w:tc>
          <w:tcPr>
            <w:tcW w:w="675" w:type="dxa"/>
            <w:tcBorders>
              <w:top w:val="single" w:sz="6" w:space="0" w:color="auto"/>
              <w:left w:val="single" w:sz="6" w:space="0" w:color="auto"/>
              <w:bottom w:val="single" w:sz="12" w:space="0" w:color="auto"/>
              <w:right w:val="single" w:sz="6" w:space="0" w:color="auto"/>
            </w:tcBorders>
            <w:vAlign w:val="center"/>
          </w:tcPr>
          <w:p w14:paraId="25DE0897" w14:textId="48F20626"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0.1</w:t>
            </w:r>
          </w:p>
        </w:tc>
        <w:tc>
          <w:tcPr>
            <w:tcW w:w="945" w:type="dxa"/>
            <w:tcBorders>
              <w:top w:val="single" w:sz="6" w:space="0" w:color="auto"/>
              <w:left w:val="single" w:sz="6" w:space="0" w:color="auto"/>
              <w:bottom w:val="single" w:sz="12" w:space="0" w:color="auto"/>
              <w:right w:val="single" w:sz="6" w:space="0" w:color="auto"/>
            </w:tcBorders>
            <w:vAlign w:val="center"/>
          </w:tcPr>
          <w:p w14:paraId="51FC49AB" w14:textId="502FFA01"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0.1</w:t>
            </w:r>
          </w:p>
        </w:tc>
        <w:tc>
          <w:tcPr>
            <w:tcW w:w="945" w:type="dxa"/>
            <w:tcBorders>
              <w:top w:val="single" w:sz="6" w:space="0" w:color="auto"/>
              <w:left w:val="single" w:sz="6" w:space="0" w:color="auto"/>
              <w:bottom w:val="single" w:sz="12" w:space="0" w:color="auto"/>
              <w:right w:val="single" w:sz="6" w:space="0" w:color="auto"/>
            </w:tcBorders>
            <w:vAlign w:val="center"/>
          </w:tcPr>
          <w:p w14:paraId="56A30388" w14:textId="047F1E8F" w:rsidR="00AF67ED" w:rsidRPr="00DD184D" w:rsidRDefault="00AF67ED" w:rsidP="00130F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0.1</w:t>
            </w:r>
          </w:p>
        </w:tc>
        <w:tc>
          <w:tcPr>
            <w:tcW w:w="945" w:type="dxa"/>
            <w:tcBorders>
              <w:top w:val="single" w:sz="6" w:space="0" w:color="auto"/>
              <w:left w:val="single" w:sz="6" w:space="0" w:color="auto"/>
              <w:bottom w:val="single" w:sz="12" w:space="0" w:color="auto"/>
              <w:right w:val="single" w:sz="6" w:space="0" w:color="auto"/>
            </w:tcBorders>
            <w:vAlign w:val="center"/>
          </w:tcPr>
          <w:p w14:paraId="46CB4D26" w14:textId="47011D9D"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0.1</w:t>
            </w:r>
          </w:p>
        </w:tc>
        <w:tc>
          <w:tcPr>
            <w:tcW w:w="945" w:type="dxa"/>
            <w:tcBorders>
              <w:top w:val="single" w:sz="6" w:space="0" w:color="auto"/>
              <w:left w:val="single" w:sz="6" w:space="0" w:color="auto"/>
              <w:bottom w:val="single" w:sz="12" w:space="0" w:color="auto"/>
              <w:right w:val="single" w:sz="6" w:space="0" w:color="auto"/>
            </w:tcBorders>
            <w:vAlign w:val="center"/>
          </w:tcPr>
          <w:p w14:paraId="005B955B" w14:textId="74947B6F"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0.9</w:t>
            </w:r>
          </w:p>
        </w:tc>
        <w:tc>
          <w:tcPr>
            <w:tcW w:w="945" w:type="dxa"/>
            <w:tcBorders>
              <w:top w:val="single" w:sz="6" w:space="0" w:color="auto"/>
              <w:left w:val="single" w:sz="6" w:space="0" w:color="auto"/>
              <w:bottom w:val="single" w:sz="12" w:space="0" w:color="auto"/>
              <w:right w:val="single" w:sz="6" w:space="0" w:color="auto"/>
            </w:tcBorders>
            <w:vAlign w:val="center"/>
          </w:tcPr>
          <w:p w14:paraId="547D82C6" w14:textId="4FF65FEA"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0.2</w:t>
            </w:r>
          </w:p>
        </w:tc>
        <w:tc>
          <w:tcPr>
            <w:tcW w:w="945" w:type="dxa"/>
            <w:tcBorders>
              <w:top w:val="single" w:sz="6" w:space="0" w:color="auto"/>
              <w:left w:val="single" w:sz="6" w:space="0" w:color="auto"/>
              <w:bottom w:val="single" w:sz="12" w:space="0" w:color="auto"/>
              <w:right w:val="single" w:sz="6" w:space="0" w:color="auto"/>
            </w:tcBorders>
          </w:tcPr>
          <w:p w14:paraId="31757B05" w14:textId="2BB56C78"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0.1</w:t>
            </w:r>
          </w:p>
        </w:tc>
        <w:tc>
          <w:tcPr>
            <w:tcW w:w="945" w:type="dxa"/>
            <w:tcBorders>
              <w:top w:val="single" w:sz="6" w:space="0" w:color="auto"/>
              <w:left w:val="single" w:sz="6" w:space="0" w:color="auto"/>
              <w:bottom w:val="single" w:sz="12" w:space="0" w:color="auto"/>
              <w:right w:val="double" w:sz="4" w:space="0" w:color="auto"/>
            </w:tcBorders>
            <w:vAlign w:val="center"/>
          </w:tcPr>
          <w:p w14:paraId="6E0EC10B" w14:textId="2C1AB81C"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DD184D">
              <w:rPr>
                <w:sz w:val="22"/>
                <w:szCs w:val="22"/>
              </w:rPr>
              <w:t>-</w:t>
            </w:r>
          </w:p>
        </w:tc>
      </w:tr>
      <w:tr w:rsidR="00AF67ED" w14:paraId="4851FBB1" w14:textId="77777777" w:rsidTr="00AF67ED">
        <w:trPr>
          <w:trHeight w:val="285"/>
          <w:jc w:val="center"/>
        </w:trPr>
        <w:tc>
          <w:tcPr>
            <w:tcW w:w="2415" w:type="dxa"/>
            <w:tcBorders>
              <w:top w:val="single" w:sz="12" w:space="0" w:color="auto"/>
              <w:left w:val="double" w:sz="4" w:space="0" w:color="auto"/>
              <w:bottom w:val="double" w:sz="4" w:space="0" w:color="auto"/>
              <w:right w:val="single" w:sz="6" w:space="0" w:color="auto"/>
            </w:tcBorders>
            <w:hideMark/>
          </w:tcPr>
          <w:p w14:paraId="64CD7EEF" w14:textId="77777777" w:rsidR="00AF67ED" w:rsidRPr="00DD184D" w:rsidRDefault="00AF6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DD184D">
              <w:rPr>
                <w:b/>
                <w:sz w:val="22"/>
                <w:szCs w:val="22"/>
              </w:rPr>
              <w:t>Total TPY</w:t>
            </w:r>
          </w:p>
        </w:tc>
        <w:tc>
          <w:tcPr>
            <w:tcW w:w="675" w:type="dxa"/>
            <w:tcBorders>
              <w:top w:val="single" w:sz="12" w:space="0" w:color="auto"/>
              <w:left w:val="single" w:sz="6" w:space="0" w:color="auto"/>
              <w:bottom w:val="double" w:sz="4" w:space="0" w:color="auto"/>
              <w:right w:val="single" w:sz="6" w:space="0" w:color="auto"/>
            </w:tcBorders>
            <w:vAlign w:val="center"/>
          </w:tcPr>
          <w:p w14:paraId="3A8B80C6" w14:textId="2CEA64A0"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DD184D">
              <w:rPr>
                <w:b/>
                <w:sz w:val="22"/>
                <w:szCs w:val="22"/>
              </w:rPr>
              <w:t>97.4</w:t>
            </w:r>
          </w:p>
        </w:tc>
        <w:tc>
          <w:tcPr>
            <w:tcW w:w="945" w:type="dxa"/>
            <w:tcBorders>
              <w:top w:val="single" w:sz="12" w:space="0" w:color="auto"/>
              <w:left w:val="single" w:sz="6" w:space="0" w:color="auto"/>
              <w:bottom w:val="double" w:sz="4" w:space="0" w:color="auto"/>
              <w:right w:val="single" w:sz="6" w:space="0" w:color="auto"/>
            </w:tcBorders>
            <w:vAlign w:val="center"/>
          </w:tcPr>
          <w:p w14:paraId="14D7FFA1" w14:textId="112B45F9"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DD184D">
              <w:rPr>
                <w:b/>
                <w:sz w:val="22"/>
                <w:szCs w:val="22"/>
              </w:rPr>
              <w:t>97.4</w:t>
            </w:r>
          </w:p>
        </w:tc>
        <w:tc>
          <w:tcPr>
            <w:tcW w:w="945" w:type="dxa"/>
            <w:tcBorders>
              <w:top w:val="single" w:sz="12" w:space="0" w:color="auto"/>
              <w:left w:val="single" w:sz="6" w:space="0" w:color="auto"/>
              <w:bottom w:val="double" w:sz="4" w:space="0" w:color="auto"/>
              <w:right w:val="single" w:sz="6" w:space="0" w:color="auto"/>
            </w:tcBorders>
            <w:vAlign w:val="center"/>
          </w:tcPr>
          <w:p w14:paraId="3D7672D8" w14:textId="02D6CDAC" w:rsidR="00AF67ED" w:rsidRPr="00DD184D" w:rsidRDefault="00F044AA" w:rsidP="00130F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DD184D">
              <w:rPr>
                <w:b/>
                <w:sz w:val="22"/>
                <w:szCs w:val="22"/>
              </w:rPr>
              <w:t>97.4</w:t>
            </w:r>
          </w:p>
        </w:tc>
        <w:tc>
          <w:tcPr>
            <w:tcW w:w="945" w:type="dxa"/>
            <w:tcBorders>
              <w:top w:val="single" w:sz="12" w:space="0" w:color="auto"/>
              <w:left w:val="single" w:sz="6" w:space="0" w:color="auto"/>
              <w:bottom w:val="double" w:sz="4" w:space="0" w:color="auto"/>
              <w:right w:val="single" w:sz="6" w:space="0" w:color="auto"/>
            </w:tcBorders>
            <w:vAlign w:val="center"/>
          </w:tcPr>
          <w:p w14:paraId="04209A85" w14:textId="75391FFB"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DD184D">
              <w:rPr>
                <w:b/>
                <w:sz w:val="22"/>
                <w:szCs w:val="22"/>
              </w:rPr>
              <w:t>96.7</w:t>
            </w:r>
          </w:p>
        </w:tc>
        <w:tc>
          <w:tcPr>
            <w:tcW w:w="945" w:type="dxa"/>
            <w:tcBorders>
              <w:top w:val="single" w:sz="12" w:space="0" w:color="auto"/>
              <w:left w:val="single" w:sz="6" w:space="0" w:color="auto"/>
              <w:bottom w:val="double" w:sz="4" w:space="0" w:color="auto"/>
              <w:right w:val="single" w:sz="6" w:space="0" w:color="auto"/>
            </w:tcBorders>
            <w:vAlign w:val="center"/>
          </w:tcPr>
          <w:p w14:paraId="71D48FD1" w14:textId="516A7430"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DD184D">
              <w:rPr>
                <w:b/>
                <w:sz w:val="22"/>
                <w:szCs w:val="22"/>
              </w:rPr>
              <w:t>225.3</w:t>
            </w:r>
          </w:p>
        </w:tc>
        <w:tc>
          <w:tcPr>
            <w:tcW w:w="945" w:type="dxa"/>
            <w:tcBorders>
              <w:top w:val="single" w:sz="12" w:space="0" w:color="auto"/>
              <w:left w:val="single" w:sz="6" w:space="0" w:color="auto"/>
              <w:bottom w:val="double" w:sz="4" w:space="0" w:color="auto"/>
              <w:right w:val="single" w:sz="6" w:space="0" w:color="auto"/>
            </w:tcBorders>
            <w:vAlign w:val="center"/>
          </w:tcPr>
          <w:p w14:paraId="029E4B47" w14:textId="2B812C05" w:rsidR="00AF67ED" w:rsidRPr="00DD184D" w:rsidRDefault="00FB51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DD184D">
              <w:rPr>
                <w:b/>
                <w:sz w:val="22"/>
                <w:szCs w:val="22"/>
              </w:rPr>
              <w:t>766.6*</w:t>
            </w:r>
          </w:p>
        </w:tc>
        <w:tc>
          <w:tcPr>
            <w:tcW w:w="945" w:type="dxa"/>
            <w:tcBorders>
              <w:top w:val="single" w:sz="12" w:space="0" w:color="auto"/>
              <w:left w:val="single" w:sz="6" w:space="0" w:color="auto"/>
              <w:bottom w:val="double" w:sz="4" w:space="0" w:color="auto"/>
              <w:right w:val="single" w:sz="6" w:space="0" w:color="auto"/>
            </w:tcBorders>
          </w:tcPr>
          <w:p w14:paraId="45753945" w14:textId="4A09073D" w:rsidR="00AF67ED" w:rsidRPr="00DD184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DD184D">
              <w:rPr>
                <w:b/>
                <w:sz w:val="22"/>
                <w:szCs w:val="22"/>
              </w:rPr>
              <w:t>41.1</w:t>
            </w:r>
          </w:p>
        </w:tc>
        <w:tc>
          <w:tcPr>
            <w:tcW w:w="945" w:type="dxa"/>
            <w:tcBorders>
              <w:top w:val="single" w:sz="12" w:space="0" w:color="auto"/>
              <w:left w:val="single" w:sz="6" w:space="0" w:color="auto"/>
              <w:bottom w:val="double" w:sz="4" w:space="0" w:color="auto"/>
              <w:right w:val="double" w:sz="4" w:space="0" w:color="auto"/>
            </w:tcBorders>
            <w:vAlign w:val="center"/>
          </w:tcPr>
          <w:p w14:paraId="0DBA8A22" w14:textId="25A398A1" w:rsidR="00AF67ED" w:rsidRDefault="00F04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DD184D">
              <w:rPr>
                <w:b/>
                <w:sz w:val="22"/>
                <w:szCs w:val="22"/>
              </w:rPr>
              <w:t>231.2</w:t>
            </w:r>
          </w:p>
        </w:tc>
      </w:tr>
    </w:tbl>
    <w:p w14:paraId="0C318EC5" w14:textId="67B3EBDC" w:rsidR="003F7196" w:rsidRPr="003B4401" w:rsidRDefault="003B4401" w:rsidP="007747E5">
      <w:pPr>
        <w:pStyle w:val="BodyTextIndent3"/>
        <w:tabs>
          <w:tab w:val="left" w:pos="1080"/>
          <w:tab w:val="left" w:pos="1440"/>
          <w:tab w:val="left" w:pos="1800"/>
        </w:tabs>
        <w:ind w:left="990" w:hanging="270"/>
        <w:jc w:val="both"/>
        <w:rPr>
          <w:sz w:val="22"/>
          <w:szCs w:val="22"/>
        </w:rPr>
      </w:pPr>
      <w:r w:rsidRPr="00DD184D">
        <w:rPr>
          <w:sz w:val="22"/>
          <w:szCs w:val="22"/>
        </w:rPr>
        <w:t xml:space="preserve">* The CO annual emissions from the Combustion Turbines </w:t>
      </w:r>
      <w:r w:rsidR="00FB5107" w:rsidRPr="00DD184D">
        <w:rPr>
          <w:sz w:val="22"/>
          <w:szCs w:val="22"/>
        </w:rPr>
        <w:t>have been corrected to reflect a correction to the licensed emission factors from previous renewals.</w:t>
      </w:r>
    </w:p>
    <w:p w14:paraId="0752625C" w14:textId="77777777" w:rsidR="003B4401" w:rsidRDefault="003B4401" w:rsidP="003B4401">
      <w:pPr>
        <w:pStyle w:val="BodyTextIndent3"/>
        <w:tabs>
          <w:tab w:val="left" w:pos="1080"/>
          <w:tab w:val="left" w:pos="1440"/>
          <w:tab w:val="left" w:pos="1800"/>
        </w:tabs>
        <w:ind w:left="720"/>
        <w:rPr>
          <w:szCs w:val="24"/>
        </w:rPr>
      </w:pPr>
    </w:p>
    <w:p w14:paraId="53C26BED" w14:textId="77777777" w:rsidR="00925DB6" w:rsidRDefault="00925DB6" w:rsidP="003B4401">
      <w:pPr>
        <w:pStyle w:val="BodyTextIndent3"/>
        <w:tabs>
          <w:tab w:val="left" w:pos="1080"/>
          <w:tab w:val="left" w:pos="1440"/>
          <w:tab w:val="left" w:pos="1800"/>
        </w:tabs>
        <w:ind w:left="72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72"/>
        <w:gridCol w:w="1971"/>
      </w:tblGrid>
      <w:tr w:rsidR="003F7196" w14:paraId="6527964A" w14:textId="77777777" w:rsidTr="003F7196">
        <w:trPr>
          <w:cantSplit/>
        </w:trPr>
        <w:tc>
          <w:tcPr>
            <w:tcW w:w="1872" w:type="dxa"/>
            <w:tcBorders>
              <w:top w:val="double" w:sz="4" w:space="0" w:color="auto"/>
              <w:left w:val="double" w:sz="4" w:space="0" w:color="auto"/>
              <w:bottom w:val="single" w:sz="6" w:space="0" w:color="auto"/>
              <w:right w:val="single" w:sz="6" w:space="0" w:color="auto"/>
            </w:tcBorders>
            <w:shd w:val="clear" w:color="auto" w:fill="D9D9D9" w:themeFill="background1" w:themeFillShade="D9"/>
            <w:hideMark/>
          </w:tcPr>
          <w:p w14:paraId="643ECA65" w14:textId="77777777" w:rsidR="003F7196" w:rsidRDefault="003F7196">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Pr>
                <w:b/>
                <w:sz w:val="22"/>
                <w:szCs w:val="22"/>
              </w:rPr>
              <w:lastRenderedPageBreak/>
              <w:t>Pollutant</w:t>
            </w:r>
          </w:p>
        </w:tc>
        <w:tc>
          <w:tcPr>
            <w:tcW w:w="1971" w:type="dxa"/>
            <w:tcBorders>
              <w:top w:val="double" w:sz="4" w:space="0" w:color="auto"/>
              <w:left w:val="single" w:sz="6" w:space="0" w:color="auto"/>
              <w:bottom w:val="single" w:sz="6" w:space="0" w:color="auto"/>
              <w:right w:val="double" w:sz="4" w:space="0" w:color="auto"/>
            </w:tcBorders>
            <w:shd w:val="clear" w:color="auto" w:fill="D9D9D9" w:themeFill="background1" w:themeFillShade="D9"/>
            <w:hideMark/>
          </w:tcPr>
          <w:p w14:paraId="57E772AF" w14:textId="77777777" w:rsidR="003F7196" w:rsidRDefault="003F7196">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Pr>
                <w:b/>
                <w:sz w:val="22"/>
                <w:szCs w:val="22"/>
              </w:rPr>
              <w:t>Tons/year</w:t>
            </w:r>
          </w:p>
        </w:tc>
      </w:tr>
      <w:tr w:rsidR="003F7196" w14:paraId="474381FD" w14:textId="77777777" w:rsidTr="003F7196">
        <w:trPr>
          <w:cantSplit/>
        </w:trPr>
        <w:tc>
          <w:tcPr>
            <w:tcW w:w="1872" w:type="dxa"/>
            <w:tcBorders>
              <w:top w:val="single" w:sz="6" w:space="0" w:color="auto"/>
              <w:left w:val="double" w:sz="4" w:space="0" w:color="auto"/>
              <w:bottom w:val="single" w:sz="6" w:space="0" w:color="auto"/>
              <w:right w:val="single" w:sz="6" w:space="0" w:color="auto"/>
            </w:tcBorders>
            <w:hideMark/>
          </w:tcPr>
          <w:p w14:paraId="3ABD723E" w14:textId="77777777" w:rsidR="003F7196" w:rsidRDefault="003F7196">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Single HAP</w:t>
            </w:r>
          </w:p>
        </w:tc>
        <w:tc>
          <w:tcPr>
            <w:tcW w:w="1971" w:type="dxa"/>
            <w:tcBorders>
              <w:top w:val="single" w:sz="6" w:space="0" w:color="auto"/>
              <w:left w:val="single" w:sz="6" w:space="0" w:color="auto"/>
              <w:bottom w:val="single" w:sz="6" w:space="0" w:color="auto"/>
              <w:right w:val="double" w:sz="4" w:space="0" w:color="auto"/>
            </w:tcBorders>
            <w:hideMark/>
          </w:tcPr>
          <w:p w14:paraId="10D49ACE" w14:textId="77777777" w:rsidR="003F7196" w:rsidRDefault="003F7196">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9.9</w:t>
            </w:r>
          </w:p>
        </w:tc>
      </w:tr>
      <w:tr w:rsidR="003F7196" w14:paraId="618F9AE0" w14:textId="77777777" w:rsidTr="003F7196">
        <w:trPr>
          <w:cantSplit/>
        </w:trPr>
        <w:tc>
          <w:tcPr>
            <w:tcW w:w="1872" w:type="dxa"/>
            <w:tcBorders>
              <w:top w:val="single" w:sz="6" w:space="0" w:color="auto"/>
              <w:left w:val="double" w:sz="4" w:space="0" w:color="auto"/>
              <w:bottom w:val="double" w:sz="4" w:space="0" w:color="auto"/>
              <w:right w:val="single" w:sz="6" w:space="0" w:color="auto"/>
            </w:tcBorders>
            <w:hideMark/>
          </w:tcPr>
          <w:p w14:paraId="03DEA6BF" w14:textId="77777777" w:rsidR="003F7196" w:rsidRDefault="003F7196">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Total HAP</w:t>
            </w:r>
          </w:p>
        </w:tc>
        <w:tc>
          <w:tcPr>
            <w:tcW w:w="1971" w:type="dxa"/>
            <w:tcBorders>
              <w:top w:val="single" w:sz="6" w:space="0" w:color="auto"/>
              <w:left w:val="single" w:sz="6" w:space="0" w:color="auto"/>
              <w:bottom w:val="double" w:sz="4" w:space="0" w:color="auto"/>
              <w:right w:val="double" w:sz="4" w:space="0" w:color="auto"/>
            </w:tcBorders>
            <w:hideMark/>
          </w:tcPr>
          <w:p w14:paraId="0FAFAD14" w14:textId="77777777" w:rsidR="003F7196" w:rsidRDefault="003F7196">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24.9</w:t>
            </w:r>
          </w:p>
        </w:tc>
      </w:tr>
    </w:tbl>
    <w:p w14:paraId="738A64B3" w14:textId="77777777" w:rsidR="00925DB6" w:rsidRDefault="00925DB6" w:rsidP="00951C47">
      <w:pPr>
        <w:pStyle w:val="Heading2"/>
        <w:numPr>
          <w:ilvl w:val="0"/>
          <w:numId w:val="0"/>
        </w:numPr>
        <w:tabs>
          <w:tab w:val="clear" w:pos="720"/>
        </w:tabs>
        <w:ind w:left="360" w:hanging="360"/>
      </w:pPr>
    </w:p>
    <w:p w14:paraId="12F8AF46" w14:textId="1A3B647A" w:rsidR="006F2649" w:rsidRPr="00B34B66" w:rsidRDefault="006F2649" w:rsidP="00951C47">
      <w:pPr>
        <w:pStyle w:val="Heading2"/>
        <w:numPr>
          <w:ilvl w:val="0"/>
          <w:numId w:val="0"/>
        </w:numPr>
        <w:tabs>
          <w:tab w:val="clear" w:pos="720"/>
        </w:tabs>
        <w:ind w:left="360" w:hanging="360"/>
      </w:pPr>
      <w:r w:rsidRPr="00B34B66">
        <w:t>III.</w:t>
      </w:r>
      <w:r w:rsidRPr="00B34B66">
        <w:tab/>
      </w:r>
      <w:r w:rsidR="00736A89" w:rsidRPr="00B34B66">
        <w:t xml:space="preserve">AMBIENT </w:t>
      </w:r>
      <w:r w:rsidRPr="00B34B66">
        <w:t>AIR QUALITY ANALYSIS</w:t>
      </w:r>
    </w:p>
    <w:p w14:paraId="6968C75A"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p>
    <w:p w14:paraId="73B4A700" w14:textId="4B4A656B" w:rsidR="006F2649" w:rsidRDefault="003B4401" w:rsidP="00B8076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360"/>
        <w:jc w:val="both"/>
      </w:pPr>
      <w:r w:rsidRPr="003B4401">
        <w:t>CBEC</w:t>
      </w:r>
      <w:r w:rsidR="006F2649">
        <w:t xml:space="preserve"> previously submitted an ambient air quality analysis demonstrating that emissions from the facility, in conjunction with all other sources, do not violate ambient air quality standards</w:t>
      </w:r>
      <w:r w:rsidR="00736A89">
        <w:t xml:space="preserve"> (see license </w:t>
      </w:r>
      <w:r>
        <w:t>A-728-7</w:t>
      </w:r>
      <w:r w:rsidR="008A632A">
        <w:t>1-A-N</w:t>
      </w:r>
      <w:r w:rsidR="00736A89">
        <w:t xml:space="preserve">, issued on </w:t>
      </w:r>
      <w:r w:rsidR="008A632A">
        <w:t>July 13, 1998</w:t>
      </w:r>
      <w:r w:rsidR="00736A89">
        <w:t>)</w:t>
      </w:r>
      <w:r w:rsidR="006F2649">
        <w:t>.  An additional ambient air quality analysis is not required for this Part 70 License.</w:t>
      </w:r>
    </w:p>
    <w:p w14:paraId="716E429C" w14:textId="77777777" w:rsidR="00185E4F" w:rsidRDefault="00185E4F" w:rsidP="00B8076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360"/>
        <w:jc w:val="both"/>
      </w:pPr>
    </w:p>
    <w:p w14:paraId="0FF16C25" w14:textId="77777777" w:rsidR="00185E4F" w:rsidRDefault="00185E4F" w:rsidP="00B8076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360"/>
        <w:jc w:val="both"/>
      </w:pPr>
    </w:p>
    <w:p w14:paraId="33138E7F" w14:textId="35B86FC2" w:rsidR="006F2649" w:rsidRDefault="006F2649" w:rsidP="00B34B66">
      <w:pPr>
        <w:pStyle w:val="Heading1"/>
      </w:pPr>
      <w:r>
        <w:t>ORDER</w:t>
      </w:r>
    </w:p>
    <w:p w14:paraId="104E6253"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360" w:hanging="360"/>
        <w:jc w:val="both"/>
      </w:pPr>
    </w:p>
    <w:p w14:paraId="2A1EC8DE" w14:textId="77777777" w:rsidR="006F2649" w:rsidRDefault="006F2649">
      <w:pPr>
        <w:pStyle w:val="Body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s>
      </w:pPr>
      <w:r>
        <w:t xml:space="preserve">Based on the above Findings and subject to conditions listed below, the Department concludes </w:t>
      </w:r>
      <w:r w:rsidR="00811991">
        <w:t>that emissions from this source</w:t>
      </w:r>
      <w:r>
        <w:t>:</w:t>
      </w:r>
    </w:p>
    <w:p w14:paraId="7A0CC7C2" w14:textId="77777777" w:rsidR="006F2649" w:rsidRDefault="006F2649" w:rsidP="005E2390">
      <w:pPr>
        <w:tabs>
          <w:tab w:val="left" w:pos="360"/>
        </w:tabs>
        <w:ind w:left="360" w:hanging="360"/>
      </w:pPr>
      <w:r>
        <w:t>-</w:t>
      </w:r>
      <w:r>
        <w:tab/>
        <w:t xml:space="preserve">will receive Best Practical </w:t>
      </w:r>
      <w:proofErr w:type="gramStart"/>
      <w:r>
        <w:t>Treatment;</w:t>
      </w:r>
      <w:proofErr w:type="gramEnd"/>
    </w:p>
    <w:p w14:paraId="575858E2" w14:textId="77777777" w:rsidR="006F2649" w:rsidRDefault="006F2649" w:rsidP="005E2390">
      <w:pPr>
        <w:tabs>
          <w:tab w:val="left" w:pos="360"/>
        </w:tabs>
        <w:ind w:left="360" w:hanging="360"/>
      </w:pPr>
      <w:r>
        <w:t>-</w:t>
      </w:r>
      <w:r>
        <w:tab/>
        <w:t>will not violate applicable emissions standards</w:t>
      </w:r>
      <w:r w:rsidR="005735CF">
        <w:t>; and</w:t>
      </w:r>
    </w:p>
    <w:p w14:paraId="7356B63B" w14:textId="77777777" w:rsidR="006F2649" w:rsidRDefault="006F2649" w:rsidP="005E2390">
      <w:pPr>
        <w:tabs>
          <w:tab w:val="left" w:pos="0"/>
        </w:tabs>
        <w:ind w:left="360" w:hanging="360"/>
      </w:pPr>
      <w:r>
        <w:t>-</w:t>
      </w:r>
      <w:r>
        <w:tab/>
        <w:t>will not violate applicable ambient air quality standards in conjunction with emissions from other sources.</w:t>
      </w:r>
    </w:p>
    <w:p w14:paraId="6099F75C" w14:textId="77777777" w:rsidR="001F54E3" w:rsidRDefault="001F54E3">
      <w:pPr>
        <w:tabs>
          <w:tab w:val="left" w:pos="1440"/>
          <w:tab w:val="left" w:pos="1800"/>
          <w:tab w:val="left" w:pos="2160"/>
        </w:tabs>
        <w:ind w:left="1800" w:hanging="1800"/>
        <w:rPr>
          <w:color w:val="943634" w:themeColor="accent2" w:themeShade="BF"/>
        </w:rPr>
      </w:pPr>
    </w:p>
    <w:p w14:paraId="35060415" w14:textId="43581146" w:rsidR="006F2649" w:rsidRDefault="006F2649">
      <w:pPr>
        <w:pStyle w:val="Body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s>
      </w:pPr>
      <w:r>
        <w:t>The Department hereby grants the Part 70 License A-</w:t>
      </w:r>
      <w:r w:rsidR="008A632A">
        <w:t>728</w:t>
      </w:r>
      <w:r>
        <w:t>-70-</w:t>
      </w:r>
      <w:r w:rsidR="008A632A">
        <w:t>F</w:t>
      </w:r>
      <w:r>
        <w:t>-</w:t>
      </w:r>
      <w:r w:rsidR="008A632A">
        <w:t>R</w:t>
      </w:r>
      <w:r>
        <w:t xml:space="preserve"> pursuant to </w:t>
      </w:r>
      <w:r w:rsidR="006F4EFC">
        <w:t>06</w:t>
      </w:r>
      <w:r w:rsidR="00CB333B">
        <w:noBreakHyphen/>
      </w:r>
      <w:r w:rsidR="006F4EFC">
        <w:t>096</w:t>
      </w:r>
      <w:r w:rsidR="00CB333B">
        <w:t> </w:t>
      </w:r>
      <w:r w:rsidR="006F4EFC">
        <w:t>C</w:t>
      </w:r>
      <w:r w:rsidR="00482F28">
        <w:t>.</w:t>
      </w:r>
      <w:r w:rsidR="006F4EFC">
        <w:t>M</w:t>
      </w:r>
      <w:r w:rsidR="00482F28">
        <w:t>.</w:t>
      </w:r>
      <w:r w:rsidR="006F4EFC">
        <w:t>R</w:t>
      </w:r>
      <w:r w:rsidR="00482F28">
        <w:t>. ch.</w:t>
      </w:r>
      <w:r w:rsidR="008F7D22">
        <w:t> </w:t>
      </w:r>
      <w:r>
        <w:t xml:space="preserve">140 and the preconstruction permitting requirements of </w:t>
      </w:r>
      <w:r w:rsidR="006F4EFC">
        <w:t>06</w:t>
      </w:r>
      <w:r w:rsidR="005E2390">
        <w:noBreakHyphen/>
      </w:r>
      <w:r w:rsidR="006F4EFC">
        <w:t>096</w:t>
      </w:r>
      <w:r w:rsidR="005E2390">
        <w:t> </w:t>
      </w:r>
      <w:r w:rsidR="006F4EFC">
        <w:t>C</w:t>
      </w:r>
      <w:r w:rsidR="00482F28">
        <w:t>.</w:t>
      </w:r>
      <w:r w:rsidR="006F4EFC">
        <w:t>M</w:t>
      </w:r>
      <w:r w:rsidR="00482F28">
        <w:t>.</w:t>
      </w:r>
      <w:r w:rsidR="006F4EFC">
        <w:t>R</w:t>
      </w:r>
      <w:r w:rsidR="00482F28">
        <w:t>. ch.</w:t>
      </w:r>
      <w:r w:rsidR="006F4EFC">
        <w:t xml:space="preserve"> </w:t>
      </w:r>
      <w:r>
        <w:t>115 and subject to the standard and speci</w:t>
      </w:r>
      <w:r w:rsidR="009C351A">
        <w:t>fic</w:t>
      </w:r>
      <w:r>
        <w:t xml:space="preserve"> conditions below.</w:t>
      </w:r>
    </w:p>
    <w:p w14:paraId="42D7683B" w14:textId="77777777" w:rsidR="006F2649" w:rsidRDefault="006F2649">
      <w:pPr>
        <w:pStyle w:val="Body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s>
      </w:pPr>
    </w:p>
    <w:p w14:paraId="5CC667AA" w14:textId="12D907EF" w:rsidR="006F2649" w:rsidRDefault="006F2649" w:rsidP="006F4EFC">
      <w:pPr>
        <w:jc w:val="both"/>
      </w:pPr>
      <w:r>
        <w:t xml:space="preserve">All federally enforceable and State-only enforceable conditions in existing air licenses previously issued to </w:t>
      </w:r>
      <w:r w:rsidR="008A632A">
        <w:t>CBEC</w:t>
      </w:r>
      <w:r>
        <w:t xml:space="preserve"> pursuant to the Department’s preconstruction permitting requirements have been incorporated into this Part 70 license, except for such conditions that </w:t>
      </w:r>
      <w:r w:rsidR="00736A89">
        <w:t>the Department</w:t>
      </w:r>
      <w:r>
        <w:t xml:space="preserve"> has determined</w:t>
      </w:r>
      <w:r>
        <w:rPr>
          <w:b/>
        </w:rPr>
        <w:t xml:space="preserve"> </w:t>
      </w:r>
      <w:r>
        <w:t>are obsolete, extraneous</w:t>
      </w:r>
      <w:r w:rsidR="00F702BA">
        <w:t>,</w:t>
      </w:r>
      <w:r>
        <w:t xml:space="preserve"> or otherwise environmentally insignificant, as explained in the </w:t>
      </w:r>
      <w:r w:rsidR="00F702BA">
        <w:t>F</w:t>
      </w:r>
      <w:r>
        <w:t xml:space="preserve">indings of </w:t>
      </w:r>
      <w:r w:rsidR="00F702BA">
        <w:t>F</w:t>
      </w:r>
      <w:r>
        <w:t xml:space="preserve">act accompanying this </w:t>
      </w:r>
      <w:r w:rsidR="00F702BA">
        <w:t>Order</w:t>
      </w:r>
      <w:r>
        <w:t>. As such</w:t>
      </w:r>
      <w:r w:rsidR="005735CF">
        <w:t>,</w:t>
      </w:r>
      <w:r>
        <w:t xml:space="preserve"> the conditions in this license </w:t>
      </w:r>
      <w:r w:rsidR="005E2390">
        <w:t>supersede</w:t>
      </w:r>
      <w:r>
        <w:t xml:space="preserve"> all previously issued air license conditions.</w:t>
      </w:r>
    </w:p>
    <w:p w14:paraId="4283C27E" w14:textId="77777777" w:rsidR="006F2649" w:rsidRDefault="006F2649"/>
    <w:p w14:paraId="53C93E87" w14:textId="77777777" w:rsidR="006F2649" w:rsidRDefault="006F2649">
      <w:pPr>
        <w:pStyle w:val="Body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s>
      </w:pPr>
      <w:r>
        <w:t>Federally enforceable conditions in this Part 70 license must be changed pursuant to the applicable requirements in</w:t>
      </w:r>
      <w:r w:rsidR="00482F28">
        <w:t xml:space="preserve"> </w:t>
      </w:r>
      <w:r w:rsidR="00482F28">
        <w:rPr>
          <w:i/>
        </w:rPr>
        <w:t>Major and Minor Source Air Emission License Regulations</w:t>
      </w:r>
      <w:r w:rsidR="00482F28">
        <w:t>,</w:t>
      </w:r>
      <w:r>
        <w:t xml:space="preserve"> </w:t>
      </w:r>
      <w:r w:rsidR="006F4EFC">
        <w:t>06-096 C</w:t>
      </w:r>
      <w:r w:rsidR="00482F28">
        <w:t>.</w:t>
      </w:r>
      <w:r w:rsidR="006F4EFC">
        <w:t>M</w:t>
      </w:r>
      <w:r w:rsidR="00482F28">
        <w:t>.</w:t>
      </w:r>
      <w:r w:rsidR="006F4EFC">
        <w:t>R</w:t>
      </w:r>
      <w:r w:rsidR="00482F28">
        <w:t>. ch.</w:t>
      </w:r>
      <w:r w:rsidR="008F7D22">
        <w:t> </w:t>
      </w:r>
      <w:r>
        <w:t xml:space="preserve">115 for making such changes and pursuant to the applicable requirements in </w:t>
      </w:r>
      <w:r w:rsidR="006F4EFC">
        <w:t>06-096 C</w:t>
      </w:r>
      <w:r w:rsidR="00482F28">
        <w:t>.</w:t>
      </w:r>
      <w:r w:rsidR="006F4EFC">
        <w:t>M</w:t>
      </w:r>
      <w:r w:rsidR="00482F28">
        <w:t>.</w:t>
      </w:r>
      <w:r w:rsidR="006F4EFC">
        <w:t>R</w:t>
      </w:r>
      <w:r w:rsidR="008F7D22">
        <w:t xml:space="preserve">. </w:t>
      </w:r>
      <w:r w:rsidR="00482F28">
        <w:t>ch.</w:t>
      </w:r>
      <w:r w:rsidR="008F7D22">
        <w:t> </w:t>
      </w:r>
      <w:r>
        <w:t>140.</w:t>
      </w:r>
    </w:p>
    <w:p w14:paraId="6A70AA51" w14:textId="77777777" w:rsidR="006F2649" w:rsidRDefault="006F2649">
      <w:pPr>
        <w:jc w:val="both"/>
      </w:pPr>
    </w:p>
    <w:p w14:paraId="7F42C721" w14:textId="77777777" w:rsidR="006F2649" w:rsidRDefault="006F2649">
      <w:pPr>
        <w:jc w:val="both"/>
      </w:pPr>
      <w:r>
        <w:t>For each standard and speci</w:t>
      </w:r>
      <w:r w:rsidR="009C351A">
        <w:t>fic</w:t>
      </w:r>
      <w:r>
        <w:t xml:space="preserve"> condition which is state enforceable only, state-only enforceability is designated with the following statement:  </w:t>
      </w:r>
      <w:r>
        <w:rPr>
          <w:b/>
        </w:rPr>
        <w:t>Enforceable by State</w:t>
      </w:r>
      <w:r>
        <w:rPr>
          <w:b/>
        </w:rPr>
        <w:noBreakHyphen/>
        <w:t>only</w:t>
      </w:r>
      <w:r>
        <w:t>.</w:t>
      </w:r>
    </w:p>
    <w:p w14:paraId="3FDE37CC" w14:textId="77777777" w:rsidR="00EE6107" w:rsidRDefault="00EE6107">
      <w:pPr>
        <w:jc w:val="both"/>
      </w:pPr>
    </w:p>
    <w:p w14:paraId="07588E3E" w14:textId="5E48379D" w:rsidR="003C4A4F" w:rsidRPr="00925DB6" w:rsidRDefault="00EE6107" w:rsidP="00925DB6">
      <w:pPr>
        <w:autoSpaceDE w:val="0"/>
        <w:autoSpaceDN w:val="0"/>
        <w:adjustRightInd w:val="0"/>
        <w:jc w:val="both"/>
        <w:rPr>
          <w:bCs/>
          <w:szCs w:val="24"/>
        </w:rPr>
      </w:pPr>
      <w:r w:rsidRPr="00E04021">
        <w:rPr>
          <w:bCs/>
          <w:szCs w:val="24"/>
          <w:u w:val="single"/>
        </w:rPr>
        <w:t>Severability</w:t>
      </w:r>
      <w:r w:rsidRPr="00E04021">
        <w:rPr>
          <w:bCs/>
          <w:szCs w:val="24"/>
        </w:rPr>
        <w:t>.  The invalidity or unenforceability of any provision</w:t>
      </w:r>
      <w:r w:rsidR="001153A5">
        <w:rPr>
          <w:bCs/>
          <w:szCs w:val="24"/>
        </w:rPr>
        <w:t xml:space="preserve"> </w:t>
      </w:r>
      <w:r w:rsidRPr="00E04021">
        <w:rPr>
          <w:bCs/>
          <w:szCs w:val="24"/>
        </w:rPr>
        <w:t xml:space="preserve">of this License </w:t>
      </w:r>
      <w:r w:rsidR="001153A5">
        <w:rPr>
          <w:bCs/>
          <w:szCs w:val="24"/>
        </w:rPr>
        <w:t xml:space="preserve">or part thereof </w:t>
      </w:r>
      <w:r w:rsidRPr="00E04021">
        <w:rPr>
          <w:bCs/>
          <w:szCs w:val="24"/>
        </w:rPr>
        <w:t xml:space="preserve">shall not affect the remainder of the provision or any other provisions. This License shall be construed and enforced in all respects as if such invalid or unenforceable provision or part thereof </w:t>
      </w:r>
      <w:proofErr w:type="gramStart"/>
      <w:r w:rsidRPr="00E04021">
        <w:rPr>
          <w:bCs/>
          <w:szCs w:val="24"/>
        </w:rPr>
        <w:t>had</w:t>
      </w:r>
      <w:proofErr w:type="gramEnd"/>
      <w:r w:rsidRPr="00E04021">
        <w:rPr>
          <w:bCs/>
          <w:szCs w:val="24"/>
        </w:rPr>
        <w:t xml:space="preserve"> been omitted.</w:t>
      </w:r>
    </w:p>
    <w:p w14:paraId="7A20E243" w14:textId="669BF024" w:rsidR="00440997" w:rsidRDefault="006F2649" w:rsidP="00B34B66">
      <w:pPr>
        <w:pStyle w:val="Heading1"/>
        <w:jc w:val="left"/>
      </w:pPr>
      <w:r>
        <w:lastRenderedPageBreak/>
        <w:t>STANDARD STATEMENTS</w:t>
      </w:r>
      <w:r w:rsidR="005D3BDE">
        <w:t xml:space="preserve"> </w:t>
      </w:r>
    </w:p>
    <w:p w14:paraId="4F13C4A4" w14:textId="77777777" w:rsidR="006F2649" w:rsidRDefault="006F2649">
      <w:pPr>
        <w:pStyle w:val="RulesSub-Paragraph"/>
        <w:ind w:left="720" w:hanging="720"/>
        <w:rPr>
          <w:sz w:val="24"/>
        </w:rPr>
      </w:pPr>
    </w:p>
    <w:p w14:paraId="446BA35E" w14:textId="77777777" w:rsidR="006F2649" w:rsidRDefault="006F2649">
      <w:pPr>
        <w:pStyle w:val="RulesSub-Paragraph"/>
        <w:numPr>
          <w:ilvl w:val="0"/>
          <w:numId w:val="1"/>
        </w:numPr>
        <w:rPr>
          <w:sz w:val="24"/>
        </w:rPr>
      </w:pPr>
      <w:r>
        <w:rPr>
          <w:sz w:val="24"/>
        </w:rPr>
        <w:t>The Part 70 license does not convey any property rights of any sort, or any exclusive privilege</w:t>
      </w:r>
      <w:r w:rsidR="00F33933">
        <w:rPr>
          <w:sz w:val="24"/>
        </w:rPr>
        <w:t>.</w:t>
      </w:r>
      <w:r>
        <w:rPr>
          <w:sz w:val="24"/>
        </w:rPr>
        <w:t xml:space="preserve">  [</w:t>
      </w:r>
      <w:r w:rsidR="006F4EFC">
        <w:rPr>
          <w:sz w:val="24"/>
        </w:rPr>
        <w:t>06-096 C</w:t>
      </w:r>
      <w:r w:rsidR="00547867">
        <w:rPr>
          <w:sz w:val="24"/>
        </w:rPr>
        <w:t>.</w:t>
      </w:r>
      <w:r w:rsidR="006F4EFC">
        <w:rPr>
          <w:sz w:val="24"/>
        </w:rPr>
        <w:t>M</w:t>
      </w:r>
      <w:r w:rsidR="00547867">
        <w:rPr>
          <w:sz w:val="24"/>
        </w:rPr>
        <w:t>.</w:t>
      </w:r>
      <w:r w:rsidR="006F4EFC">
        <w:rPr>
          <w:sz w:val="24"/>
        </w:rPr>
        <w:t>R</w:t>
      </w:r>
      <w:r w:rsidR="00547867">
        <w:rPr>
          <w:sz w:val="24"/>
        </w:rPr>
        <w:t>. ch.</w:t>
      </w:r>
      <w:r w:rsidR="006F4EFC">
        <w:rPr>
          <w:sz w:val="24"/>
        </w:rPr>
        <w:t xml:space="preserve"> </w:t>
      </w:r>
      <w:r>
        <w:rPr>
          <w:sz w:val="24"/>
        </w:rPr>
        <w:t>140]</w:t>
      </w:r>
    </w:p>
    <w:p w14:paraId="7067142E" w14:textId="77777777" w:rsidR="006F2649" w:rsidRDefault="006F2649">
      <w:pPr>
        <w:pStyle w:val="RulesParagraph"/>
        <w:ind w:left="720" w:hanging="720"/>
        <w:rPr>
          <w:sz w:val="24"/>
        </w:rPr>
      </w:pPr>
    </w:p>
    <w:p w14:paraId="3D7E0A0B" w14:textId="77777777" w:rsidR="006F2649" w:rsidRDefault="006F2649">
      <w:pPr>
        <w:pStyle w:val="RulesSub-Paragraph"/>
        <w:numPr>
          <w:ilvl w:val="0"/>
          <w:numId w:val="1"/>
        </w:numPr>
        <w:rPr>
          <w:sz w:val="24"/>
        </w:rPr>
      </w:pPr>
      <w:r>
        <w:rPr>
          <w:sz w:val="24"/>
        </w:rPr>
        <w:t>All terms and conditions are enforceable by EPA and citizens under the CAA unless specifically designated as state enforceable. [</w:t>
      </w:r>
      <w:r w:rsidR="006F4EFC">
        <w:rPr>
          <w:sz w:val="24"/>
        </w:rPr>
        <w:t>06-096 C</w:t>
      </w:r>
      <w:r w:rsidR="00547867">
        <w:rPr>
          <w:sz w:val="24"/>
        </w:rPr>
        <w:t>.</w:t>
      </w:r>
      <w:r w:rsidR="006F4EFC">
        <w:rPr>
          <w:sz w:val="24"/>
        </w:rPr>
        <w:t>M</w:t>
      </w:r>
      <w:r w:rsidR="00547867">
        <w:rPr>
          <w:sz w:val="24"/>
        </w:rPr>
        <w:t>.</w:t>
      </w:r>
      <w:r w:rsidR="006F4EFC">
        <w:rPr>
          <w:sz w:val="24"/>
        </w:rPr>
        <w:t>R</w:t>
      </w:r>
      <w:r w:rsidR="00547867">
        <w:rPr>
          <w:sz w:val="24"/>
        </w:rPr>
        <w:t>. ch.</w:t>
      </w:r>
      <w:r w:rsidR="006F4EFC">
        <w:rPr>
          <w:sz w:val="24"/>
        </w:rPr>
        <w:t xml:space="preserve"> </w:t>
      </w:r>
      <w:r>
        <w:rPr>
          <w:sz w:val="24"/>
        </w:rPr>
        <w:t>140]</w:t>
      </w:r>
    </w:p>
    <w:p w14:paraId="7BFD6A72" w14:textId="3BCE8615" w:rsidR="008A632A" w:rsidRDefault="008A632A"/>
    <w:p w14:paraId="69EE2E85" w14:textId="550EC404" w:rsidR="006F2649" w:rsidRPr="0088011C" w:rsidRDefault="006F2649" w:rsidP="0088011C">
      <w:pPr>
        <w:pStyle w:val="RulesParagraph"/>
        <w:numPr>
          <w:ilvl w:val="0"/>
          <w:numId w:val="1"/>
        </w:numPr>
        <w:rPr>
          <w:sz w:val="24"/>
        </w:rPr>
      </w:pPr>
      <w:r w:rsidRPr="0088011C">
        <w:rPr>
          <w:sz w:val="24"/>
        </w:rPr>
        <w:t xml:space="preserve">The licensee may not use as a defense in an enforcement action that the disruption, cessation, or reduction of licensed operations would have been necessary </w:t>
      </w:r>
      <w:proofErr w:type="gramStart"/>
      <w:r w:rsidRPr="0088011C">
        <w:rPr>
          <w:sz w:val="24"/>
        </w:rPr>
        <w:t>in order to</w:t>
      </w:r>
      <w:proofErr w:type="gramEnd"/>
      <w:r w:rsidRPr="0088011C">
        <w:rPr>
          <w:sz w:val="24"/>
        </w:rPr>
        <w:t xml:space="preserve"> maintain compliance with the conditions of the air emission license</w:t>
      </w:r>
      <w:r w:rsidR="00F33933" w:rsidRPr="0088011C">
        <w:rPr>
          <w:sz w:val="24"/>
        </w:rPr>
        <w:t>.</w:t>
      </w:r>
      <w:r w:rsidRPr="0088011C">
        <w:rPr>
          <w:sz w:val="24"/>
        </w:rPr>
        <w:t xml:space="preserve"> </w:t>
      </w:r>
      <w:r w:rsidR="009279CC">
        <w:rPr>
          <w:sz w:val="24"/>
        </w:rPr>
        <w:br/>
      </w:r>
      <w:r w:rsidRPr="0088011C">
        <w:rPr>
          <w:sz w:val="24"/>
        </w:rPr>
        <w:t>[</w:t>
      </w:r>
      <w:r w:rsidR="006F4EFC" w:rsidRPr="0088011C">
        <w:rPr>
          <w:sz w:val="24"/>
        </w:rPr>
        <w:t>06-096 C</w:t>
      </w:r>
      <w:r w:rsidR="00547867" w:rsidRPr="0088011C">
        <w:rPr>
          <w:sz w:val="24"/>
        </w:rPr>
        <w:t>.</w:t>
      </w:r>
      <w:r w:rsidR="006F4EFC" w:rsidRPr="0088011C">
        <w:rPr>
          <w:sz w:val="24"/>
        </w:rPr>
        <w:t>M</w:t>
      </w:r>
      <w:r w:rsidR="00547867" w:rsidRPr="0088011C">
        <w:rPr>
          <w:sz w:val="24"/>
        </w:rPr>
        <w:t>.</w:t>
      </w:r>
      <w:r w:rsidR="006F4EFC" w:rsidRPr="0088011C">
        <w:rPr>
          <w:sz w:val="24"/>
        </w:rPr>
        <w:t>R</w:t>
      </w:r>
      <w:r w:rsidR="00547867" w:rsidRPr="0088011C">
        <w:rPr>
          <w:sz w:val="24"/>
        </w:rPr>
        <w:t>. ch.</w:t>
      </w:r>
      <w:r w:rsidR="006F4EFC" w:rsidRPr="0088011C">
        <w:rPr>
          <w:sz w:val="24"/>
        </w:rPr>
        <w:t xml:space="preserve"> </w:t>
      </w:r>
      <w:r w:rsidRPr="0088011C">
        <w:rPr>
          <w:sz w:val="24"/>
        </w:rPr>
        <w:t>140]</w:t>
      </w:r>
    </w:p>
    <w:p w14:paraId="717B8FE9" w14:textId="77777777" w:rsidR="006F2649" w:rsidRDefault="006F2649">
      <w:pPr>
        <w:pStyle w:val="RulesParagraph"/>
        <w:ind w:left="720" w:hanging="720"/>
        <w:rPr>
          <w:sz w:val="24"/>
        </w:rPr>
      </w:pPr>
    </w:p>
    <w:p w14:paraId="2C4CD78E" w14:textId="77777777" w:rsidR="006F2649" w:rsidRDefault="006F2649">
      <w:pPr>
        <w:pStyle w:val="RulesSub-Paragraph"/>
        <w:numPr>
          <w:ilvl w:val="0"/>
          <w:numId w:val="1"/>
        </w:numPr>
        <w:rPr>
          <w:sz w:val="24"/>
        </w:rPr>
      </w:pPr>
      <w:r>
        <w:rPr>
          <w:sz w:val="24"/>
        </w:rPr>
        <w:t xml:space="preserve">Notwithstanding any other provision in the State Implementation Plan approved by the EPA or Section 114(a) of the CAA, any credible evidence may be used for the purpose of establishing whether a person has violated or is in violation of any statute, </w:t>
      </w:r>
      <w:r w:rsidR="00FC1906">
        <w:rPr>
          <w:sz w:val="24"/>
        </w:rPr>
        <w:t xml:space="preserve">rule, </w:t>
      </w:r>
      <w:r>
        <w:rPr>
          <w:sz w:val="24"/>
        </w:rPr>
        <w:t>regulation, or Part 70 license requirement. [</w:t>
      </w:r>
      <w:r w:rsidR="006F4EFC">
        <w:rPr>
          <w:sz w:val="24"/>
        </w:rPr>
        <w:t>06-096 C</w:t>
      </w:r>
      <w:r w:rsidR="00547867">
        <w:rPr>
          <w:sz w:val="24"/>
        </w:rPr>
        <w:t>.</w:t>
      </w:r>
      <w:r w:rsidR="006F4EFC">
        <w:rPr>
          <w:sz w:val="24"/>
        </w:rPr>
        <w:t>M</w:t>
      </w:r>
      <w:r w:rsidR="00547867">
        <w:rPr>
          <w:sz w:val="24"/>
        </w:rPr>
        <w:t>.</w:t>
      </w:r>
      <w:r w:rsidR="006F4EFC">
        <w:rPr>
          <w:sz w:val="24"/>
        </w:rPr>
        <w:t>R</w:t>
      </w:r>
      <w:r w:rsidR="00547867">
        <w:rPr>
          <w:sz w:val="24"/>
        </w:rPr>
        <w:t>. ch.</w:t>
      </w:r>
      <w:r w:rsidR="006F4EFC">
        <w:rPr>
          <w:sz w:val="24"/>
        </w:rPr>
        <w:t xml:space="preserve"> </w:t>
      </w:r>
      <w:r>
        <w:rPr>
          <w:sz w:val="24"/>
        </w:rPr>
        <w:t>140]</w:t>
      </w:r>
    </w:p>
    <w:p w14:paraId="1AF62A72" w14:textId="77777777" w:rsidR="006F2649" w:rsidRDefault="006F2649" w:rsidP="003514AB">
      <w:pPr>
        <w:pStyle w:val="RulesSub-Paragraph"/>
        <w:ind w:left="0" w:firstLine="0"/>
        <w:rPr>
          <w:sz w:val="24"/>
        </w:rPr>
      </w:pPr>
    </w:p>
    <w:p w14:paraId="70C7124E" w14:textId="77777777" w:rsidR="006F2649" w:rsidRDefault="006F2649">
      <w:pPr>
        <w:pStyle w:val="RulesSub-Paragraph"/>
        <w:numPr>
          <w:ilvl w:val="0"/>
          <w:numId w:val="1"/>
        </w:numPr>
        <w:rPr>
          <w:sz w:val="24"/>
        </w:rPr>
      </w:pPr>
      <w:r>
        <w:rPr>
          <w:sz w:val="24"/>
        </w:rPr>
        <w:t xml:space="preserve">Compliance with the conditions of this Part 70 license </w:t>
      </w:r>
      <w:r w:rsidR="00FC1906">
        <w:rPr>
          <w:sz w:val="24"/>
        </w:rPr>
        <w:t xml:space="preserve">will </w:t>
      </w:r>
      <w:r>
        <w:rPr>
          <w:sz w:val="24"/>
        </w:rPr>
        <w:t>be deemed compliance with any Applicable requirement as of the date of license issuance and is deemed a permit shield, provided that:</w:t>
      </w:r>
    </w:p>
    <w:p w14:paraId="201631B3"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ind w:left="1800"/>
      </w:pPr>
    </w:p>
    <w:p w14:paraId="0E7D6125" w14:textId="77777777" w:rsidR="006F2649" w:rsidRDefault="006F2649">
      <w:pPr>
        <w:pStyle w:val="RulesDivision"/>
        <w:numPr>
          <w:ilvl w:val="0"/>
          <w:numId w:val="3"/>
        </w:numPr>
        <w:rPr>
          <w:sz w:val="24"/>
        </w:rPr>
      </w:pPr>
      <w:r>
        <w:rPr>
          <w:sz w:val="24"/>
        </w:rPr>
        <w:t xml:space="preserve">Such Applicable and state requirements are included and are specifically identified in the Part 70 license, except where the Part 70 license term or condition is specifically identified as not having a permit </w:t>
      </w:r>
      <w:proofErr w:type="gramStart"/>
      <w:r>
        <w:rPr>
          <w:sz w:val="24"/>
        </w:rPr>
        <w:t>shield;</w:t>
      </w:r>
      <w:proofErr w:type="gramEnd"/>
      <w:r>
        <w:rPr>
          <w:sz w:val="24"/>
        </w:rPr>
        <w:t xml:space="preserve"> or</w:t>
      </w:r>
    </w:p>
    <w:p w14:paraId="7B0475FF" w14:textId="77777777" w:rsidR="006F2649" w:rsidRDefault="006F2649">
      <w:pPr>
        <w:pStyle w:val="RulesDivision"/>
        <w:ind w:left="720" w:firstLine="0"/>
        <w:rPr>
          <w:sz w:val="24"/>
        </w:rPr>
      </w:pPr>
    </w:p>
    <w:p w14:paraId="752FA242" w14:textId="77777777" w:rsidR="006F2649" w:rsidRDefault="006F2649">
      <w:pPr>
        <w:pStyle w:val="RulesDivision"/>
        <w:numPr>
          <w:ilvl w:val="0"/>
          <w:numId w:val="3"/>
        </w:numPr>
        <w:rPr>
          <w:sz w:val="24"/>
        </w:rPr>
      </w:pPr>
      <w:r>
        <w:rPr>
          <w:sz w:val="24"/>
        </w:rPr>
        <w:t>The Department, in acting on the Part 70 license application or revision, determines in writing that other requirements specifically identified are not applicable to the source, and the Part 70 license includes the determination or a concise summary, thereof.</w:t>
      </w:r>
    </w:p>
    <w:p w14:paraId="3F70AA19" w14:textId="77777777" w:rsidR="006F2649" w:rsidRDefault="006F2649">
      <w:pPr>
        <w:pStyle w:val="RulesDivision"/>
        <w:ind w:left="1080"/>
        <w:rPr>
          <w:sz w:val="24"/>
        </w:rPr>
      </w:pPr>
    </w:p>
    <w:p w14:paraId="603A5F1E" w14:textId="77777777" w:rsidR="006F2649" w:rsidRDefault="006F2649" w:rsidP="00B8076C">
      <w:pPr>
        <w:pStyle w:val="RulesDivision"/>
        <w:ind w:left="1080" w:firstLine="0"/>
        <w:rPr>
          <w:sz w:val="24"/>
        </w:rPr>
      </w:pPr>
      <w:r>
        <w:rPr>
          <w:sz w:val="24"/>
        </w:rPr>
        <w:t>Nothing in this section or any Part 70 license alter</w:t>
      </w:r>
      <w:r w:rsidR="00FC1906">
        <w:rPr>
          <w:sz w:val="24"/>
        </w:rPr>
        <w:t>s</w:t>
      </w:r>
      <w:r>
        <w:rPr>
          <w:sz w:val="24"/>
        </w:rPr>
        <w:t xml:space="preserve"> or </w:t>
      </w:r>
      <w:r w:rsidR="00ED6C07">
        <w:rPr>
          <w:sz w:val="24"/>
        </w:rPr>
        <w:t>a</w:t>
      </w:r>
      <w:r>
        <w:rPr>
          <w:sz w:val="24"/>
        </w:rPr>
        <w:t>ffect</w:t>
      </w:r>
      <w:r w:rsidR="00FC1906">
        <w:rPr>
          <w:sz w:val="24"/>
        </w:rPr>
        <w:t>s</w:t>
      </w:r>
      <w:r>
        <w:rPr>
          <w:sz w:val="24"/>
        </w:rPr>
        <w:t xml:space="preserve"> the provisions of Section 303 of the CAA (emergency orders), including the authority of EPA under Section 303; the liability of an owner or operator of a source for any violation of Applicable requirements prior to or at the time of permit issuance; or the ability of EPA to obtain information from a source pursuant to Section 114 of the CAA.</w:t>
      </w:r>
    </w:p>
    <w:p w14:paraId="3A5FDA2A" w14:textId="77777777" w:rsidR="006F2649" w:rsidRDefault="006F2649">
      <w:pPr>
        <w:pStyle w:val="RulesParagraph"/>
        <w:ind w:left="0" w:firstLine="0"/>
        <w:rPr>
          <w:b/>
          <w:i/>
          <w:sz w:val="28"/>
        </w:rPr>
      </w:pPr>
    </w:p>
    <w:p w14:paraId="0A41560D" w14:textId="78523C9E" w:rsidR="00440997" w:rsidRDefault="00440997" w:rsidP="00440997">
      <w:pPr>
        <w:pStyle w:val="BodyText"/>
        <w:tabs>
          <w:tab w:val="clear" w:pos="360"/>
        </w:tabs>
        <w:ind w:left="720"/>
      </w:pPr>
      <w:r>
        <w:t xml:space="preserve">The following requirements have been specifically identified as not applicable based upon information submitted by the licensee in their renewal application. </w:t>
      </w:r>
    </w:p>
    <w:p w14:paraId="37033018" w14:textId="08B281D2" w:rsidR="00185E4F" w:rsidRDefault="00185E4F">
      <w:pPr>
        <w:rPr>
          <w:b/>
        </w:rPr>
      </w:pPr>
    </w:p>
    <w:p w14:paraId="76A69B74" w14:textId="77777777" w:rsidR="003C4A4F" w:rsidRDefault="003C4A4F">
      <w:pPr>
        <w:rPr>
          <w:b/>
        </w:rPr>
      </w:pPr>
      <w:r>
        <w:br w:type="page"/>
      </w:r>
    </w:p>
    <w:p w14:paraId="113C9A09" w14:textId="1579A473" w:rsidR="00CA2330" w:rsidRDefault="00CA2330" w:rsidP="00CA2330">
      <w:pPr>
        <w:pStyle w:val="Heading4"/>
      </w:pPr>
      <w:r>
        <w:lastRenderedPageBreak/>
        <w:t>Permit Shield Table</w:t>
      </w:r>
    </w:p>
    <w:p w14:paraId="5CEE1440" w14:textId="77777777" w:rsidR="00CA2330" w:rsidRDefault="00CA2330">
      <w:pPr>
        <w:pStyle w:val="BodyText"/>
        <w:tabs>
          <w:tab w:val="clear" w:pos="360"/>
        </w:tabs>
        <w:ind w:left="720" w:hanging="720"/>
      </w:pPr>
    </w:p>
    <w:tbl>
      <w:tblPr>
        <w:tblW w:w="95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5"/>
        <w:gridCol w:w="1800"/>
        <w:gridCol w:w="2355"/>
        <w:gridCol w:w="3495"/>
      </w:tblGrid>
      <w:tr w:rsidR="00736A89" w14:paraId="7C3EF1D8" w14:textId="77777777" w:rsidTr="003C4A4F">
        <w:trPr>
          <w:tblHeader/>
        </w:trPr>
        <w:tc>
          <w:tcPr>
            <w:tcW w:w="1875" w:type="dxa"/>
            <w:shd w:val="clear" w:color="auto" w:fill="D9D9D9" w:themeFill="background1" w:themeFillShade="D9"/>
            <w:vAlign w:val="bottom"/>
          </w:tcPr>
          <w:p w14:paraId="348BB1F1" w14:textId="77777777" w:rsidR="00736A89" w:rsidRPr="00F51275" w:rsidRDefault="00736A89" w:rsidP="00714F75">
            <w:pPr>
              <w:pStyle w:val="BodyText"/>
              <w:tabs>
                <w:tab w:val="clear" w:pos="360"/>
              </w:tabs>
              <w:jc w:val="center"/>
              <w:rPr>
                <w:b/>
                <w:sz w:val="22"/>
                <w:szCs w:val="22"/>
              </w:rPr>
            </w:pPr>
            <w:r w:rsidRPr="00F51275">
              <w:rPr>
                <w:b/>
                <w:sz w:val="22"/>
                <w:szCs w:val="22"/>
              </w:rPr>
              <w:t>Source</w:t>
            </w:r>
          </w:p>
        </w:tc>
        <w:tc>
          <w:tcPr>
            <w:tcW w:w="1800" w:type="dxa"/>
            <w:shd w:val="clear" w:color="auto" w:fill="D9D9D9" w:themeFill="background1" w:themeFillShade="D9"/>
            <w:vAlign w:val="bottom"/>
          </w:tcPr>
          <w:p w14:paraId="6E364A75" w14:textId="77777777" w:rsidR="00736A89" w:rsidRPr="00F51275" w:rsidRDefault="00736A89" w:rsidP="00714F75">
            <w:pPr>
              <w:pStyle w:val="BodyText"/>
              <w:tabs>
                <w:tab w:val="clear" w:pos="360"/>
              </w:tabs>
              <w:jc w:val="center"/>
              <w:rPr>
                <w:b/>
                <w:sz w:val="22"/>
                <w:szCs w:val="22"/>
              </w:rPr>
            </w:pPr>
            <w:r w:rsidRPr="00F51275">
              <w:rPr>
                <w:b/>
                <w:sz w:val="22"/>
                <w:szCs w:val="22"/>
              </w:rPr>
              <w:t>Citation</w:t>
            </w:r>
          </w:p>
        </w:tc>
        <w:tc>
          <w:tcPr>
            <w:tcW w:w="2355" w:type="dxa"/>
            <w:shd w:val="clear" w:color="auto" w:fill="D9D9D9" w:themeFill="background1" w:themeFillShade="D9"/>
            <w:vAlign w:val="bottom"/>
          </w:tcPr>
          <w:p w14:paraId="33D35787" w14:textId="77777777" w:rsidR="00736A89" w:rsidRPr="00F51275" w:rsidRDefault="00736A89" w:rsidP="00714F75">
            <w:pPr>
              <w:pStyle w:val="BodyText"/>
              <w:tabs>
                <w:tab w:val="clear" w:pos="360"/>
              </w:tabs>
              <w:jc w:val="center"/>
              <w:rPr>
                <w:b/>
                <w:sz w:val="22"/>
                <w:szCs w:val="22"/>
              </w:rPr>
            </w:pPr>
            <w:r w:rsidRPr="00F51275">
              <w:rPr>
                <w:b/>
                <w:sz w:val="22"/>
                <w:szCs w:val="22"/>
              </w:rPr>
              <w:t>Description</w:t>
            </w:r>
          </w:p>
        </w:tc>
        <w:tc>
          <w:tcPr>
            <w:tcW w:w="3495" w:type="dxa"/>
            <w:shd w:val="clear" w:color="auto" w:fill="D9D9D9" w:themeFill="background1" w:themeFillShade="D9"/>
            <w:vAlign w:val="bottom"/>
          </w:tcPr>
          <w:p w14:paraId="4DD1949C" w14:textId="77777777" w:rsidR="00736A89" w:rsidRPr="00F51275" w:rsidRDefault="00736A89" w:rsidP="00714F75">
            <w:pPr>
              <w:pStyle w:val="BodyText"/>
              <w:tabs>
                <w:tab w:val="clear" w:pos="360"/>
              </w:tabs>
              <w:jc w:val="center"/>
              <w:rPr>
                <w:b/>
                <w:sz w:val="22"/>
                <w:szCs w:val="22"/>
              </w:rPr>
            </w:pPr>
            <w:r w:rsidRPr="00F51275">
              <w:rPr>
                <w:b/>
                <w:sz w:val="22"/>
                <w:szCs w:val="22"/>
              </w:rPr>
              <w:t>Basis for Determination</w:t>
            </w:r>
          </w:p>
        </w:tc>
      </w:tr>
      <w:tr w:rsidR="00736A89" w14:paraId="1E69ED4C" w14:textId="77777777" w:rsidTr="003C4A4F">
        <w:tc>
          <w:tcPr>
            <w:tcW w:w="1875" w:type="dxa"/>
          </w:tcPr>
          <w:p w14:paraId="15D0EF1F" w14:textId="709D4CBC" w:rsidR="00736A89" w:rsidRPr="00F51275" w:rsidRDefault="00D96645">
            <w:pPr>
              <w:pStyle w:val="BodyText"/>
              <w:tabs>
                <w:tab w:val="clear" w:pos="360"/>
              </w:tabs>
              <w:jc w:val="left"/>
              <w:rPr>
                <w:sz w:val="22"/>
                <w:szCs w:val="22"/>
              </w:rPr>
            </w:pPr>
            <w:r>
              <w:rPr>
                <w:sz w:val="22"/>
                <w:szCs w:val="22"/>
              </w:rPr>
              <w:t>Facility</w:t>
            </w:r>
          </w:p>
        </w:tc>
        <w:tc>
          <w:tcPr>
            <w:tcW w:w="1800" w:type="dxa"/>
          </w:tcPr>
          <w:p w14:paraId="0B723149" w14:textId="62C0129C" w:rsidR="00736A89" w:rsidRPr="00F51275" w:rsidRDefault="00D96645">
            <w:pPr>
              <w:pStyle w:val="BodyText"/>
              <w:tabs>
                <w:tab w:val="clear" w:pos="360"/>
              </w:tabs>
              <w:jc w:val="left"/>
              <w:rPr>
                <w:sz w:val="22"/>
                <w:szCs w:val="22"/>
              </w:rPr>
            </w:pPr>
            <w:r>
              <w:rPr>
                <w:sz w:val="22"/>
                <w:szCs w:val="22"/>
              </w:rPr>
              <w:t>06-096 C.M.R. ch.</w:t>
            </w:r>
            <w:r w:rsidR="008071E0">
              <w:rPr>
                <w:sz w:val="22"/>
                <w:szCs w:val="22"/>
              </w:rPr>
              <w:t> </w:t>
            </w:r>
            <w:r>
              <w:rPr>
                <w:sz w:val="22"/>
                <w:szCs w:val="22"/>
              </w:rPr>
              <w:t>134</w:t>
            </w:r>
          </w:p>
        </w:tc>
        <w:tc>
          <w:tcPr>
            <w:tcW w:w="2355" w:type="dxa"/>
          </w:tcPr>
          <w:p w14:paraId="36D979C3" w14:textId="7286E085" w:rsidR="00736A89" w:rsidRPr="00F51275" w:rsidRDefault="00D96645">
            <w:pPr>
              <w:pStyle w:val="BodyText"/>
              <w:tabs>
                <w:tab w:val="clear" w:pos="360"/>
              </w:tabs>
              <w:jc w:val="left"/>
              <w:rPr>
                <w:sz w:val="22"/>
                <w:szCs w:val="22"/>
              </w:rPr>
            </w:pPr>
            <w:r>
              <w:rPr>
                <w:sz w:val="22"/>
                <w:szCs w:val="22"/>
              </w:rPr>
              <w:t>VOC RACT</w:t>
            </w:r>
          </w:p>
        </w:tc>
        <w:tc>
          <w:tcPr>
            <w:tcW w:w="3495" w:type="dxa"/>
          </w:tcPr>
          <w:p w14:paraId="5021092D" w14:textId="17250214" w:rsidR="00736A89" w:rsidRPr="00F51275" w:rsidRDefault="00D96645">
            <w:pPr>
              <w:pStyle w:val="BodyText"/>
              <w:tabs>
                <w:tab w:val="clear" w:pos="360"/>
              </w:tabs>
              <w:jc w:val="left"/>
              <w:rPr>
                <w:sz w:val="22"/>
                <w:szCs w:val="22"/>
              </w:rPr>
            </w:pPr>
            <w:r>
              <w:rPr>
                <w:sz w:val="22"/>
                <w:szCs w:val="22"/>
              </w:rPr>
              <w:t>Units exempt pursuant to section (1)(C)(4)</w:t>
            </w:r>
            <w:r w:rsidR="008071E0">
              <w:rPr>
                <w:sz w:val="22"/>
                <w:szCs w:val="22"/>
              </w:rPr>
              <w:t>,</w:t>
            </w:r>
            <w:r>
              <w:rPr>
                <w:sz w:val="22"/>
                <w:szCs w:val="22"/>
              </w:rPr>
              <w:t xml:space="preserve"> and potential to emit from nonexempt sources is less than </w:t>
            </w:r>
            <w:r w:rsidR="00E15B8B">
              <w:rPr>
                <w:sz w:val="22"/>
                <w:szCs w:val="22"/>
              </w:rPr>
              <w:t>40 TPY</w:t>
            </w:r>
            <w:r w:rsidR="008071E0">
              <w:rPr>
                <w:sz w:val="22"/>
                <w:szCs w:val="22"/>
              </w:rPr>
              <w:t>.</w:t>
            </w:r>
          </w:p>
        </w:tc>
      </w:tr>
      <w:tr w:rsidR="00736A89" w14:paraId="18520B46" w14:textId="77777777" w:rsidTr="003C4A4F">
        <w:tc>
          <w:tcPr>
            <w:tcW w:w="1875" w:type="dxa"/>
          </w:tcPr>
          <w:p w14:paraId="60C1504D" w14:textId="35CA0A0D" w:rsidR="00736A89" w:rsidRPr="00F51275" w:rsidRDefault="00D96645">
            <w:pPr>
              <w:pStyle w:val="BodyText"/>
              <w:tabs>
                <w:tab w:val="clear" w:pos="360"/>
              </w:tabs>
              <w:jc w:val="left"/>
              <w:rPr>
                <w:sz w:val="22"/>
                <w:szCs w:val="22"/>
              </w:rPr>
            </w:pPr>
            <w:r>
              <w:rPr>
                <w:sz w:val="22"/>
                <w:szCs w:val="22"/>
              </w:rPr>
              <w:t>Facility</w:t>
            </w:r>
          </w:p>
        </w:tc>
        <w:tc>
          <w:tcPr>
            <w:tcW w:w="1800" w:type="dxa"/>
          </w:tcPr>
          <w:p w14:paraId="7332960D" w14:textId="1E172F15" w:rsidR="00736A89" w:rsidRPr="00F51275" w:rsidRDefault="00D96645">
            <w:pPr>
              <w:pStyle w:val="BodyText"/>
              <w:tabs>
                <w:tab w:val="clear" w:pos="360"/>
              </w:tabs>
              <w:jc w:val="left"/>
              <w:rPr>
                <w:sz w:val="22"/>
                <w:szCs w:val="22"/>
              </w:rPr>
            </w:pPr>
            <w:r>
              <w:rPr>
                <w:sz w:val="22"/>
                <w:szCs w:val="22"/>
              </w:rPr>
              <w:t>06-096 C.M.R. ch.</w:t>
            </w:r>
            <w:r w:rsidR="008071E0">
              <w:rPr>
                <w:sz w:val="22"/>
                <w:szCs w:val="22"/>
              </w:rPr>
              <w:t> </w:t>
            </w:r>
            <w:r>
              <w:rPr>
                <w:sz w:val="22"/>
                <w:szCs w:val="22"/>
              </w:rPr>
              <w:t>138</w:t>
            </w:r>
          </w:p>
        </w:tc>
        <w:tc>
          <w:tcPr>
            <w:tcW w:w="2355" w:type="dxa"/>
          </w:tcPr>
          <w:p w14:paraId="76B36921" w14:textId="6ADDB5BF" w:rsidR="00736A89" w:rsidRPr="00D96645" w:rsidRDefault="00D96645">
            <w:pPr>
              <w:pStyle w:val="BodyText"/>
              <w:tabs>
                <w:tab w:val="clear" w:pos="360"/>
              </w:tabs>
              <w:jc w:val="left"/>
              <w:rPr>
                <w:sz w:val="22"/>
                <w:szCs w:val="22"/>
              </w:rPr>
            </w:pPr>
            <w:r>
              <w:rPr>
                <w:sz w:val="22"/>
                <w:szCs w:val="22"/>
              </w:rPr>
              <w:t>NO</w:t>
            </w:r>
            <w:r>
              <w:rPr>
                <w:sz w:val="22"/>
                <w:szCs w:val="22"/>
                <w:vertAlign w:val="subscript"/>
              </w:rPr>
              <w:t>x</w:t>
            </w:r>
            <w:r>
              <w:rPr>
                <w:sz w:val="22"/>
                <w:szCs w:val="22"/>
              </w:rPr>
              <w:t xml:space="preserve"> RACT</w:t>
            </w:r>
          </w:p>
        </w:tc>
        <w:tc>
          <w:tcPr>
            <w:tcW w:w="3495" w:type="dxa"/>
          </w:tcPr>
          <w:p w14:paraId="5BD5134B" w14:textId="074C4CAF" w:rsidR="00736A89" w:rsidRPr="00E15B8B" w:rsidRDefault="00E15B8B">
            <w:pPr>
              <w:pStyle w:val="BodyText"/>
              <w:tabs>
                <w:tab w:val="clear" w:pos="360"/>
              </w:tabs>
              <w:jc w:val="left"/>
              <w:rPr>
                <w:sz w:val="22"/>
                <w:szCs w:val="22"/>
              </w:rPr>
            </w:pPr>
            <w:r>
              <w:rPr>
                <w:sz w:val="22"/>
                <w:szCs w:val="22"/>
              </w:rPr>
              <w:t>All facility units were constructed after May</w:t>
            </w:r>
            <w:r w:rsidR="008071E0">
              <w:rPr>
                <w:sz w:val="22"/>
                <w:szCs w:val="22"/>
              </w:rPr>
              <w:t> </w:t>
            </w:r>
            <w:r>
              <w:rPr>
                <w:sz w:val="22"/>
                <w:szCs w:val="22"/>
              </w:rPr>
              <w:t>31,</w:t>
            </w:r>
            <w:r w:rsidR="008071E0">
              <w:rPr>
                <w:sz w:val="22"/>
                <w:szCs w:val="22"/>
              </w:rPr>
              <w:t> </w:t>
            </w:r>
            <w:r>
              <w:rPr>
                <w:sz w:val="22"/>
                <w:szCs w:val="22"/>
              </w:rPr>
              <w:t>1995</w:t>
            </w:r>
            <w:r w:rsidR="008071E0">
              <w:rPr>
                <w:sz w:val="22"/>
                <w:szCs w:val="22"/>
              </w:rPr>
              <w:t>,</w:t>
            </w:r>
            <w:r>
              <w:rPr>
                <w:sz w:val="22"/>
                <w:szCs w:val="22"/>
              </w:rPr>
              <w:t xml:space="preserve"> and therefore NO</w:t>
            </w:r>
            <w:r>
              <w:rPr>
                <w:sz w:val="22"/>
                <w:szCs w:val="22"/>
                <w:vertAlign w:val="subscript"/>
              </w:rPr>
              <w:t>x</w:t>
            </w:r>
            <w:r>
              <w:rPr>
                <w:sz w:val="22"/>
                <w:szCs w:val="22"/>
              </w:rPr>
              <w:t xml:space="preserve"> RACT does not apply</w:t>
            </w:r>
            <w:r w:rsidR="008071E0">
              <w:rPr>
                <w:sz w:val="22"/>
                <w:szCs w:val="22"/>
              </w:rPr>
              <w:t>.</w:t>
            </w:r>
          </w:p>
        </w:tc>
      </w:tr>
      <w:tr w:rsidR="00736A89" w14:paraId="271E56E8" w14:textId="77777777" w:rsidTr="003C4A4F">
        <w:tc>
          <w:tcPr>
            <w:tcW w:w="1875" w:type="dxa"/>
            <w:vAlign w:val="center"/>
          </w:tcPr>
          <w:p w14:paraId="1E874CE8" w14:textId="68C40B73" w:rsidR="00736A89" w:rsidRPr="00F51275" w:rsidRDefault="00FB2399" w:rsidP="00750EE4">
            <w:pPr>
              <w:pStyle w:val="BodyText"/>
              <w:tabs>
                <w:tab w:val="clear" w:pos="360"/>
              </w:tabs>
              <w:jc w:val="left"/>
              <w:rPr>
                <w:sz w:val="22"/>
                <w:szCs w:val="22"/>
              </w:rPr>
            </w:pPr>
            <w:r>
              <w:rPr>
                <w:sz w:val="22"/>
                <w:szCs w:val="22"/>
              </w:rPr>
              <w:t>Facility</w:t>
            </w:r>
          </w:p>
        </w:tc>
        <w:tc>
          <w:tcPr>
            <w:tcW w:w="1800" w:type="dxa"/>
            <w:vAlign w:val="center"/>
          </w:tcPr>
          <w:p w14:paraId="479E16E7" w14:textId="2EEAAC6E" w:rsidR="00736A89" w:rsidRPr="00F51275" w:rsidRDefault="00FB2399" w:rsidP="00750EE4">
            <w:pPr>
              <w:pStyle w:val="BodyText"/>
              <w:tabs>
                <w:tab w:val="clear" w:pos="360"/>
              </w:tabs>
              <w:jc w:val="center"/>
              <w:rPr>
                <w:sz w:val="22"/>
                <w:szCs w:val="22"/>
              </w:rPr>
            </w:pPr>
            <w:r>
              <w:rPr>
                <w:sz w:val="22"/>
                <w:szCs w:val="22"/>
              </w:rPr>
              <w:t>40 C.F.R. Part 51, Subpart P</w:t>
            </w:r>
          </w:p>
        </w:tc>
        <w:tc>
          <w:tcPr>
            <w:tcW w:w="2355" w:type="dxa"/>
            <w:vAlign w:val="center"/>
          </w:tcPr>
          <w:p w14:paraId="16E185B8" w14:textId="6CC62D6F" w:rsidR="00736A89" w:rsidRPr="00F51275" w:rsidRDefault="00FB2399" w:rsidP="00750EE4">
            <w:pPr>
              <w:pStyle w:val="BodyText"/>
              <w:tabs>
                <w:tab w:val="clear" w:pos="360"/>
              </w:tabs>
              <w:jc w:val="center"/>
              <w:rPr>
                <w:sz w:val="22"/>
                <w:szCs w:val="22"/>
              </w:rPr>
            </w:pPr>
            <w:r>
              <w:rPr>
                <w:sz w:val="22"/>
                <w:szCs w:val="22"/>
              </w:rPr>
              <w:t>Best Available Retrofit Technologies (BART)</w:t>
            </w:r>
          </w:p>
        </w:tc>
        <w:tc>
          <w:tcPr>
            <w:tcW w:w="3495" w:type="dxa"/>
            <w:vAlign w:val="center"/>
          </w:tcPr>
          <w:p w14:paraId="64D3A99A" w14:textId="54E959C0" w:rsidR="00736A89" w:rsidRPr="00F51275" w:rsidRDefault="00FB2399" w:rsidP="00750EE4">
            <w:pPr>
              <w:pStyle w:val="BodyText"/>
              <w:tabs>
                <w:tab w:val="clear" w:pos="360"/>
              </w:tabs>
              <w:jc w:val="center"/>
              <w:rPr>
                <w:sz w:val="22"/>
                <w:szCs w:val="22"/>
              </w:rPr>
            </w:pPr>
            <w:r>
              <w:rPr>
                <w:sz w:val="22"/>
                <w:szCs w:val="22"/>
              </w:rPr>
              <w:t>This facility began operation after the applicability period of this subpart</w:t>
            </w:r>
            <w:r w:rsidR="008071E0">
              <w:rPr>
                <w:sz w:val="22"/>
                <w:szCs w:val="22"/>
              </w:rPr>
              <w:t>.</w:t>
            </w:r>
          </w:p>
        </w:tc>
      </w:tr>
      <w:tr w:rsidR="00E15B8B" w14:paraId="34D094F1" w14:textId="77777777" w:rsidTr="003C4A4F">
        <w:tc>
          <w:tcPr>
            <w:tcW w:w="1875" w:type="dxa"/>
            <w:vAlign w:val="center"/>
          </w:tcPr>
          <w:p w14:paraId="51F8D394" w14:textId="2860A684" w:rsidR="00E15B8B" w:rsidRPr="00F51275" w:rsidRDefault="00E15B8B" w:rsidP="00750EE4">
            <w:pPr>
              <w:pStyle w:val="BodyText"/>
              <w:tabs>
                <w:tab w:val="clear" w:pos="360"/>
              </w:tabs>
              <w:jc w:val="left"/>
              <w:rPr>
                <w:sz w:val="22"/>
                <w:szCs w:val="22"/>
              </w:rPr>
            </w:pPr>
            <w:r>
              <w:rPr>
                <w:sz w:val="22"/>
                <w:szCs w:val="22"/>
              </w:rPr>
              <w:t>Auxiliary Boiler &amp; Natural Gas Fuel Heater</w:t>
            </w:r>
          </w:p>
        </w:tc>
        <w:tc>
          <w:tcPr>
            <w:tcW w:w="1800" w:type="dxa"/>
            <w:vMerge w:val="restart"/>
            <w:vAlign w:val="center"/>
          </w:tcPr>
          <w:p w14:paraId="51D9B1AD" w14:textId="29D3998D" w:rsidR="00E15B8B" w:rsidRPr="00F51275" w:rsidRDefault="00E15B8B" w:rsidP="00750EE4">
            <w:pPr>
              <w:pStyle w:val="BodyText"/>
              <w:tabs>
                <w:tab w:val="clear" w:pos="360"/>
              </w:tabs>
              <w:jc w:val="center"/>
              <w:rPr>
                <w:sz w:val="22"/>
                <w:szCs w:val="22"/>
              </w:rPr>
            </w:pPr>
            <w:r>
              <w:rPr>
                <w:sz w:val="22"/>
                <w:szCs w:val="22"/>
              </w:rPr>
              <w:t>40 C.F.R. Part 60, Subpart D</w:t>
            </w:r>
          </w:p>
        </w:tc>
        <w:tc>
          <w:tcPr>
            <w:tcW w:w="2355" w:type="dxa"/>
            <w:vMerge w:val="restart"/>
            <w:vAlign w:val="center"/>
          </w:tcPr>
          <w:p w14:paraId="27821CAE" w14:textId="67A15803" w:rsidR="00E15B8B" w:rsidRPr="00F51275" w:rsidRDefault="00446641" w:rsidP="00750EE4">
            <w:pPr>
              <w:pStyle w:val="BodyText"/>
              <w:tabs>
                <w:tab w:val="clear" w:pos="360"/>
              </w:tabs>
              <w:jc w:val="center"/>
              <w:rPr>
                <w:sz w:val="22"/>
                <w:szCs w:val="22"/>
              </w:rPr>
            </w:pPr>
            <w:r>
              <w:rPr>
                <w:sz w:val="22"/>
                <w:szCs w:val="22"/>
              </w:rPr>
              <w:t>NSPS for Fossil-Fuel-Fired Steam Generators</w:t>
            </w:r>
          </w:p>
        </w:tc>
        <w:tc>
          <w:tcPr>
            <w:tcW w:w="3495" w:type="dxa"/>
            <w:vAlign w:val="center"/>
          </w:tcPr>
          <w:p w14:paraId="45930917" w14:textId="685FB175" w:rsidR="00E15B8B" w:rsidRPr="00F51275" w:rsidRDefault="00446641" w:rsidP="00750EE4">
            <w:pPr>
              <w:pStyle w:val="BodyText"/>
              <w:tabs>
                <w:tab w:val="clear" w:pos="360"/>
              </w:tabs>
              <w:jc w:val="center"/>
              <w:rPr>
                <w:sz w:val="22"/>
                <w:szCs w:val="22"/>
              </w:rPr>
            </w:pPr>
            <w:r>
              <w:rPr>
                <w:sz w:val="22"/>
                <w:szCs w:val="22"/>
              </w:rPr>
              <w:t>Heat input capacity is less than 250 MMBtu/</w:t>
            </w:r>
            <w:proofErr w:type="spellStart"/>
            <w:r>
              <w:rPr>
                <w:sz w:val="22"/>
                <w:szCs w:val="22"/>
              </w:rPr>
              <w:t>hr</w:t>
            </w:r>
            <w:proofErr w:type="spellEnd"/>
            <w:r>
              <w:rPr>
                <w:sz w:val="22"/>
                <w:szCs w:val="22"/>
              </w:rPr>
              <w:t xml:space="preserve"> applicability threshold.</w:t>
            </w:r>
          </w:p>
        </w:tc>
      </w:tr>
      <w:tr w:rsidR="00E15B8B" w14:paraId="07B61CF1" w14:textId="77777777" w:rsidTr="003C4A4F">
        <w:tc>
          <w:tcPr>
            <w:tcW w:w="1875" w:type="dxa"/>
            <w:vAlign w:val="center"/>
          </w:tcPr>
          <w:p w14:paraId="0E6D2FAB" w14:textId="1B876459" w:rsidR="00E15B8B" w:rsidRPr="00F51275" w:rsidRDefault="00E15B8B" w:rsidP="00750EE4">
            <w:pPr>
              <w:pStyle w:val="BodyText"/>
              <w:tabs>
                <w:tab w:val="clear" w:pos="360"/>
              </w:tabs>
              <w:jc w:val="left"/>
              <w:rPr>
                <w:sz w:val="22"/>
                <w:szCs w:val="22"/>
              </w:rPr>
            </w:pPr>
            <w:r>
              <w:rPr>
                <w:sz w:val="22"/>
                <w:szCs w:val="22"/>
              </w:rPr>
              <w:t>Combustion Turbines #1 &amp; #2</w:t>
            </w:r>
          </w:p>
        </w:tc>
        <w:tc>
          <w:tcPr>
            <w:tcW w:w="1800" w:type="dxa"/>
            <w:vMerge/>
            <w:vAlign w:val="center"/>
          </w:tcPr>
          <w:p w14:paraId="0DCA7583" w14:textId="77777777" w:rsidR="00E15B8B" w:rsidRPr="00F51275" w:rsidRDefault="00E15B8B" w:rsidP="00750EE4">
            <w:pPr>
              <w:pStyle w:val="BodyText"/>
              <w:tabs>
                <w:tab w:val="clear" w:pos="360"/>
              </w:tabs>
              <w:jc w:val="center"/>
              <w:rPr>
                <w:sz w:val="22"/>
                <w:szCs w:val="22"/>
              </w:rPr>
            </w:pPr>
          </w:p>
        </w:tc>
        <w:tc>
          <w:tcPr>
            <w:tcW w:w="2355" w:type="dxa"/>
            <w:vMerge/>
            <w:vAlign w:val="center"/>
          </w:tcPr>
          <w:p w14:paraId="2B0AD385" w14:textId="77777777" w:rsidR="00E15B8B" w:rsidRPr="00F51275" w:rsidRDefault="00E15B8B" w:rsidP="00750EE4">
            <w:pPr>
              <w:pStyle w:val="BodyText"/>
              <w:tabs>
                <w:tab w:val="clear" w:pos="360"/>
              </w:tabs>
              <w:jc w:val="center"/>
              <w:rPr>
                <w:sz w:val="22"/>
                <w:szCs w:val="22"/>
              </w:rPr>
            </w:pPr>
          </w:p>
        </w:tc>
        <w:tc>
          <w:tcPr>
            <w:tcW w:w="3495" w:type="dxa"/>
            <w:vAlign w:val="center"/>
          </w:tcPr>
          <w:p w14:paraId="5961603E" w14:textId="3D1EF9BE" w:rsidR="00E15B8B" w:rsidRPr="00F51275" w:rsidRDefault="00446641" w:rsidP="00750EE4">
            <w:pPr>
              <w:pStyle w:val="BodyText"/>
              <w:tabs>
                <w:tab w:val="clear" w:pos="360"/>
              </w:tabs>
              <w:jc w:val="center"/>
              <w:rPr>
                <w:sz w:val="22"/>
                <w:szCs w:val="22"/>
              </w:rPr>
            </w:pPr>
            <w:r>
              <w:rPr>
                <w:sz w:val="22"/>
                <w:szCs w:val="22"/>
              </w:rPr>
              <w:t>Exempt because turbines are not steam generating units.</w:t>
            </w:r>
          </w:p>
        </w:tc>
      </w:tr>
      <w:tr w:rsidR="00E15B8B" w14:paraId="2331E7DC" w14:textId="77777777" w:rsidTr="003C4A4F">
        <w:tc>
          <w:tcPr>
            <w:tcW w:w="1875" w:type="dxa"/>
            <w:vAlign w:val="center"/>
          </w:tcPr>
          <w:p w14:paraId="46F82863" w14:textId="4200C9BF" w:rsidR="00E15B8B" w:rsidRPr="00F51275" w:rsidRDefault="00E15B8B" w:rsidP="00750EE4">
            <w:pPr>
              <w:pStyle w:val="BodyText"/>
              <w:tabs>
                <w:tab w:val="clear" w:pos="360"/>
              </w:tabs>
              <w:jc w:val="left"/>
              <w:rPr>
                <w:sz w:val="22"/>
                <w:szCs w:val="22"/>
              </w:rPr>
            </w:pPr>
            <w:r>
              <w:rPr>
                <w:sz w:val="22"/>
                <w:szCs w:val="22"/>
              </w:rPr>
              <w:t>Heat Recovery Steam Generators (HRSGs)</w:t>
            </w:r>
          </w:p>
        </w:tc>
        <w:tc>
          <w:tcPr>
            <w:tcW w:w="1800" w:type="dxa"/>
            <w:vMerge/>
            <w:vAlign w:val="center"/>
          </w:tcPr>
          <w:p w14:paraId="39322DEA" w14:textId="77777777" w:rsidR="00E15B8B" w:rsidRPr="00F51275" w:rsidRDefault="00E15B8B" w:rsidP="00750EE4">
            <w:pPr>
              <w:pStyle w:val="BodyText"/>
              <w:tabs>
                <w:tab w:val="clear" w:pos="360"/>
              </w:tabs>
              <w:jc w:val="center"/>
              <w:rPr>
                <w:sz w:val="22"/>
                <w:szCs w:val="22"/>
              </w:rPr>
            </w:pPr>
          </w:p>
        </w:tc>
        <w:tc>
          <w:tcPr>
            <w:tcW w:w="2355" w:type="dxa"/>
            <w:vMerge/>
            <w:vAlign w:val="center"/>
          </w:tcPr>
          <w:p w14:paraId="55183C94" w14:textId="77777777" w:rsidR="00E15B8B" w:rsidRPr="00F51275" w:rsidRDefault="00E15B8B" w:rsidP="00750EE4">
            <w:pPr>
              <w:pStyle w:val="BodyText"/>
              <w:tabs>
                <w:tab w:val="clear" w:pos="360"/>
              </w:tabs>
              <w:jc w:val="center"/>
              <w:rPr>
                <w:sz w:val="22"/>
                <w:szCs w:val="22"/>
              </w:rPr>
            </w:pPr>
          </w:p>
        </w:tc>
        <w:tc>
          <w:tcPr>
            <w:tcW w:w="3495" w:type="dxa"/>
            <w:vAlign w:val="center"/>
          </w:tcPr>
          <w:p w14:paraId="1DD8DA0D" w14:textId="16C921B6" w:rsidR="00E15B8B" w:rsidRPr="00F51275" w:rsidRDefault="00446641" w:rsidP="00750EE4">
            <w:pPr>
              <w:pStyle w:val="BodyText"/>
              <w:tabs>
                <w:tab w:val="clear" w:pos="360"/>
              </w:tabs>
              <w:jc w:val="center"/>
              <w:rPr>
                <w:sz w:val="22"/>
                <w:szCs w:val="22"/>
              </w:rPr>
            </w:pPr>
            <w:r>
              <w:rPr>
                <w:sz w:val="22"/>
                <w:szCs w:val="22"/>
              </w:rPr>
              <w:t>Exempt because they do not utilize duct burners.</w:t>
            </w:r>
          </w:p>
        </w:tc>
      </w:tr>
      <w:tr w:rsidR="00446641" w14:paraId="085C5063" w14:textId="77777777" w:rsidTr="003C4A4F">
        <w:tc>
          <w:tcPr>
            <w:tcW w:w="1875" w:type="dxa"/>
            <w:vAlign w:val="center"/>
          </w:tcPr>
          <w:p w14:paraId="71BCE8AC" w14:textId="1EC0B76B" w:rsidR="00446641" w:rsidRPr="00F51275" w:rsidRDefault="00446641" w:rsidP="00750EE4">
            <w:pPr>
              <w:pStyle w:val="BodyText"/>
              <w:tabs>
                <w:tab w:val="clear" w:pos="360"/>
              </w:tabs>
              <w:jc w:val="left"/>
              <w:rPr>
                <w:sz w:val="22"/>
                <w:szCs w:val="22"/>
              </w:rPr>
            </w:pPr>
            <w:r>
              <w:rPr>
                <w:sz w:val="22"/>
                <w:szCs w:val="22"/>
              </w:rPr>
              <w:t>Auxiliary Boiler &amp; Natural Gas Fuel Heater</w:t>
            </w:r>
          </w:p>
        </w:tc>
        <w:tc>
          <w:tcPr>
            <w:tcW w:w="1800" w:type="dxa"/>
            <w:vMerge w:val="restart"/>
            <w:vAlign w:val="center"/>
          </w:tcPr>
          <w:p w14:paraId="77370372" w14:textId="2CD8A36C" w:rsidR="00446641" w:rsidRPr="00F51275" w:rsidRDefault="00446641" w:rsidP="00750EE4">
            <w:pPr>
              <w:pStyle w:val="BodyText"/>
              <w:tabs>
                <w:tab w:val="clear" w:pos="360"/>
              </w:tabs>
              <w:jc w:val="center"/>
              <w:rPr>
                <w:sz w:val="22"/>
                <w:szCs w:val="22"/>
              </w:rPr>
            </w:pPr>
            <w:r>
              <w:rPr>
                <w:sz w:val="22"/>
                <w:szCs w:val="22"/>
              </w:rPr>
              <w:t>40 C.F.R. Part 60, Subpart Da</w:t>
            </w:r>
          </w:p>
        </w:tc>
        <w:tc>
          <w:tcPr>
            <w:tcW w:w="2355" w:type="dxa"/>
            <w:vMerge w:val="restart"/>
            <w:vAlign w:val="center"/>
          </w:tcPr>
          <w:p w14:paraId="148C1B16" w14:textId="4822D9F0" w:rsidR="00446641" w:rsidRPr="00F51275" w:rsidRDefault="00446641" w:rsidP="00750EE4">
            <w:pPr>
              <w:pStyle w:val="BodyText"/>
              <w:tabs>
                <w:tab w:val="clear" w:pos="360"/>
              </w:tabs>
              <w:jc w:val="center"/>
              <w:rPr>
                <w:sz w:val="22"/>
                <w:szCs w:val="22"/>
              </w:rPr>
            </w:pPr>
            <w:r>
              <w:rPr>
                <w:sz w:val="22"/>
                <w:szCs w:val="22"/>
              </w:rPr>
              <w:t>NSPS for Electric Utility Steam Generating Units</w:t>
            </w:r>
          </w:p>
        </w:tc>
        <w:tc>
          <w:tcPr>
            <w:tcW w:w="3495" w:type="dxa"/>
            <w:vAlign w:val="center"/>
          </w:tcPr>
          <w:p w14:paraId="5DF7D968" w14:textId="7BFE5716" w:rsidR="00446641" w:rsidRPr="00F51275" w:rsidRDefault="00446641" w:rsidP="00750EE4">
            <w:pPr>
              <w:pStyle w:val="BodyText"/>
              <w:tabs>
                <w:tab w:val="clear" w:pos="360"/>
              </w:tabs>
              <w:jc w:val="center"/>
              <w:rPr>
                <w:sz w:val="22"/>
                <w:szCs w:val="22"/>
              </w:rPr>
            </w:pPr>
            <w:r>
              <w:rPr>
                <w:sz w:val="22"/>
                <w:szCs w:val="22"/>
              </w:rPr>
              <w:t>Heat input capacity is less than 250 MMBtu/</w:t>
            </w:r>
            <w:proofErr w:type="spellStart"/>
            <w:r>
              <w:rPr>
                <w:sz w:val="22"/>
                <w:szCs w:val="22"/>
              </w:rPr>
              <w:t>hr</w:t>
            </w:r>
            <w:proofErr w:type="spellEnd"/>
            <w:r>
              <w:rPr>
                <w:sz w:val="22"/>
                <w:szCs w:val="22"/>
              </w:rPr>
              <w:t xml:space="preserve"> applicability threshold.</w:t>
            </w:r>
          </w:p>
        </w:tc>
      </w:tr>
      <w:tr w:rsidR="00446641" w14:paraId="2F25766F" w14:textId="77777777" w:rsidTr="003C4A4F">
        <w:tc>
          <w:tcPr>
            <w:tcW w:w="1875" w:type="dxa"/>
            <w:vAlign w:val="center"/>
          </w:tcPr>
          <w:p w14:paraId="77A93351" w14:textId="6249541E" w:rsidR="00446641" w:rsidRPr="00F51275" w:rsidRDefault="00446641" w:rsidP="00750EE4">
            <w:pPr>
              <w:pStyle w:val="BodyText"/>
              <w:tabs>
                <w:tab w:val="clear" w:pos="360"/>
              </w:tabs>
              <w:jc w:val="left"/>
              <w:rPr>
                <w:sz w:val="22"/>
                <w:szCs w:val="22"/>
              </w:rPr>
            </w:pPr>
            <w:r>
              <w:rPr>
                <w:sz w:val="22"/>
                <w:szCs w:val="22"/>
              </w:rPr>
              <w:t>Combustion Turbines #1 &amp; #2</w:t>
            </w:r>
          </w:p>
        </w:tc>
        <w:tc>
          <w:tcPr>
            <w:tcW w:w="1800" w:type="dxa"/>
            <w:vMerge/>
            <w:vAlign w:val="center"/>
          </w:tcPr>
          <w:p w14:paraId="31229A4C" w14:textId="77777777" w:rsidR="00446641" w:rsidRPr="00F51275" w:rsidRDefault="00446641" w:rsidP="00750EE4">
            <w:pPr>
              <w:pStyle w:val="BodyText"/>
              <w:tabs>
                <w:tab w:val="clear" w:pos="360"/>
              </w:tabs>
              <w:jc w:val="center"/>
              <w:rPr>
                <w:sz w:val="22"/>
                <w:szCs w:val="22"/>
              </w:rPr>
            </w:pPr>
          </w:p>
        </w:tc>
        <w:tc>
          <w:tcPr>
            <w:tcW w:w="2355" w:type="dxa"/>
            <w:vMerge/>
            <w:vAlign w:val="center"/>
          </w:tcPr>
          <w:p w14:paraId="1786106E" w14:textId="77777777" w:rsidR="00446641" w:rsidRPr="00F51275" w:rsidRDefault="00446641" w:rsidP="00750EE4">
            <w:pPr>
              <w:pStyle w:val="BodyText"/>
              <w:tabs>
                <w:tab w:val="clear" w:pos="360"/>
              </w:tabs>
              <w:jc w:val="center"/>
              <w:rPr>
                <w:sz w:val="22"/>
                <w:szCs w:val="22"/>
              </w:rPr>
            </w:pPr>
          </w:p>
        </w:tc>
        <w:tc>
          <w:tcPr>
            <w:tcW w:w="3495" w:type="dxa"/>
            <w:vAlign w:val="center"/>
          </w:tcPr>
          <w:p w14:paraId="0D3115FE" w14:textId="675FE29F" w:rsidR="00446641" w:rsidRPr="00F51275" w:rsidRDefault="00446641" w:rsidP="00750EE4">
            <w:pPr>
              <w:pStyle w:val="BodyText"/>
              <w:tabs>
                <w:tab w:val="clear" w:pos="360"/>
              </w:tabs>
              <w:jc w:val="center"/>
              <w:rPr>
                <w:sz w:val="22"/>
                <w:szCs w:val="22"/>
              </w:rPr>
            </w:pPr>
            <w:r>
              <w:rPr>
                <w:sz w:val="22"/>
                <w:szCs w:val="22"/>
              </w:rPr>
              <w:t>Exempt because turbines are not steam generating units.</w:t>
            </w:r>
          </w:p>
        </w:tc>
      </w:tr>
      <w:tr w:rsidR="00446641" w14:paraId="2399F1EA" w14:textId="77777777" w:rsidTr="003C4A4F">
        <w:tc>
          <w:tcPr>
            <w:tcW w:w="1875" w:type="dxa"/>
            <w:vAlign w:val="center"/>
          </w:tcPr>
          <w:p w14:paraId="5336522D" w14:textId="322CF158" w:rsidR="00446641" w:rsidRPr="00F51275" w:rsidRDefault="00446641" w:rsidP="00750EE4">
            <w:pPr>
              <w:pStyle w:val="BodyText"/>
              <w:tabs>
                <w:tab w:val="clear" w:pos="360"/>
              </w:tabs>
              <w:jc w:val="left"/>
              <w:rPr>
                <w:sz w:val="22"/>
                <w:szCs w:val="22"/>
              </w:rPr>
            </w:pPr>
            <w:r>
              <w:rPr>
                <w:sz w:val="22"/>
                <w:szCs w:val="22"/>
              </w:rPr>
              <w:t>Heat Recovery Steam Generators (HRSGs)</w:t>
            </w:r>
          </w:p>
        </w:tc>
        <w:tc>
          <w:tcPr>
            <w:tcW w:w="1800" w:type="dxa"/>
            <w:vMerge/>
            <w:vAlign w:val="center"/>
          </w:tcPr>
          <w:p w14:paraId="65FB6C4D" w14:textId="77777777" w:rsidR="00446641" w:rsidRPr="00F51275" w:rsidRDefault="00446641" w:rsidP="00750EE4">
            <w:pPr>
              <w:pStyle w:val="BodyText"/>
              <w:tabs>
                <w:tab w:val="clear" w:pos="360"/>
              </w:tabs>
              <w:jc w:val="center"/>
              <w:rPr>
                <w:sz w:val="22"/>
                <w:szCs w:val="22"/>
              </w:rPr>
            </w:pPr>
          </w:p>
        </w:tc>
        <w:tc>
          <w:tcPr>
            <w:tcW w:w="2355" w:type="dxa"/>
            <w:vMerge/>
            <w:vAlign w:val="center"/>
          </w:tcPr>
          <w:p w14:paraId="7976ABA6" w14:textId="77777777" w:rsidR="00446641" w:rsidRPr="00F51275" w:rsidRDefault="00446641" w:rsidP="00750EE4">
            <w:pPr>
              <w:pStyle w:val="BodyText"/>
              <w:tabs>
                <w:tab w:val="clear" w:pos="360"/>
              </w:tabs>
              <w:jc w:val="center"/>
              <w:rPr>
                <w:sz w:val="22"/>
                <w:szCs w:val="22"/>
              </w:rPr>
            </w:pPr>
          </w:p>
        </w:tc>
        <w:tc>
          <w:tcPr>
            <w:tcW w:w="3495" w:type="dxa"/>
            <w:vAlign w:val="center"/>
          </w:tcPr>
          <w:p w14:paraId="58A3EBCD" w14:textId="6485E2DF" w:rsidR="00446641" w:rsidRPr="00F51275" w:rsidRDefault="00446641" w:rsidP="00750EE4">
            <w:pPr>
              <w:pStyle w:val="BodyText"/>
              <w:tabs>
                <w:tab w:val="clear" w:pos="360"/>
              </w:tabs>
              <w:jc w:val="center"/>
              <w:rPr>
                <w:sz w:val="22"/>
                <w:szCs w:val="22"/>
              </w:rPr>
            </w:pPr>
            <w:r>
              <w:rPr>
                <w:sz w:val="22"/>
                <w:szCs w:val="22"/>
              </w:rPr>
              <w:t>Exempt because they do not utilize duct burners.</w:t>
            </w:r>
          </w:p>
        </w:tc>
      </w:tr>
      <w:tr w:rsidR="00446641" w14:paraId="3A1226EE" w14:textId="77777777" w:rsidTr="003C4A4F">
        <w:tc>
          <w:tcPr>
            <w:tcW w:w="1875" w:type="dxa"/>
            <w:vAlign w:val="center"/>
          </w:tcPr>
          <w:p w14:paraId="4B702B47" w14:textId="23559225" w:rsidR="00446641" w:rsidRPr="00F51275" w:rsidRDefault="00446641" w:rsidP="00750EE4">
            <w:pPr>
              <w:pStyle w:val="BodyText"/>
              <w:tabs>
                <w:tab w:val="clear" w:pos="360"/>
              </w:tabs>
              <w:jc w:val="left"/>
              <w:rPr>
                <w:sz w:val="22"/>
                <w:szCs w:val="22"/>
              </w:rPr>
            </w:pPr>
            <w:r>
              <w:rPr>
                <w:sz w:val="22"/>
                <w:szCs w:val="22"/>
              </w:rPr>
              <w:t>Auxiliary Boiler &amp; Natural Gas Fuel Heater</w:t>
            </w:r>
          </w:p>
        </w:tc>
        <w:tc>
          <w:tcPr>
            <w:tcW w:w="1800" w:type="dxa"/>
            <w:vMerge w:val="restart"/>
            <w:vAlign w:val="center"/>
          </w:tcPr>
          <w:p w14:paraId="29392121" w14:textId="07134E12" w:rsidR="00446641" w:rsidRPr="00F51275" w:rsidRDefault="00446641" w:rsidP="00750EE4">
            <w:pPr>
              <w:pStyle w:val="BodyText"/>
              <w:tabs>
                <w:tab w:val="clear" w:pos="360"/>
              </w:tabs>
              <w:jc w:val="center"/>
              <w:rPr>
                <w:sz w:val="22"/>
                <w:szCs w:val="22"/>
              </w:rPr>
            </w:pPr>
            <w:r>
              <w:rPr>
                <w:sz w:val="22"/>
                <w:szCs w:val="22"/>
              </w:rPr>
              <w:t>40 C.F.R. Part 60, Subpart Db</w:t>
            </w:r>
          </w:p>
        </w:tc>
        <w:tc>
          <w:tcPr>
            <w:tcW w:w="2355" w:type="dxa"/>
            <w:vMerge w:val="restart"/>
            <w:vAlign w:val="center"/>
          </w:tcPr>
          <w:p w14:paraId="0FB8BCC4" w14:textId="346CC25E" w:rsidR="00446641" w:rsidRPr="00F51275" w:rsidRDefault="00446641" w:rsidP="00750EE4">
            <w:pPr>
              <w:pStyle w:val="BodyText"/>
              <w:tabs>
                <w:tab w:val="clear" w:pos="360"/>
              </w:tabs>
              <w:jc w:val="center"/>
              <w:rPr>
                <w:sz w:val="22"/>
                <w:szCs w:val="22"/>
              </w:rPr>
            </w:pPr>
            <w:r>
              <w:rPr>
                <w:sz w:val="22"/>
                <w:szCs w:val="22"/>
              </w:rPr>
              <w:t>NSPS for Small Industrial</w:t>
            </w:r>
            <w:r>
              <w:rPr>
                <w:sz w:val="22"/>
                <w:szCs w:val="22"/>
              </w:rPr>
              <w:noBreakHyphen/>
              <w:t>Commercial</w:t>
            </w:r>
            <w:r>
              <w:rPr>
                <w:sz w:val="22"/>
                <w:szCs w:val="22"/>
              </w:rPr>
              <w:noBreakHyphen/>
              <w:t>Institutional Steam Generating Units</w:t>
            </w:r>
          </w:p>
        </w:tc>
        <w:tc>
          <w:tcPr>
            <w:tcW w:w="3495" w:type="dxa"/>
            <w:vAlign w:val="center"/>
          </w:tcPr>
          <w:p w14:paraId="3D2E7382" w14:textId="6A492757" w:rsidR="00446641" w:rsidRPr="00F51275" w:rsidRDefault="00446641" w:rsidP="00750EE4">
            <w:pPr>
              <w:pStyle w:val="BodyText"/>
              <w:tabs>
                <w:tab w:val="clear" w:pos="360"/>
              </w:tabs>
              <w:jc w:val="center"/>
              <w:rPr>
                <w:sz w:val="22"/>
                <w:szCs w:val="22"/>
              </w:rPr>
            </w:pPr>
            <w:r>
              <w:rPr>
                <w:sz w:val="22"/>
                <w:szCs w:val="22"/>
              </w:rPr>
              <w:t>Heat input capacity is less than 100 MMBtu/</w:t>
            </w:r>
            <w:proofErr w:type="spellStart"/>
            <w:r>
              <w:rPr>
                <w:sz w:val="22"/>
                <w:szCs w:val="22"/>
              </w:rPr>
              <w:t>hr</w:t>
            </w:r>
            <w:proofErr w:type="spellEnd"/>
            <w:r>
              <w:rPr>
                <w:sz w:val="22"/>
                <w:szCs w:val="22"/>
              </w:rPr>
              <w:t xml:space="preserve"> applicability threshold.</w:t>
            </w:r>
          </w:p>
        </w:tc>
      </w:tr>
      <w:tr w:rsidR="00446641" w14:paraId="6CA505B0" w14:textId="77777777" w:rsidTr="003C4A4F">
        <w:tc>
          <w:tcPr>
            <w:tcW w:w="1875" w:type="dxa"/>
            <w:vAlign w:val="center"/>
          </w:tcPr>
          <w:p w14:paraId="359A1B8A" w14:textId="24D452CF" w:rsidR="00446641" w:rsidRPr="00F51275" w:rsidRDefault="00446641" w:rsidP="00750EE4">
            <w:pPr>
              <w:pStyle w:val="BodyText"/>
              <w:tabs>
                <w:tab w:val="clear" w:pos="360"/>
              </w:tabs>
              <w:jc w:val="left"/>
              <w:rPr>
                <w:sz w:val="22"/>
                <w:szCs w:val="22"/>
              </w:rPr>
            </w:pPr>
            <w:r>
              <w:rPr>
                <w:sz w:val="22"/>
                <w:szCs w:val="22"/>
              </w:rPr>
              <w:t>Combustion Turbines #1 &amp; #2</w:t>
            </w:r>
          </w:p>
        </w:tc>
        <w:tc>
          <w:tcPr>
            <w:tcW w:w="1800" w:type="dxa"/>
            <w:vMerge/>
            <w:vAlign w:val="center"/>
          </w:tcPr>
          <w:p w14:paraId="741F5CAA" w14:textId="77777777" w:rsidR="00446641" w:rsidRPr="00F51275" w:rsidRDefault="00446641" w:rsidP="00750EE4">
            <w:pPr>
              <w:pStyle w:val="BodyText"/>
              <w:tabs>
                <w:tab w:val="clear" w:pos="360"/>
              </w:tabs>
              <w:jc w:val="center"/>
              <w:rPr>
                <w:sz w:val="22"/>
                <w:szCs w:val="22"/>
              </w:rPr>
            </w:pPr>
          </w:p>
        </w:tc>
        <w:tc>
          <w:tcPr>
            <w:tcW w:w="2355" w:type="dxa"/>
            <w:vMerge/>
            <w:vAlign w:val="center"/>
          </w:tcPr>
          <w:p w14:paraId="7232D64C" w14:textId="77777777" w:rsidR="00446641" w:rsidRPr="00F51275" w:rsidRDefault="00446641" w:rsidP="00750EE4">
            <w:pPr>
              <w:pStyle w:val="BodyText"/>
              <w:tabs>
                <w:tab w:val="clear" w:pos="360"/>
              </w:tabs>
              <w:jc w:val="center"/>
              <w:rPr>
                <w:sz w:val="22"/>
                <w:szCs w:val="22"/>
              </w:rPr>
            </w:pPr>
          </w:p>
        </w:tc>
        <w:tc>
          <w:tcPr>
            <w:tcW w:w="3495" w:type="dxa"/>
            <w:vAlign w:val="center"/>
          </w:tcPr>
          <w:p w14:paraId="23541B38" w14:textId="357B923C" w:rsidR="00446641" w:rsidRPr="00F51275" w:rsidRDefault="00446641" w:rsidP="00750EE4">
            <w:pPr>
              <w:pStyle w:val="BodyText"/>
              <w:tabs>
                <w:tab w:val="clear" w:pos="360"/>
              </w:tabs>
              <w:jc w:val="center"/>
              <w:rPr>
                <w:sz w:val="22"/>
                <w:szCs w:val="22"/>
              </w:rPr>
            </w:pPr>
            <w:r>
              <w:rPr>
                <w:sz w:val="22"/>
                <w:szCs w:val="22"/>
              </w:rPr>
              <w:t>Exempt because turbines are not steam generating units.</w:t>
            </w:r>
          </w:p>
        </w:tc>
      </w:tr>
      <w:tr w:rsidR="00446641" w14:paraId="6F0A99A6" w14:textId="77777777" w:rsidTr="003C4A4F">
        <w:tc>
          <w:tcPr>
            <w:tcW w:w="1875" w:type="dxa"/>
            <w:vAlign w:val="center"/>
          </w:tcPr>
          <w:p w14:paraId="1BBFC25B" w14:textId="00799FFA" w:rsidR="00446641" w:rsidRPr="00F51275" w:rsidRDefault="00446641" w:rsidP="00750EE4">
            <w:pPr>
              <w:pStyle w:val="BodyText"/>
              <w:tabs>
                <w:tab w:val="clear" w:pos="360"/>
              </w:tabs>
              <w:jc w:val="left"/>
              <w:rPr>
                <w:sz w:val="22"/>
                <w:szCs w:val="22"/>
              </w:rPr>
            </w:pPr>
            <w:r>
              <w:rPr>
                <w:sz w:val="22"/>
                <w:szCs w:val="22"/>
              </w:rPr>
              <w:t>Heat Recovery Steam Generators (HRSGs)</w:t>
            </w:r>
          </w:p>
        </w:tc>
        <w:tc>
          <w:tcPr>
            <w:tcW w:w="1800" w:type="dxa"/>
            <w:vMerge/>
            <w:vAlign w:val="center"/>
          </w:tcPr>
          <w:p w14:paraId="268FCBD1" w14:textId="77777777" w:rsidR="00446641" w:rsidRPr="00F51275" w:rsidRDefault="00446641" w:rsidP="00750EE4">
            <w:pPr>
              <w:pStyle w:val="BodyText"/>
              <w:tabs>
                <w:tab w:val="clear" w:pos="360"/>
              </w:tabs>
              <w:jc w:val="center"/>
              <w:rPr>
                <w:sz w:val="22"/>
                <w:szCs w:val="22"/>
              </w:rPr>
            </w:pPr>
          </w:p>
        </w:tc>
        <w:tc>
          <w:tcPr>
            <w:tcW w:w="2355" w:type="dxa"/>
            <w:vMerge/>
            <w:vAlign w:val="center"/>
          </w:tcPr>
          <w:p w14:paraId="758AD196" w14:textId="77777777" w:rsidR="00446641" w:rsidRPr="00F51275" w:rsidRDefault="00446641" w:rsidP="00750EE4">
            <w:pPr>
              <w:pStyle w:val="BodyText"/>
              <w:tabs>
                <w:tab w:val="clear" w:pos="360"/>
              </w:tabs>
              <w:jc w:val="center"/>
              <w:rPr>
                <w:sz w:val="22"/>
                <w:szCs w:val="22"/>
              </w:rPr>
            </w:pPr>
          </w:p>
        </w:tc>
        <w:tc>
          <w:tcPr>
            <w:tcW w:w="3495" w:type="dxa"/>
            <w:vAlign w:val="center"/>
          </w:tcPr>
          <w:p w14:paraId="69975E54" w14:textId="60A5DFC3" w:rsidR="00446641" w:rsidRPr="00F51275" w:rsidRDefault="00446641" w:rsidP="00750EE4">
            <w:pPr>
              <w:pStyle w:val="BodyText"/>
              <w:tabs>
                <w:tab w:val="clear" w:pos="360"/>
              </w:tabs>
              <w:jc w:val="center"/>
              <w:rPr>
                <w:sz w:val="22"/>
                <w:szCs w:val="22"/>
              </w:rPr>
            </w:pPr>
            <w:r>
              <w:rPr>
                <w:sz w:val="22"/>
                <w:szCs w:val="22"/>
              </w:rPr>
              <w:t>Exempt because they do not utilize duct burners.</w:t>
            </w:r>
          </w:p>
        </w:tc>
      </w:tr>
      <w:tr w:rsidR="00750EE4" w14:paraId="65179FD6" w14:textId="77777777" w:rsidTr="003C4A4F">
        <w:tc>
          <w:tcPr>
            <w:tcW w:w="1875" w:type="dxa"/>
            <w:vAlign w:val="center"/>
          </w:tcPr>
          <w:p w14:paraId="5EE82E85" w14:textId="6201E7BE" w:rsidR="00750EE4" w:rsidRPr="00F51275" w:rsidRDefault="00750EE4" w:rsidP="00750EE4">
            <w:pPr>
              <w:pStyle w:val="BodyText"/>
              <w:tabs>
                <w:tab w:val="clear" w:pos="360"/>
              </w:tabs>
              <w:jc w:val="left"/>
              <w:rPr>
                <w:sz w:val="22"/>
                <w:szCs w:val="22"/>
              </w:rPr>
            </w:pPr>
            <w:r>
              <w:rPr>
                <w:sz w:val="22"/>
                <w:szCs w:val="22"/>
              </w:rPr>
              <w:t>Natural Gas Fuel Heater</w:t>
            </w:r>
          </w:p>
        </w:tc>
        <w:tc>
          <w:tcPr>
            <w:tcW w:w="1800" w:type="dxa"/>
            <w:vMerge w:val="restart"/>
            <w:vAlign w:val="center"/>
          </w:tcPr>
          <w:p w14:paraId="0C4D9AC8" w14:textId="38E3DE7F" w:rsidR="00750EE4" w:rsidRPr="00F51275" w:rsidRDefault="00750EE4" w:rsidP="00750EE4">
            <w:pPr>
              <w:pStyle w:val="BodyText"/>
              <w:tabs>
                <w:tab w:val="clear" w:pos="360"/>
              </w:tabs>
              <w:jc w:val="center"/>
              <w:rPr>
                <w:sz w:val="22"/>
                <w:szCs w:val="22"/>
              </w:rPr>
            </w:pPr>
            <w:r>
              <w:rPr>
                <w:sz w:val="22"/>
                <w:szCs w:val="22"/>
              </w:rPr>
              <w:t>40 C.F.R. Part 60, Subpart Dc</w:t>
            </w:r>
          </w:p>
        </w:tc>
        <w:tc>
          <w:tcPr>
            <w:tcW w:w="2355" w:type="dxa"/>
            <w:vMerge w:val="restart"/>
            <w:vAlign w:val="center"/>
          </w:tcPr>
          <w:p w14:paraId="1837A4CE" w14:textId="4B759BBB" w:rsidR="00750EE4" w:rsidRPr="00F51275" w:rsidRDefault="00750EE4" w:rsidP="00750EE4">
            <w:pPr>
              <w:pStyle w:val="BodyText"/>
              <w:tabs>
                <w:tab w:val="clear" w:pos="360"/>
              </w:tabs>
              <w:jc w:val="center"/>
              <w:rPr>
                <w:sz w:val="22"/>
                <w:szCs w:val="22"/>
              </w:rPr>
            </w:pPr>
            <w:r>
              <w:rPr>
                <w:sz w:val="22"/>
                <w:szCs w:val="22"/>
              </w:rPr>
              <w:t>NSPS for Small Industrial</w:t>
            </w:r>
            <w:r>
              <w:rPr>
                <w:sz w:val="22"/>
                <w:szCs w:val="22"/>
              </w:rPr>
              <w:noBreakHyphen/>
              <w:t>Commercial</w:t>
            </w:r>
            <w:r>
              <w:rPr>
                <w:sz w:val="22"/>
                <w:szCs w:val="22"/>
              </w:rPr>
              <w:noBreakHyphen/>
              <w:t>Institutional Steam Generating Units</w:t>
            </w:r>
          </w:p>
        </w:tc>
        <w:tc>
          <w:tcPr>
            <w:tcW w:w="3495" w:type="dxa"/>
            <w:vAlign w:val="center"/>
          </w:tcPr>
          <w:p w14:paraId="29BA2484" w14:textId="3E443DDF" w:rsidR="00750EE4" w:rsidRPr="00F51275" w:rsidRDefault="00750EE4" w:rsidP="00750EE4">
            <w:pPr>
              <w:pStyle w:val="BodyText"/>
              <w:tabs>
                <w:tab w:val="clear" w:pos="360"/>
              </w:tabs>
              <w:jc w:val="center"/>
              <w:rPr>
                <w:sz w:val="22"/>
                <w:szCs w:val="22"/>
              </w:rPr>
            </w:pPr>
            <w:r>
              <w:rPr>
                <w:sz w:val="22"/>
                <w:szCs w:val="22"/>
              </w:rPr>
              <w:t>Heat input capacity is less than 100 MMBtu/</w:t>
            </w:r>
            <w:proofErr w:type="spellStart"/>
            <w:r>
              <w:rPr>
                <w:sz w:val="22"/>
                <w:szCs w:val="22"/>
              </w:rPr>
              <w:t>hr</w:t>
            </w:r>
            <w:proofErr w:type="spellEnd"/>
            <w:r>
              <w:rPr>
                <w:sz w:val="22"/>
                <w:szCs w:val="22"/>
              </w:rPr>
              <w:t xml:space="preserve"> applicability threshold.</w:t>
            </w:r>
          </w:p>
        </w:tc>
      </w:tr>
      <w:tr w:rsidR="00750EE4" w14:paraId="35C58B9E" w14:textId="77777777" w:rsidTr="003C4A4F">
        <w:tc>
          <w:tcPr>
            <w:tcW w:w="1875" w:type="dxa"/>
            <w:vAlign w:val="center"/>
          </w:tcPr>
          <w:p w14:paraId="79A80DA1" w14:textId="7049142A" w:rsidR="00750EE4" w:rsidRPr="00F51275" w:rsidRDefault="00750EE4" w:rsidP="00750EE4">
            <w:pPr>
              <w:pStyle w:val="BodyText"/>
              <w:tabs>
                <w:tab w:val="clear" w:pos="360"/>
              </w:tabs>
              <w:jc w:val="left"/>
              <w:rPr>
                <w:sz w:val="22"/>
                <w:szCs w:val="22"/>
              </w:rPr>
            </w:pPr>
            <w:r>
              <w:rPr>
                <w:sz w:val="22"/>
                <w:szCs w:val="22"/>
              </w:rPr>
              <w:t>Combustion Turbines #1 &amp; #2</w:t>
            </w:r>
          </w:p>
        </w:tc>
        <w:tc>
          <w:tcPr>
            <w:tcW w:w="1800" w:type="dxa"/>
            <w:vMerge/>
            <w:vAlign w:val="center"/>
          </w:tcPr>
          <w:p w14:paraId="3F1FC370" w14:textId="77777777" w:rsidR="00750EE4" w:rsidRPr="00F51275" w:rsidRDefault="00750EE4" w:rsidP="00750EE4">
            <w:pPr>
              <w:pStyle w:val="BodyText"/>
              <w:tabs>
                <w:tab w:val="clear" w:pos="360"/>
              </w:tabs>
              <w:jc w:val="center"/>
              <w:rPr>
                <w:sz w:val="22"/>
                <w:szCs w:val="22"/>
              </w:rPr>
            </w:pPr>
          </w:p>
        </w:tc>
        <w:tc>
          <w:tcPr>
            <w:tcW w:w="2355" w:type="dxa"/>
            <w:vMerge/>
            <w:vAlign w:val="center"/>
          </w:tcPr>
          <w:p w14:paraId="40997388" w14:textId="77777777" w:rsidR="00750EE4" w:rsidRPr="00F51275" w:rsidRDefault="00750EE4" w:rsidP="00750EE4">
            <w:pPr>
              <w:pStyle w:val="BodyText"/>
              <w:tabs>
                <w:tab w:val="clear" w:pos="360"/>
              </w:tabs>
              <w:jc w:val="center"/>
              <w:rPr>
                <w:sz w:val="22"/>
                <w:szCs w:val="22"/>
              </w:rPr>
            </w:pPr>
          </w:p>
        </w:tc>
        <w:tc>
          <w:tcPr>
            <w:tcW w:w="3495" w:type="dxa"/>
            <w:vAlign w:val="center"/>
          </w:tcPr>
          <w:p w14:paraId="59F20C0F" w14:textId="5B067438" w:rsidR="00750EE4" w:rsidRPr="00F51275" w:rsidRDefault="00750EE4" w:rsidP="00750EE4">
            <w:pPr>
              <w:pStyle w:val="BodyText"/>
              <w:tabs>
                <w:tab w:val="clear" w:pos="360"/>
              </w:tabs>
              <w:jc w:val="center"/>
              <w:rPr>
                <w:sz w:val="22"/>
                <w:szCs w:val="22"/>
              </w:rPr>
            </w:pPr>
            <w:r>
              <w:rPr>
                <w:sz w:val="22"/>
                <w:szCs w:val="22"/>
              </w:rPr>
              <w:t>Exempt because turbines are not steam generating units.</w:t>
            </w:r>
          </w:p>
        </w:tc>
      </w:tr>
      <w:tr w:rsidR="00750EE4" w14:paraId="16801DD7" w14:textId="77777777" w:rsidTr="003C4A4F">
        <w:tc>
          <w:tcPr>
            <w:tcW w:w="1875" w:type="dxa"/>
            <w:vAlign w:val="center"/>
          </w:tcPr>
          <w:p w14:paraId="1C1B1BED" w14:textId="3E978D4A" w:rsidR="00750EE4" w:rsidRPr="00F51275" w:rsidRDefault="00750EE4" w:rsidP="00750EE4">
            <w:pPr>
              <w:pStyle w:val="BodyText"/>
              <w:tabs>
                <w:tab w:val="clear" w:pos="360"/>
              </w:tabs>
              <w:jc w:val="left"/>
              <w:rPr>
                <w:sz w:val="22"/>
                <w:szCs w:val="22"/>
              </w:rPr>
            </w:pPr>
            <w:r>
              <w:rPr>
                <w:sz w:val="22"/>
                <w:szCs w:val="22"/>
              </w:rPr>
              <w:t>Heat Recovery Steam Generators (HRSGs)</w:t>
            </w:r>
          </w:p>
        </w:tc>
        <w:tc>
          <w:tcPr>
            <w:tcW w:w="1800" w:type="dxa"/>
            <w:vMerge/>
            <w:vAlign w:val="center"/>
          </w:tcPr>
          <w:p w14:paraId="570B15DC" w14:textId="77777777" w:rsidR="00750EE4" w:rsidRPr="00F51275" w:rsidRDefault="00750EE4" w:rsidP="00750EE4">
            <w:pPr>
              <w:pStyle w:val="BodyText"/>
              <w:tabs>
                <w:tab w:val="clear" w:pos="360"/>
              </w:tabs>
              <w:jc w:val="center"/>
              <w:rPr>
                <w:sz w:val="22"/>
                <w:szCs w:val="22"/>
              </w:rPr>
            </w:pPr>
          </w:p>
        </w:tc>
        <w:tc>
          <w:tcPr>
            <w:tcW w:w="2355" w:type="dxa"/>
            <w:vMerge/>
            <w:vAlign w:val="center"/>
          </w:tcPr>
          <w:p w14:paraId="5F526CB1" w14:textId="77777777" w:rsidR="00750EE4" w:rsidRPr="00F51275" w:rsidRDefault="00750EE4" w:rsidP="00750EE4">
            <w:pPr>
              <w:pStyle w:val="BodyText"/>
              <w:tabs>
                <w:tab w:val="clear" w:pos="360"/>
              </w:tabs>
              <w:jc w:val="center"/>
              <w:rPr>
                <w:sz w:val="22"/>
                <w:szCs w:val="22"/>
              </w:rPr>
            </w:pPr>
          </w:p>
        </w:tc>
        <w:tc>
          <w:tcPr>
            <w:tcW w:w="3495" w:type="dxa"/>
            <w:vAlign w:val="center"/>
          </w:tcPr>
          <w:p w14:paraId="78209EFC" w14:textId="21A56AE0" w:rsidR="00750EE4" w:rsidRPr="00F51275" w:rsidRDefault="00750EE4" w:rsidP="00750EE4">
            <w:pPr>
              <w:pStyle w:val="BodyText"/>
              <w:tabs>
                <w:tab w:val="clear" w:pos="360"/>
              </w:tabs>
              <w:jc w:val="center"/>
              <w:rPr>
                <w:sz w:val="22"/>
                <w:szCs w:val="22"/>
              </w:rPr>
            </w:pPr>
            <w:r>
              <w:rPr>
                <w:sz w:val="22"/>
                <w:szCs w:val="22"/>
              </w:rPr>
              <w:t>Exempt because they do not utilize duct burners.</w:t>
            </w:r>
          </w:p>
        </w:tc>
      </w:tr>
      <w:tr w:rsidR="00750EE4" w14:paraId="74631367" w14:textId="77777777" w:rsidTr="003C4A4F">
        <w:tc>
          <w:tcPr>
            <w:tcW w:w="1875" w:type="dxa"/>
            <w:vAlign w:val="center"/>
          </w:tcPr>
          <w:p w14:paraId="71363100" w14:textId="17D4F5B9" w:rsidR="00750EE4" w:rsidRPr="00F51275" w:rsidRDefault="00750EE4" w:rsidP="00750EE4">
            <w:pPr>
              <w:pStyle w:val="BodyText"/>
              <w:tabs>
                <w:tab w:val="clear" w:pos="360"/>
              </w:tabs>
              <w:jc w:val="left"/>
              <w:rPr>
                <w:sz w:val="22"/>
                <w:szCs w:val="22"/>
              </w:rPr>
            </w:pPr>
            <w:r>
              <w:rPr>
                <w:sz w:val="22"/>
                <w:szCs w:val="22"/>
              </w:rPr>
              <w:t>Standby Generator</w:t>
            </w:r>
          </w:p>
        </w:tc>
        <w:tc>
          <w:tcPr>
            <w:tcW w:w="1800" w:type="dxa"/>
            <w:vAlign w:val="center"/>
          </w:tcPr>
          <w:p w14:paraId="4702C808" w14:textId="1D25551F" w:rsidR="00750EE4" w:rsidRPr="00F51275" w:rsidRDefault="00750EE4" w:rsidP="00750EE4">
            <w:pPr>
              <w:pStyle w:val="BodyText"/>
              <w:tabs>
                <w:tab w:val="clear" w:pos="360"/>
              </w:tabs>
              <w:jc w:val="center"/>
              <w:rPr>
                <w:sz w:val="22"/>
                <w:szCs w:val="22"/>
              </w:rPr>
            </w:pPr>
            <w:r>
              <w:rPr>
                <w:sz w:val="22"/>
                <w:szCs w:val="22"/>
              </w:rPr>
              <w:t>40 C.F.R. Part 60, Subpart IIII</w:t>
            </w:r>
          </w:p>
        </w:tc>
        <w:tc>
          <w:tcPr>
            <w:tcW w:w="2355" w:type="dxa"/>
            <w:vAlign w:val="center"/>
          </w:tcPr>
          <w:p w14:paraId="50C0BEA3" w14:textId="752E6E50" w:rsidR="00750EE4" w:rsidRPr="00F51275" w:rsidRDefault="00750EE4" w:rsidP="00750EE4">
            <w:pPr>
              <w:pStyle w:val="BodyText"/>
              <w:tabs>
                <w:tab w:val="clear" w:pos="360"/>
              </w:tabs>
              <w:jc w:val="center"/>
              <w:rPr>
                <w:sz w:val="22"/>
                <w:szCs w:val="22"/>
              </w:rPr>
            </w:pPr>
            <w:r>
              <w:rPr>
                <w:sz w:val="22"/>
                <w:szCs w:val="22"/>
              </w:rPr>
              <w:t>NSPS for Stationary Ignition Internal Combustion Engines</w:t>
            </w:r>
          </w:p>
        </w:tc>
        <w:tc>
          <w:tcPr>
            <w:tcW w:w="3495" w:type="dxa"/>
            <w:vAlign w:val="center"/>
          </w:tcPr>
          <w:p w14:paraId="0D5E43FE" w14:textId="43F5BF7B" w:rsidR="00750EE4" w:rsidRPr="00F51275" w:rsidRDefault="00750EE4" w:rsidP="00750EE4">
            <w:pPr>
              <w:pStyle w:val="BodyText"/>
              <w:tabs>
                <w:tab w:val="clear" w:pos="360"/>
              </w:tabs>
              <w:jc w:val="center"/>
              <w:rPr>
                <w:sz w:val="22"/>
                <w:szCs w:val="22"/>
              </w:rPr>
            </w:pPr>
            <w:r>
              <w:rPr>
                <w:sz w:val="22"/>
                <w:szCs w:val="22"/>
              </w:rPr>
              <w:t>Manufactured before the applicability date of July</w:t>
            </w:r>
            <w:r w:rsidR="008071E0">
              <w:rPr>
                <w:sz w:val="22"/>
                <w:szCs w:val="22"/>
              </w:rPr>
              <w:t> </w:t>
            </w:r>
            <w:r>
              <w:rPr>
                <w:sz w:val="22"/>
                <w:szCs w:val="22"/>
              </w:rPr>
              <w:t>11,</w:t>
            </w:r>
            <w:r w:rsidR="008071E0">
              <w:rPr>
                <w:sz w:val="22"/>
                <w:szCs w:val="22"/>
              </w:rPr>
              <w:t> </w:t>
            </w:r>
            <w:r>
              <w:rPr>
                <w:sz w:val="22"/>
                <w:szCs w:val="22"/>
              </w:rPr>
              <w:t>2005.</w:t>
            </w:r>
          </w:p>
        </w:tc>
      </w:tr>
      <w:tr w:rsidR="00750EE4" w14:paraId="00CDF225" w14:textId="77777777" w:rsidTr="003C4A4F">
        <w:tc>
          <w:tcPr>
            <w:tcW w:w="1875" w:type="dxa"/>
            <w:vAlign w:val="center"/>
          </w:tcPr>
          <w:p w14:paraId="34725028" w14:textId="0F7F2C8C" w:rsidR="00750EE4" w:rsidRPr="00F51275" w:rsidRDefault="00750EE4" w:rsidP="00750EE4">
            <w:pPr>
              <w:pStyle w:val="BodyText"/>
              <w:tabs>
                <w:tab w:val="clear" w:pos="360"/>
              </w:tabs>
              <w:jc w:val="left"/>
              <w:rPr>
                <w:sz w:val="22"/>
                <w:szCs w:val="22"/>
              </w:rPr>
            </w:pPr>
            <w:r>
              <w:rPr>
                <w:sz w:val="22"/>
                <w:szCs w:val="22"/>
              </w:rPr>
              <w:lastRenderedPageBreak/>
              <w:t>Combustion Turbines #1 &amp; #2</w:t>
            </w:r>
          </w:p>
        </w:tc>
        <w:tc>
          <w:tcPr>
            <w:tcW w:w="1800" w:type="dxa"/>
            <w:vAlign w:val="center"/>
          </w:tcPr>
          <w:p w14:paraId="2079F004" w14:textId="7EF6C390" w:rsidR="00750EE4" w:rsidRPr="00F51275" w:rsidRDefault="00750EE4" w:rsidP="00750EE4">
            <w:pPr>
              <w:pStyle w:val="BodyText"/>
              <w:tabs>
                <w:tab w:val="clear" w:pos="360"/>
              </w:tabs>
              <w:jc w:val="center"/>
              <w:rPr>
                <w:sz w:val="22"/>
                <w:szCs w:val="22"/>
              </w:rPr>
            </w:pPr>
            <w:r>
              <w:rPr>
                <w:sz w:val="22"/>
                <w:szCs w:val="22"/>
              </w:rPr>
              <w:t>40 C.F.R. Part 60, Subpart KKKK</w:t>
            </w:r>
          </w:p>
        </w:tc>
        <w:tc>
          <w:tcPr>
            <w:tcW w:w="2355" w:type="dxa"/>
            <w:vAlign w:val="center"/>
          </w:tcPr>
          <w:p w14:paraId="00F988FF" w14:textId="5B9E7EBD" w:rsidR="00750EE4" w:rsidRPr="00F51275" w:rsidRDefault="00750EE4" w:rsidP="00750EE4">
            <w:pPr>
              <w:pStyle w:val="BodyText"/>
              <w:tabs>
                <w:tab w:val="clear" w:pos="360"/>
              </w:tabs>
              <w:jc w:val="center"/>
              <w:rPr>
                <w:sz w:val="22"/>
                <w:szCs w:val="22"/>
              </w:rPr>
            </w:pPr>
            <w:r>
              <w:rPr>
                <w:sz w:val="22"/>
                <w:szCs w:val="22"/>
              </w:rPr>
              <w:t>NSPS for Stationary Combustion Turbines</w:t>
            </w:r>
          </w:p>
        </w:tc>
        <w:tc>
          <w:tcPr>
            <w:tcW w:w="3495" w:type="dxa"/>
            <w:vAlign w:val="center"/>
          </w:tcPr>
          <w:p w14:paraId="00095351" w14:textId="631E9CA1" w:rsidR="00750EE4" w:rsidRPr="00F51275" w:rsidRDefault="00750EE4" w:rsidP="00750EE4">
            <w:pPr>
              <w:pStyle w:val="BodyText"/>
              <w:tabs>
                <w:tab w:val="clear" w:pos="360"/>
              </w:tabs>
              <w:jc w:val="center"/>
              <w:rPr>
                <w:sz w:val="22"/>
                <w:szCs w:val="22"/>
              </w:rPr>
            </w:pPr>
            <w:r>
              <w:rPr>
                <w:sz w:val="22"/>
                <w:szCs w:val="22"/>
              </w:rPr>
              <w:t>Manufactured before the applicability date of February</w:t>
            </w:r>
            <w:r w:rsidR="008071E0">
              <w:rPr>
                <w:sz w:val="22"/>
                <w:szCs w:val="22"/>
              </w:rPr>
              <w:t> </w:t>
            </w:r>
            <w:r>
              <w:rPr>
                <w:sz w:val="22"/>
                <w:szCs w:val="22"/>
              </w:rPr>
              <w:t>18, 2005.</w:t>
            </w:r>
          </w:p>
        </w:tc>
      </w:tr>
      <w:tr w:rsidR="00750EE4" w14:paraId="62B9B365" w14:textId="77777777" w:rsidTr="003C4A4F">
        <w:tc>
          <w:tcPr>
            <w:tcW w:w="1875" w:type="dxa"/>
            <w:vAlign w:val="center"/>
          </w:tcPr>
          <w:p w14:paraId="5AA5D4C7" w14:textId="3CE33F64" w:rsidR="00750EE4" w:rsidRPr="00F51275" w:rsidRDefault="00750EE4" w:rsidP="00750EE4">
            <w:pPr>
              <w:pStyle w:val="BodyText"/>
              <w:tabs>
                <w:tab w:val="clear" w:pos="360"/>
              </w:tabs>
              <w:jc w:val="left"/>
              <w:rPr>
                <w:sz w:val="22"/>
                <w:szCs w:val="22"/>
              </w:rPr>
            </w:pPr>
            <w:r>
              <w:rPr>
                <w:sz w:val="22"/>
                <w:szCs w:val="22"/>
              </w:rPr>
              <w:t>Cooling Tower</w:t>
            </w:r>
          </w:p>
        </w:tc>
        <w:tc>
          <w:tcPr>
            <w:tcW w:w="1800" w:type="dxa"/>
            <w:vAlign w:val="center"/>
          </w:tcPr>
          <w:p w14:paraId="26E0BE98" w14:textId="233023E6" w:rsidR="00750EE4" w:rsidRPr="00F51275" w:rsidRDefault="00750EE4" w:rsidP="00750EE4">
            <w:pPr>
              <w:pStyle w:val="BodyText"/>
              <w:tabs>
                <w:tab w:val="clear" w:pos="360"/>
              </w:tabs>
              <w:jc w:val="center"/>
              <w:rPr>
                <w:sz w:val="22"/>
                <w:szCs w:val="22"/>
              </w:rPr>
            </w:pPr>
            <w:r>
              <w:rPr>
                <w:sz w:val="22"/>
                <w:szCs w:val="22"/>
              </w:rPr>
              <w:t>40 C.F.R. Part 63, Subpart Q</w:t>
            </w:r>
          </w:p>
        </w:tc>
        <w:tc>
          <w:tcPr>
            <w:tcW w:w="2355" w:type="dxa"/>
            <w:vAlign w:val="center"/>
          </w:tcPr>
          <w:p w14:paraId="16FCA111" w14:textId="497B9BC3" w:rsidR="00750EE4" w:rsidRPr="00F51275" w:rsidRDefault="00750EE4" w:rsidP="00750EE4">
            <w:pPr>
              <w:pStyle w:val="BodyText"/>
              <w:tabs>
                <w:tab w:val="clear" w:pos="360"/>
              </w:tabs>
              <w:jc w:val="center"/>
              <w:rPr>
                <w:sz w:val="22"/>
                <w:szCs w:val="22"/>
              </w:rPr>
            </w:pPr>
            <w:r>
              <w:rPr>
                <w:sz w:val="22"/>
                <w:szCs w:val="22"/>
              </w:rPr>
              <w:t>NESHAP for Industrial Process Cooling Towers</w:t>
            </w:r>
          </w:p>
        </w:tc>
        <w:tc>
          <w:tcPr>
            <w:tcW w:w="3495" w:type="dxa"/>
            <w:vAlign w:val="center"/>
          </w:tcPr>
          <w:p w14:paraId="74BBC677" w14:textId="3EF97599" w:rsidR="00750EE4" w:rsidRPr="00F51275" w:rsidRDefault="00750EE4" w:rsidP="00750EE4">
            <w:pPr>
              <w:pStyle w:val="BodyText"/>
              <w:tabs>
                <w:tab w:val="clear" w:pos="360"/>
              </w:tabs>
              <w:jc w:val="center"/>
              <w:rPr>
                <w:sz w:val="22"/>
                <w:szCs w:val="22"/>
              </w:rPr>
            </w:pPr>
            <w:r>
              <w:rPr>
                <w:sz w:val="22"/>
                <w:szCs w:val="22"/>
              </w:rPr>
              <w:t>Facility is not a major source of HAPS.</w:t>
            </w:r>
          </w:p>
        </w:tc>
      </w:tr>
      <w:tr w:rsidR="00750EE4" w14:paraId="55419BCA" w14:textId="77777777" w:rsidTr="003C4A4F">
        <w:tc>
          <w:tcPr>
            <w:tcW w:w="1875" w:type="dxa"/>
            <w:vAlign w:val="center"/>
          </w:tcPr>
          <w:p w14:paraId="0703F3A2" w14:textId="014D0194" w:rsidR="00750EE4" w:rsidRPr="00F51275" w:rsidRDefault="00750EE4" w:rsidP="00750EE4">
            <w:pPr>
              <w:pStyle w:val="BodyText"/>
              <w:tabs>
                <w:tab w:val="clear" w:pos="360"/>
              </w:tabs>
              <w:jc w:val="left"/>
              <w:rPr>
                <w:sz w:val="22"/>
                <w:szCs w:val="22"/>
              </w:rPr>
            </w:pPr>
            <w:r>
              <w:rPr>
                <w:sz w:val="22"/>
                <w:szCs w:val="22"/>
              </w:rPr>
              <w:t>Combustion Turbines #1 &amp; #2</w:t>
            </w:r>
          </w:p>
        </w:tc>
        <w:tc>
          <w:tcPr>
            <w:tcW w:w="1800" w:type="dxa"/>
            <w:vAlign w:val="center"/>
          </w:tcPr>
          <w:p w14:paraId="3DA64AC5" w14:textId="4F2E3436" w:rsidR="00750EE4" w:rsidRPr="00F51275" w:rsidRDefault="00750EE4" w:rsidP="00750EE4">
            <w:pPr>
              <w:pStyle w:val="BodyText"/>
              <w:tabs>
                <w:tab w:val="clear" w:pos="360"/>
              </w:tabs>
              <w:jc w:val="center"/>
              <w:rPr>
                <w:sz w:val="22"/>
                <w:szCs w:val="22"/>
              </w:rPr>
            </w:pPr>
            <w:r>
              <w:rPr>
                <w:sz w:val="22"/>
                <w:szCs w:val="22"/>
              </w:rPr>
              <w:t>40 C.F.R. Part 63, Subpart YYYY</w:t>
            </w:r>
          </w:p>
        </w:tc>
        <w:tc>
          <w:tcPr>
            <w:tcW w:w="2355" w:type="dxa"/>
            <w:vAlign w:val="center"/>
          </w:tcPr>
          <w:p w14:paraId="2F8F34E5" w14:textId="2903F039" w:rsidR="00750EE4" w:rsidRPr="00F51275" w:rsidRDefault="00750EE4" w:rsidP="00750EE4">
            <w:pPr>
              <w:pStyle w:val="BodyText"/>
              <w:tabs>
                <w:tab w:val="clear" w:pos="360"/>
              </w:tabs>
              <w:jc w:val="center"/>
              <w:rPr>
                <w:sz w:val="22"/>
                <w:szCs w:val="22"/>
              </w:rPr>
            </w:pPr>
            <w:r>
              <w:rPr>
                <w:sz w:val="22"/>
                <w:szCs w:val="22"/>
              </w:rPr>
              <w:t>NESHAP for Stationary Combustion Turbines</w:t>
            </w:r>
          </w:p>
        </w:tc>
        <w:tc>
          <w:tcPr>
            <w:tcW w:w="3495" w:type="dxa"/>
            <w:vAlign w:val="center"/>
          </w:tcPr>
          <w:p w14:paraId="23ECFA0D" w14:textId="1F826B7D" w:rsidR="00750EE4" w:rsidRPr="00F51275" w:rsidRDefault="00750EE4" w:rsidP="00750EE4">
            <w:pPr>
              <w:pStyle w:val="BodyText"/>
              <w:tabs>
                <w:tab w:val="clear" w:pos="360"/>
              </w:tabs>
              <w:jc w:val="center"/>
              <w:rPr>
                <w:sz w:val="22"/>
                <w:szCs w:val="22"/>
              </w:rPr>
            </w:pPr>
            <w:r>
              <w:rPr>
                <w:sz w:val="22"/>
                <w:szCs w:val="22"/>
              </w:rPr>
              <w:t>Facility is not a major source of HAPS.</w:t>
            </w:r>
          </w:p>
        </w:tc>
      </w:tr>
      <w:tr w:rsidR="00750EE4" w14:paraId="4721EAAE" w14:textId="77777777" w:rsidTr="003C4A4F">
        <w:tc>
          <w:tcPr>
            <w:tcW w:w="1875" w:type="dxa"/>
            <w:vAlign w:val="center"/>
          </w:tcPr>
          <w:p w14:paraId="48832D23" w14:textId="77777777" w:rsidR="00750EE4" w:rsidRDefault="00750EE4" w:rsidP="00750EE4">
            <w:pPr>
              <w:pStyle w:val="BodyText"/>
              <w:tabs>
                <w:tab w:val="clear" w:pos="360"/>
              </w:tabs>
              <w:jc w:val="left"/>
              <w:rPr>
                <w:sz w:val="22"/>
                <w:szCs w:val="22"/>
              </w:rPr>
            </w:pPr>
            <w:r>
              <w:rPr>
                <w:sz w:val="22"/>
                <w:szCs w:val="22"/>
              </w:rPr>
              <w:t>Auxiliary Boiler, Natural Gas Fuel Heater, Heat Recovery Steam Generators (HRSGs)</w:t>
            </w:r>
          </w:p>
          <w:p w14:paraId="4229D1A7" w14:textId="0BB65125" w:rsidR="009F459A" w:rsidRPr="00F51275" w:rsidRDefault="009F459A" w:rsidP="00750EE4">
            <w:pPr>
              <w:pStyle w:val="BodyText"/>
              <w:tabs>
                <w:tab w:val="clear" w:pos="360"/>
              </w:tabs>
              <w:jc w:val="left"/>
              <w:rPr>
                <w:sz w:val="22"/>
                <w:szCs w:val="22"/>
              </w:rPr>
            </w:pPr>
          </w:p>
        </w:tc>
        <w:tc>
          <w:tcPr>
            <w:tcW w:w="1800" w:type="dxa"/>
            <w:vAlign w:val="center"/>
          </w:tcPr>
          <w:p w14:paraId="595CCBDB" w14:textId="0E487BEF" w:rsidR="00750EE4" w:rsidRPr="00F51275" w:rsidRDefault="00750EE4" w:rsidP="00750EE4">
            <w:pPr>
              <w:pStyle w:val="BodyText"/>
              <w:tabs>
                <w:tab w:val="clear" w:pos="360"/>
              </w:tabs>
              <w:jc w:val="center"/>
              <w:rPr>
                <w:sz w:val="22"/>
                <w:szCs w:val="22"/>
              </w:rPr>
            </w:pPr>
            <w:r>
              <w:rPr>
                <w:sz w:val="22"/>
                <w:szCs w:val="22"/>
              </w:rPr>
              <w:t>40 C.F.R. Part 63, Subpart DDDDD</w:t>
            </w:r>
          </w:p>
        </w:tc>
        <w:tc>
          <w:tcPr>
            <w:tcW w:w="2355" w:type="dxa"/>
            <w:vAlign w:val="center"/>
          </w:tcPr>
          <w:p w14:paraId="580588BE" w14:textId="4312F34A" w:rsidR="00750EE4" w:rsidRPr="00F51275" w:rsidRDefault="00750EE4" w:rsidP="00750EE4">
            <w:pPr>
              <w:pStyle w:val="BodyText"/>
              <w:tabs>
                <w:tab w:val="clear" w:pos="360"/>
              </w:tabs>
              <w:jc w:val="center"/>
              <w:rPr>
                <w:sz w:val="22"/>
                <w:szCs w:val="22"/>
              </w:rPr>
            </w:pPr>
            <w:r>
              <w:rPr>
                <w:sz w:val="22"/>
                <w:szCs w:val="22"/>
              </w:rPr>
              <w:t>NESHAP for Industrial, Commercial, and Institutional Boilers and Process Heaters</w:t>
            </w:r>
          </w:p>
        </w:tc>
        <w:tc>
          <w:tcPr>
            <w:tcW w:w="3495" w:type="dxa"/>
            <w:vAlign w:val="center"/>
          </w:tcPr>
          <w:p w14:paraId="675BC859" w14:textId="696260C4" w:rsidR="00750EE4" w:rsidRPr="00F51275" w:rsidRDefault="00750EE4" w:rsidP="00750EE4">
            <w:pPr>
              <w:pStyle w:val="BodyText"/>
              <w:tabs>
                <w:tab w:val="clear" w:pos="360"/>
              </w:tabs>
              <w:jc w:val="center"/>
              <w:rPr>
                <w:sz w:val="22"/>
                <w:szCs w:val="22"/>
              </w:rPr>
            </w:pPr>
            <w:r>
              <w:rPr>
                <w:sz w:val="22"/>
                <w:szCs w:val="22"/>
              </w:rPr>
              <w:t>Facility is not a major source of HAPS.</w:t>
            </w:r>
          </w:p>
        </w:tc>
      </w:tr>
      <w:tr w:rsidR="00750EE4" w14:paraId="7D4A9042" w14:textId="77777777" w:rsidTr="003C4A4F">
        <w:tc>
          <w:tcPr>
            <w:tcW w:w="1875" w:type="dxa"/>
            <w:vAlign w:val="center"/>
          </w:tcPr>
          <w:p w14:paraId="2ED5FE21" w14:textId="65DEF9B5" w:rsidR="00750EE4" w:rsidRPr="00F51275" w:rsidRDefault="00750EE4" w:rsidP="00750EE4">
            <w:pPr>
              <w:pStyle w:val="BodyText"/>
              <w:tabs>
                <w:tab w:val="clear" w:pos="360"/>
              </w:tabs>
              <w:jc w:val="left"/>
              <w:rPr>
                <w:sz w:val="22"/>
                <w:szCs w:val="22"/>
              </w:rPr>
            </w:pPr>
            <w:r>
              <w:rPr>
                <w:sz w:val="22"/>
                <w:szCs w:val="22"/>
              </w:rPr>
              <w:t>Auxiliary Boiler</w:t>
            </w:r>
          </w:p>
        </w:tc>
        <w:tc>
          <w:tcPr>
            <w:tcW w:w="1800" w:type="dxa"/>
            <w:vMerge w:val="restart"/>
            <w:vAlign w:val="center"/>
          </w:tcPr>
          <w:p w14:paraId="62830A42" w14:textId="5A72CBC8" w:rsidR="00750EE4" w:rsidRPr="00F51275" w:rsidRDefault="00750EE4" w:rsidP="00750EE4">
            <w:pPr>
              <w:pStyle w:val="BodyText"/>
              <w:tabs>
                <w:tab w:val="clear" w:pos="360"/>
              </w:tabs>
              <w:jc w:val="center"/>
              <w:rPr>
                <w:sz w:val="22"/>
                <w:szCs w:val="22"/>
              </w:rPr>
            </w:pPr>
            <w:r>
              <w:rPr>
                <w:sz w:val="22"/>
                <w:szCs w:val="22"/>
              </w:rPr>
              <w:t>40 C.F.R. Part 63, Subpart JJJJJJ</w:t>
            </w:r>
          </w:p>
        </w:tc>
        <w:tc>
          <w:tcPr>
            <w:tcW w:w="2355" w:type="dxa"/>
            <w:vMerge w:val="restart"/>
            <w:vAlign w:val="center"/>
          </w:tcPr>
          <w:p w14:paraId="582D70C0" w14:textId="4083D0E5" w:rsidR="00750EE4" w:rsidRPr="00F51275" w:rsidRDefault="00750EE4" w:rsidP="00750EE4">
            <w:pPr>
              <w:pStyle w:val="BodyText"/>
              <w:tabs>
                <w:tab w:val="clear" w:pos="360"/>
              </w:tabs>
              <w:jc w:val="center"/>
              <w:rPr>
                <w:sz w:val="22"/>
                <w:szCs w:val="22"/>
              </w:rPr>
            </w:pPr>
            <w:r>
              <w:rPr>
                <w:sz w:val="22"/>
                <w:szCs w:val="22"/>
              </w:rPr>
              <w:t>NESHAP for Industrial, Commercial, and Institutional Boilers Area Sources</w:t>
            </w:r>
          </w:p>
        </w:tc>
        <w:tc>
          <w:tcPr>
            <w:tcW w:w="3495" w:type="dxa"/>
            <w:vAlign w:val="center"/>
          </w:tcPr>
          <w:p w14:paraId="624B495E" w14:textId="16402591" w:rsidR="00750EE4" w:rsidRPr="00F51275" w:rsidRDefault="00750EE4" w:rsidP="00750EE4">
            <w:pPr>
              <w:pStyle w:val="BodyText"/>
              <w:tabs>
                <w:tab w:val="clear" w:pos="360"/>
              </w:tabs>
              <w:jc w:val="center"/>
              <w:rPr>
                <w:sz w:val="22"/>
                <w:szCs w:val="22"/>
              </w:rPr>
            </w:pPr>
            <w:r>
              <w:rPr>
                <w:sz w:val="22"/>
                <w:szCs w:val="22"/>
              </w:rPr>
              <w:t>Exempt because the unit fires natural gas.</w:t>
            </w:r>
          </w:p>
        </w:tc>
      </w:tr>
      <w:tr w:rsidR="00750EE4" w14:paraId="4C0B4820" w14:textId="77777777" w:rsidTr="003C4A4F">
        <w:tc>
          <w:tcPr>
            <w:tcW w:w="1875" w:type="dxa"/>
            <w:vAlign w:val="center"/>
          </w:tcPr>
          <w:p w14:paraId="04A13742" w14:textId="232AE9B1" w:rsidR="00750EE4" w:rsidRPr="00F51275" w:rsidRDefault="00750EE4" w:rsidP="00750EE4">
            <w:pPr>
              <w:pStyle w:val="BodyText"/>
              <w:tabs>
                <w:tab w:val="clear" w:pos="360"/>
              </w:tabs>
              <w:jc w:val="left"/>
              <w:rPr>
                <w:sz w:val="22"/>
                <w:szCs w:val="22"/>
              </w:rPr>
            </w:pPr>
            <w:r>
              <w:rPr>
                <w:sz w:val="22"/>
                <w:szCs w:val="22"/>
              </w:rPr>
              <w:t>Natural Gas Fuel Heater, Heat Recovery Steam Generators (HRSGs)</w:t>
            </w:r>
          </w:p>
        </w:tc>
        <w:tc>
          <w:tcPr>
            <w:tcW w:w="1800" w:type="dxa"/>
            <w:vMerge/>
            <w:vAlign w:val="center"/>
          </w:tcPr>
          <w:p w14:paraId="37D18C9C" w14:textId="77777777" w:rsidR="00750EE4" w:rsidRPr="00F51275" w:rsidRDefault="00750EE4" w:rsidP="00750EE4">
            <w:pPr>
              <w:pStyle w:val="BodyText"/>
              <w:tabs>
                <w:tab w:val="clear" w:pos="360"/>
              </w:tabs>
              <w:jc w:val="center"/>
              <w:rPr>
                <w:sz w:val="22"/>
                <w:szCs w:val="22"/>
              </w:rPr>
            </w:pPr>
          </w:p>
        </w:tc>
        <w:tc>
          <w:tcPr>
            <w:tcW w:w="2355" w:type="dxa"/>
            <w:vMerge/>
            <w:vAlign w:val="center"/>
          </w:tcPr>
          <w:p w14:paraId="7D0C07E5" w14:textId="77777777" w:rsidR="00750EE4" w:rsidRPr="00F51275" w:rsidRDefault="00750EE4" w:rsidP="00750EE4">
            <w:pPr>
              <w:pStyle w:val="BodyText"/>
              <w:tabs>
                <w:tab w:val="clear" w:pos="360"/>
              </w:tabs>
              <w:jc w:val="center"/>
              <w:rPr>
                <w:sz w:val="22"/>
                <w:szCs w:val="22"/>
              </w:rPr>
            </w:pPr>
          </w:p>
        </w:tc>
        <w:tc>
          <w:tcPr>
            <w:tcW w:w="3495" w:type="dxa"/>
            <w:vAlign w:val="center"/>
          </w:tcPr>
          <w:p w14:paraId="5197EA7B" w14:textId="4004993C" w:rsidR="00750EE4" w:rsidRPr="00F51275" w:rsidRDefault="00750EE4" w:rsidP="00750EE4">
            <w:pPr>
              <w:pStyle w:val="BodyText"/>
              <w:tabs>
                <w:tab w:val="clear" w:pos="360"/>
              </w:tabs>
              <w:jc w:val="center"/>
              <w:rPr>
                <w:sz w:val="22"/>
                <w:szCs w:val="22"/>
              </w:rPr>
            </w:pPr>
            <w:r>
              <w:rPr>
                <w:sz w:val="22"/>
                <w:szCs w:val="22"/>
              </w:rPr>
              <w:t>Not applicable because unit is not considered a boiler per § 63.11237</w:t>
            </w:r>
          </w:p>
        </w:tc>
      </w:tr>
      <w:tr w:rsidR="00750EE4" w14:paraId="235FB4F3" w14:textId="77777777" w:rsidTr="003C4A4F">
        <w:tc>
          <w:tcPr>
            <w:tcW w:w="1875" w:type="dxa"/>
            <w:vAlign w:val="center"/>
          </w:tcPr>
          <w:p w14:paraId="1B818C03" w14:textId="6DE004B4" w:rsidR="00750EE4" w:rsidRPr="00F51275" w:rsidRDefault="00750EE4" w:rsidP="00750EE4">
            <w:pPr>
              <w:pStyle w:val="BodyText"/>
              <w:tabs>
                <w:tab w:val="clear" w:pos="360"/>
              </w:tabs>
              <w:jc w:val="left"/>
              <w:rPr>
                <w:sz w:val="22"/>
                <w:szCs w:val="22"/>
              </w:rPr>
            </w:pPr>
            <w:r>
              <w:rPr>
                <w:sz w:val="22"/>
                <w:szCs w:val="22"/>
              </w:rPr>
              <w:t>Facility</w:t>
            </w:r>
          </w:p>
        </w:tc>
        <w:tc>
          <w:tcPr>
            <w:tcW w:w="1800" w:type="dxa"/>
            <w:vAlign w:val="center"/>
          </w:tcPr>
          <w:p w14:paraId="53E515F9" w14:textId="4FA20914" w:rsidR="00750EE4" w:rsidRPr="00F51275" w:rsidRDefault="00750EE4" w:rsidP="00750EE4">
            <w:pPr>
              <w:pStyle w:val="BodyText"/>
              <w:tabs>
                <w:tab w:val="clear" w:pos="360"/>
              </w:tabs>
              <w:jc w:val="center"/>
              <w:rPr>
                <w:sz w:val="22"/>
                <w:szCs w:val="22"/>
              </w:rPr>
            </w:pPr>
            <w:r>
              <w:rPr>
                <w:sz w:val="22"/>
                <w:szCs w:val="22"/>
              </w:rPr>
              <w:t>40 C.F.R. Part 64</w:t>
            </w:r>
          </w:p>
        </w:tc>
        <w:tc>
          <w:tcPr>
            <w:tcW w:w="2355" w:type="dxa"/>
            <w:vAlign w:val="center"/>
          </w:tcPr>
          <w:p w14:paraId="1688C4DB" w14:textId="797FB40C" w:rsidR="00750EE4" w:rsidRPr="00F51275" w:rsidRDefault="00750EE4" w:rsidP="00750EE4">
            <w:pPr>
              <w:pStyle w:val="BodyText"/>
              <w:tabs>
                <w:tab w:val="clear" w:pos="360"/>
              </w:tabs>
              <w:jc w:val="center"/>
              <w:rPr>
                <w:sz w:val="22"/>
                <w:szCs w:val="22"/>
              </w:rPr>
            </w:pPr>
            <w:r>
              <w:rPr>
                <w:sz w:val="22"/>
                <w:szCs w:val="22"/>
              </w:rPr>
              <w:t>Compliance Assurance Monitoring</w:t>
            </w:r>
          </w:p>
        </w:tc>
        <w:tc>
          <w:tcPr>
            <w:tcW w:w="3495" w:type="dxa"/>
            <w:vAlign w:val="center"/>
          </w:tcPr>
          <w:p w14:paraId="17F4BF68" w14:textId="3864B354" w:rsidR="00750EE4" w:rsidRPr="00F51275" w:rsidRDefault="00750EE4" w:rsidP="00750EE4">
            <w:pPr>
              <w:pStyle w:val="BodyText"/>
              <w:tabs>
                <w:tab w:val="clear" w:pos="360"/>
              </w:tabs>
              <w:jc w:val="center"/>
              <w:rPr>
                <w:sz w:val="22"/>
                <w:szCs w:val="22"/>
              </w:rPr>
            </w:pPr>
            <w:r>
              <w:rPr>
                <w:sz w:val="22"/>
                <w:szCs w:val="22"/>
              </w:rPr>
              <w:t>Combustion turbines exempt per § 64.2(b)(vi) with the use of a CEM</w:t>
            </w:r>
            <w:r w:rsidR="008071E0">
              <w:rPr>
                <w:sz w:val="22"/>
                <w:szCs w:val="22"/>
              </w:rPr>
              <w:t xml:space="preserve">; </w:t>
            </w:r>
            <w:r>
              <w:rPr>
                <w:sz w:val="22"/>
                <w:szCs w:val="22"/>
              </w:rPr>
              <w:t>all other units do not meet the applicability criteria</w:t>
            </w:r>
            <w:r w:rsidR="008071E0">
              <w:rPr>
                <w:sz w:val="22"/>
                <w:szCs w:val="22"/>
              </w:rPr>
              <w:t>.</w:t>
            </w:r>
          </w:p>
        </w:tc>
      </w:tr>
      <w:tr w:rsidR="00750EE4" w14:paraId="730829B0" w14:textId="77777777" w:rsidTr="003C4A4F">
        <w:tc>
          <w:tcPr>
            <w:tcW w:w="1875" w:type="dxa"/>
            <w:vAlign w:val="center"/>
          </w:tcPr>
          <w:p w14:paraId="40EEB65F" w14:textId="717B81C3" w:rsidR="00750EE4" w:rsidRPr="00F51275" w:rsidRDefault="00750EE4" w:rsidP="00750EE4">
            <w:pPr>
              <w:pStyle w:val="BodyText"/>
              <w:tabs>
                <w:tab w:val="clear" w:pos="360"/>
              </w:tabs>
              <w:jc w:val="left"/>
              <w:rPr>
                <w:sz w:val="22"/>
                <w:szCs w:val="22"/>
              </w:rPr>
            </w:pPr>
            <w:r>
              <w:rPr>
                <w:sz w:val="22"/>
                <w:szCs w:val="22"/>
              </w:rPr>
              <w:t>Auxiliary Boiler, Natural Gas Fuel Heater, Standby Generator</w:t>
            </w:r>
          </w:p>
        </w:tc>
        <w:tc>
          <w:tcPr>
            <w:tcW w:w="1800" w:type="dxa"/>
            <w:vAlign w:val="center"/>
          </w:tcPr>
          <w:p w14:paraId="20D725AB" w14:textId="4C78F6B0" w:rsidR="00750EE4" w:rsidRPr="00F51275" w:rsidRDefault="00750EE4" w:rsidP="00750EE4">
            <w:pPr>
              <w:pStyle w:val="BodyText"/>
              <w:tabs>
                <w:tab w:val="clear" w:pos="360"/>
              </w:tabs>
              <w:jc w:val="center"/>
              <w:rPr>
                <w:sz w:val="22"/>
                <w:szCs w:val="22"/>
              </w:rPr>
            </w:pPr>
            <w:r>
              <w:rPr>
                <w:sz w:val="22"/>
                <w:szCs w:val="22"/>
              </w:rPr>
              <w:t xml:space="preserve">40 C.F.R. </w:t>
            </w:r>
            <w:r>
              <w:rPr>
                <w:sz w:val="22"/>
                <w:szCs w:val="22"/>
              </w:rPr>
              <w:br/>
              <w:t>Parts 72-75</w:t>
            </w:r>
          </w:p>
        </w:tc>
        <w:tc>
          <w:tcPr>
            <w:tcW w:w="2355" w:type="dxa"/>
            <w:vAlign w:val="center"/>
          </w:tcPr>
          <w:p w14:paraId="78CCCBB6" w14:textId="1A83E33C" w:rsidR="00750EE4" w:rsidRPr="00F51275" w:rsidRDefault="00750EE4" w:rsidP="00750EE4">
            <w:pPr>
              <w:pStyle w:val="BodyText"/>
              <w:tabs>
                <w:tab w:val="clear" w:pos="360"/>
              </w:tabs>
              <w:jc w:val="center"/>
              <w:rPr>
                <w:sz w:val="22"/>
                <w:szCs w:val="22"/>
              </w:rPr>
            </w:pPr>
            <w:r>
              <w:rPr>
                <w:sz w:val="22"/>
                <w:szCs w:val="22"/>
              </w:rPr>
              <w:t>Acid Rain Program</w:t>
            </w:r>
          </w:p>
        </w:tc>
        <w:tc>
          <w:tcPr>
            <w:tcW w:w="3495" w:type="dxa"/>
            <w:vAlign w:val="center"/>
          </w:tcPr>
          <w:p w14:paraId="63B006F7" w14:textId="07E9FD01" w:rsidR="00750EE4" w:rsidRPr="00F51275" w:rsidRDefault="00750EE4" w:rsidP="00750EE4">
            <w:pPr>
              <w:pStyle w:val="BodyText"/>
              <w:tabs>
                <w:tab w:val="clear" w:pos="360"/>
              </w:tabs>
              <w:jc w:val="center"/>
              <w:rPr>
                <w:sz w:val="22"/>
                <w:szCs w:val="22"/>
              </w:rPr>
            </w:pPr>
            <w:r>
              <w:rPr>
                <w:sz w:val="22"/>
                <w:szCs w:val="22"/>
              </w:rPr>
              <w:t>Units are not electrical steam generating units</w:t>
            </w:r>
          </w:p>
        </w:tc>
      </w:tr>
    </w:tbl>
    <w:p w14:paraId="1B343DB9" w14:textId="77777777" w:rsidR="006F2649" w:rsidRDefault="006F2649">
      <w:pPr>
        <w:pStyle w:val="RulesParagraph"/>
        <w:ind w:left="720" w:firstLine="0"/>
        <w:rPr>
          <w:sz w:val="24"/>
        </w:rPr>
      </w:pPr>
      <w:r>
        <w:rPr>
          <w:sz w:val="24"/>
        </w:rPr>
        <w:t>[</w:t>
      </w:r>
      <w:r w:rsidR="006F4EFC">
        <w:rPr>
          <w:sz w:val="24"/>
        </w:rPr>
        <w:t>06-096 C</w:t>
      </w:r>
      <w:r w:rsidR="00547867">
        <w:rPr>
          <w:sz w:val="24"/>
        </w:rPr>
        <w:t>.</w:t>
      </w:r>
      <w:r w:rsidR="006F4EFC">
        <w:rPr>
          <w:sz w:val="24"/>
        </w:rPr>
        <w:t>M</w:t>
      </w:r>
      <w:r w:rsidR="00547867">
        <w:rPr>
          <w:sz w:val="24"/>
        </w:rPr>
        <w:t>.</w:t>
      </w:r>
      <w:r w:rsidR="006F4EFC">
        <w:rPr>
          <w:sz w:val="24"/>
        </w:rPr>
        <w:t>R</w:t>
      </w:r>
      <w:r w:rsidR="00547867">
        <w:rPr>
          <w:sz w:val="24"/>
        </w:rPr>
        <w:t>. ch.</w:t>
      </w:r>
      <w:r w:rsidR="006F4EFC">
        <w:rPr>
          <w:sz w:val="24"/>
        </w:rPr>
        <w:t xml:space="preserve"> </w:t>
      </w:r>
      <w:r>
        <w:rPr>
          <w:sz w:val="24"/>
        </w:rPr>
        <w:t>140]</w:t>
      </w:r>
    </w:p>
    <w:p w14:paraId="3E30B48E" w14:textId="77777777" w:rsidR="006F2649" w:rsidRDefault="006F2649">
      <w:pPr>
        <w:pStyle w:val="RulesParagraph"/>
        <w:ind w:left="1800"/>
        <w:rPr>
          <w:sz w:val="24"/>
        </w:rPr>
      </w:pPr>
    </w:p>
    <w:p w14:paraId="6D8B76F6" w14:textId="77777777" w:rsidR="006F2649" w:rsidRDefault="006F2649">
      <w:pPr>
        <w:pStyle w:val="RulesSub-Paragraph"/>
        <w:numPr>
          <w:ilvl w:val="0"/>
          <w:numId w:val="1"/>
        </w:numPr>
        <w:rPr>
          <w:sz w:val="24"/>
        </w:rPr>
      </w:pPr>
      <w:r>
        <w:rPr>
          <w:sz w:val="24"/>
        </w:rPr>
        <w:t>The Part 70 license shall be reopened for cause by the Department or EPA, prior to the expiration of the Part 70 license, if:</w:t>
      </w:r>
    </w:p>
    <w:p w14:paraId="1A5FB13B"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ind w:left="1800"/>
      </w:pPr>
    </w:p>
    <w:p w14:paraId="641EF3A2" w14:textId="77777777" w:rsidR="006F2649" w:rsidRDefault="006F2649" w:rsidP="002300C4">
      <w:pPr>
        <w:pStyle w:val="RulesDivision"/>
        <w:numPr>
          <w:ilvl w:val="0"/>
          <w:numId w:val="4"/>
        </w:numPr>
        <w:rPr>
          <w:sz w:val="24"/>
        </w:rPr>
      </w:pPr>
      <w:r>
        <w:rPr>
          <w:sz w:val="24"/>
        </w:rPr>
        <w:t>Additional Applicable requirements under the CAA become applicable to a Part 70 major source with a remaining Part 70 l</w:t>
      </w:r>
      <w:r w:rsidR="00B8076C">
        <w:rPr>
          <w:sz w:val="24"/>
        </w:rPr>
        <w:t xml:space="preserve">icense term of </w:t>
      </w:r>
      <w:r w:rsidR="00EB5DA7">
        <w:rPr>
          <w:sz w:val="24"/>
        </w:rPr>
        <w:t>three</w:t>
      </w:r>
      <w:r w:rsidR="00B8076C">
        <w:rPr>
          <w:sz w:val="24"/>
        </w:rPr>
        <w:t xml:space="preserve"> or more years.</w:t>
      </w:r>
      <w:r>
        <w:rPr>
          <w:sz w:val="24"/>
        </w:rPr>
        <w:t xml:space="preserve"> However, no opening is required if the effective date of the requirement is later than the date on which the Part 70 license is due to expire, unless the original Part 70 license or any of its terms and conditions has been extended pursuant to </w:t>
      </w:r>
      <w:r w:rsidR="006F4EFC">
        <w:rPr>
          <w:sz w:val="24"/>
        </w:rPr>
        <w:t>06-096 C</w:t>
      </w:r>
      <w:r w:rsidR="00547867">
        <w:rPr>
          <w:sz w:val="24"/>
        </w:rPr>
        <w:t>.</w:t>
      </w:r>
      <w:r w:rsidR="006F4EFC">
        <w:rPr>
          <w:sz w:val="24"/>
        </w:rPr>
        <w:t>M</w:t>
      </w:r>
      <w:r w:rsidR="00547867">
        <w:rPr>
          <w:sz w:val="24"/>
        </w:rPr>
        <w:t>.</w:t>
      </w:r>
      <w:r w:rsidR="006F4EFC">
        <w:rPr>
          <w:sz w:val="24"/>
        </w:rPr>
        <w:t>R</w:t>
      </w:r>
      <w:r w:rsidR="00547867">
        <w:rPr>
          <w:sz w:val="24"/>
        </w:rPr>
        <w:t>. ch.</w:t>
      </w:r>
      <w:r w:rsidR="006F4EFC">
        <w:rPr>
          <w:sz w:val="24"/>
        </w:rPr>
        <w:t xml:space="preserve"> </w:t>
      </w:r>
      <w:proofErr w:type="gramStart"/>
      <w:r>
        <w:rPr>
          <w:sz w:val="24"/>
        </w:rPr>
        <w:t>140;</w:t>
      </w:r>
      <w:proofErr w:type="gramEnd"/>
    </w:p>
    <w:p w14:paraId="12756778" w14:textId="77777777" w:rsidR="006F2649" w:rsidRDefault="006F2649">
      <w:pPr>
        <w:pStyle w:val="RulesDivision"/>
        <w:ind w:left="720" w:firstLine="0"/>
        <w:rPr>
          <w:sz w:val="24"/>
        </w:rPr>
      </w:pPr>
    </w:p>
    <w:p w14:paraId="3D0F235C" w14:textId="77777777" w:rsidR="006F2649" w:rsidRDefault="006F2649" w:rsidP="002300C4">
      <w:pPr>
        <w:pStyle w:val="RulesDivision"/>
        <w:numPr>
          <w:ilvl w:val="0"/>
          <w:numId w:val="4"/>
        </w:numPr>
        <w:rPr>
          <w:sz w:val="24"/>
        </w:rPr>
      </w:pPr>
      <w:r>
        <w:rPr>
          <w:sz w:val="24"/>
        </w:rPr>
        <w:t xml:space="preserve">Additional requirements (including excess emissions requirements) become applicable to a Title IV source under the acid rain program. Upon approval by EPA, excess emissions offset plans </w:t>
      </w:r>
      <w:r w:rsidR="00FC1906">
        <w:rPr>
          <w:sz w:val="24"/>
        </w:rPr>
        <w:t xml:space="preserve">will </w:t>
      </w:r>
      <w:r>
        <w:rPr>
          <w:sz w:val="24"/>
        </w:rPr>
        <w:t xml:space="preserve">be deemed to be incorporated into the Part 70 </w:t>
      </w:r>
      <w:proofErr w:type="gramStart"/>
      <w:r>
        <w:rPr>
          <w:sz w:val="24"/>
        </w:rPr>
        <w:t>license;</w:t>
      </w:r>
      <w:proofErr w:type="gramEnd"/>
      <w:r>
        <w:rPr>
          <w:sz w:val="24"/>
        </w:rPr>
        <w:t xml:space="preserve"> </w:t>
      </w:r>
    </w:p>
    <w:p w14:paraId="24789973" w14:textId="77777777" w:rsidR="006F2649" w:rsidRDefault="006F2649" w:rsidP="002300C4">
      <w:pPr>
        <w:pStyle w:val="RulesDivision"/>
        <w:numPr>
          <w:ilvl w:val="0"/>
          <w:numId w:val="4"/>
        </w:numPr>
        <w:rPr>
          <w:sz w:val="24"/>
        </w:rPr>
      </w:pPr>
      <w:r>
        <w:rPr>
          <w:sz w:val="24"/>
        </w:rPr>
        <w:lastRenderedPageBreak/>
        <w:t xml:space="preserve">The Department or EPA determines that the Part 70 license contains a material mistake or that inaccurate statements were made in establishing the emissions standards or other terms or conditions of the Part 70 </w:t>
      </w:r>
      <w:proofErr w:type="gramStart"/>
      <w:r>
        <w:rPr>
          <w:sz w:val="24"/>
        </w:rPr>
        <w:t>license;</w:t>
      </w:r>
      <w:proofErr w:type="gramEnd"/>
      <w:r>
        <w:rPr>
          <w:sz w:val="24"/>
        </w:rPr>
        <w:t xml:space="preserve"> or</w:t>
      </w:r>
    </w:p>
    <w:p w14:paraId="41A3A718"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ind w:left="2160"/>
      </w:pPr>
    </w:p>
    <w:p w14:paraId="3E4E2726" w14:textId="77777777" w:rsidR="006F2649" w:rsidRDefault="006F2649" w:rsidP="002300C4">
      <w:pPr>
        <w:pStyle w:val="RulesDivision"/>
        <w:numPr>
          <w:ilvl w:val="0"/>
          <w:numId w:val="4"/>
        </w:numPr>
        <w:rPr>
          <w:sz w:val="24"/>
        </w:rPr>
      </w:pPr>
      <w:r>
        <w:rPr>
          <w:sz w:val="24"/>
        </w:rPr>
        <w:t xml:space="preserve">The Department </w:t>
      </w:r>
      <w:proofErr w:type="gramStart"/>
      <w:r>
        <w:rPr>
          <w:sz w:val="24"/>
        </w:rPr>
        <w:t>or</w:t>
      </w:r>
      <w:proofErr w:type="gramEnd"/>
      <w:r>
        <w:rPr>
          <w:sz w:val="24"/>
        </w:rPr>
        <w:t xml:space="preserve"> EPA determines that the Part 70 license must be revised or revoked to </w:t>
      </w:r>
      <w:proofErr w:type="gramStart"/>
      <w:r>
        <w:rPr>
          <w:sz w:val="24"/>
        </w:rPr>
        <w:t>assure</w:t>
      </w:r>
      <w:proofErr w:type="gramEnd"/>
      <w:r>
        <w:rPr>
          <w:sz w:val="24"/>
        </w:rPr>
        <w:t xml:space="preserve"> compliance with the Applicable requirements.</w:t>
      </w:r>
    </w:p>
    <w:p w14:paraId="5740B811" w14:textId="77777777" w:rsidR="006F2649" w:rsidRDefault="006F2649">
      <w:pPr>
        <w:pStyle w:val="RulesDivision"/>
        <w:ind w:left="2160"/>
        <w:rPr>
          <w:sz w:val="24"/>
        </w:rPr>
      </w:pPr>
    </w:p>
    <w:p w14:paraId="02B5CA6B" w14:textId="7CEB5A88" w:rsidR="006F2649" w:rsidRDefault="006F2649" w:rsidP="009279CC">
      <w:pPr>
        <w:pStyle w:val="RulesDivision"/>
        <w:ind w:left="1080" w:firstLine="0"/>
        <w:rPr>
          <w:sz w:val="24"/>
        </w:rPr>
      </w:pPr>
      <w:r>
        <w:rPr>
          <w:sz w:val="24"/>
        </w:rPr>
        <w:t xml:space="preserve">The licensee shall furnish </w:t>
      </w:r>
      <w:proofErr w:type="gramStart"/>
      <w:r>
        <w:rPr>
          <w:sz w:val="24"/>
        </w:rPr>
        <w:t>to</w:t>
      </w:r>
      <w:proofErr w:type="gramEnd"/>
      <w:r>
        <w:rPr>
          <w:sz w:val="24"/>
        </w:rPr>
        <w:t xml:space="preserve"> the Department within a reasonable time any information that the Department may request in writing to determine whether cause exists for modifying, revoking and reissuing, or terminating the Part 70 license or to determine compliance with the Part 70 license.</w:t>
      </w:r>
      <w:r w:rsidR="009279CC">
        <w:rPr>
          <w:sz w:val="24"/>
        </w:rPr>
        <w:t xml:space="preserve"> </w:t>
      </w:r>
      <w:r>
        <w:rPr>
          <w:sz w:val="24"/>
        </w:rPr>
        <w:t>[</w:t>
      </w:r>
      <w:r w:rsidR="006F4EFC">
        <w:rPr>
          <w:sz w:val="24"/>
        </w:rPr>
        <w:t>06-096 C</w:t>
      </w:r>
      <w:r w:rsidR="00547867">
        <w:rPr>
          <w:sz w:val="24"/>
        </w:rPr>
        <w:t>.</w:t>
      </w:r>
      <w:r w:rsidR="006F4EFC">
        <w:rPr>
          <w:sz w:val="24"/>
        </w:rPr>
        <w:t>M</w:t>
      </w:r>
      <w:r w:rsidR="00547867">
        <w:rPr>
          <w:sz w:val="24"/>
        </w:rPr>
        <w:t>.</w:t>
      </w:r>
      <w:r w:rsidR="006F4EFC">
        <w:rPr>
          <w:sz w:val="24"/>
        </w:rPr>
        <w:t>R</w:t>
      </w:r>
      <w:r w:rsidR="00547867">
        <w:rPr>
          <w:sz w:val="24"/>
        </w:rPr>
        <w:t>. ch.</w:t>
      </w:r>
      <w:r w:rsidR="006F4EFC">
        <w:rPr>
          <w:sz w:val="24"/>
        </w:rPr>
        <w:t xml:space="preserve"> </w:t>
      </w:r>
      <w:r>
        <w:rPr>
          <w:sz w:val="24"/>
        </w:rPr>
        <w:t>140]</w:t>
      </w:r>
    </w:p>
    <w:p w14:paraId="43532108" w14:textId="77777777" w:rsidR="00A57B11" w:rsidRPr="009279CC" w:rsidRDefault="00A57B11" w:rsidP="009279CC">
      <w:pPr>
        <w:pStyle w:val="RulesDivision"/>
        <w:ind w:left="1080" w:firstLine="0"/>
        <w:rPr>
          <w:sz w:val="24"/>
        </w:rPr>
      </w:pPr>
    </w:p>
    <w:p w14:paraId="13232EFC" w14:textId="77777777" w:rsidR="006F2649" w:rsidRDefault="006F2649">
      <w:pPr>
        <w:pStyle w:val="RulesSub-Paragraph"/>
        <w:numPr>
          <w:ilvl w:val="0"/>
          <w:numId w:val="1"/>
        </w:numPr>
        <w:rPr>
          <w:sz w:val="24"/>
        </w:rPr>
      </w:pPr>
      <w:r>
        <w:rPr>
          <w:sz w:val="24"/>
        </w:rPr>
        <w:t xml:space="preserve">No license revision or amendment </w:t>
      </w:r>
      <w:r w:rsidR="00FC1906">
        <w:rPr>
          <w:sz w:val="24"/>
        </w:rPr>
        <w:t>is</w:t>
      </w:r>
      <w:r>
        <w:rPr>
          <w:sz w:val="24"/>
        </w:rPr>
        <w:t xml:space="preserve"> required, under any approved economic incentives, marketable licenses, emissions trading</w:t>
      </w:r>
      <w:r w:rsidR="00EB5DA7">
        <w:rPr>
          <w:sz w:val="24"/>
        </w:rPr>
        <w:t>,</w:t>
      </w:r>
      <w:r>
        <w:rPr>
          <w:sz w:val="24"/>
        </w:rPr>
        <w:t xml:space="preserve"> and other similar programs or processes for changes that are provided for in the Part 70 license. [</w:t>
      </w:r>
      <w:r w:rsidR="006F4EFC">
        <w:rPr>
          <w:sz w:val="24"/>
        </w:rPr>
        <w:t>06-096 C</w:t>
      </w:r>
      <w:r w:rsidR="00547867">
        <w:rPr>
          <w:sz w:val="24"/>
        </w:rPr>
        <w:t>.</w:t>
      </w:r>
      <w:r w:rsidR="006F4EFC">
        <w:rPr>
          <w:sz w:val="24"/>
        </w:rPr>
        <w:t>M</w:t>
      </w:r>
      <w:r w:rsidR="00547867">
        <w:rPr>
          <w:sz w:val="24"/>
        </w:rPr>
        <w:t>.</w:t>
      </w:r>
      <w:r w:rsidR="006F4EFC">
        <w:rPr>
          <w:sz w:val="24"/>
        </w:rPr>
        <w:t>R</w:t>
      </w:r>
      <w:r w:rsidR="00547867">
        <w:rPr>
          <w:sz w:val="24"/>
        </w:rPr>
        <w:t>. ch.</w:t>
      </w:r>
      <w:r w:rsidR="006F4EFC">
        <w:rPr>
          <w:sz w:val="24"/>
        </w:rPr>
        <w:t xml:space="preserve"> </w:t>
      </w:r>
      <w:r>
        <w:rPr>
          <w:sz w:val="24"/>
        </w:rPr>
        <w:t>140]</w:t>
      </w:r>
    </w:p>
    <w:p w14:paraId="47CE314C" w14:textId="77777777" w:rsidR="006F2649" w:rsidRDefault="006F2649">
      <w:pPr>
        <w:tabs>
          <w:tab w:val="left" w:pos="720"/>
          <w:tab w:val="left" w:pos="1080"/>
          <w:tab w:val="left" w:pos="1440"/>
          <w:tab w:val="left" w:pos="1800"/>
          <w:tab w:val="left" w:pos="2160"/>
          <w:tab w:val="left" w:pos="2520"/>
          <w:tab w:val="left" w:pos="2880"/>
          <w:tab w:val="left" w:pos="3240"/>
          <w:tab w:val="left" w:pos="3600"/>
          <w:tab w:val="left" w:pos="3960"/>
        </w:tabs>
        <w:spacing w:line="240" w:lineRule="atLeast"/>
        <w:ind w:left="1440" w:hanging="360"/>
        <w:rPr>
          <w:b/>
        </w:rPr>
      </w:pPr>
    </w:p>
    <w:p w14:paraId="4C46007C" w14:textId="069A703F" w:rsidR="006F2649" w:rsidRDefault="006F2649" w:rsidP="00B34B66">
      <w:pPr>
        <w:pStyle w:val="Heading1"/>
        <w:jc w:val="left"/>
      </w:pPr>
      <w:r>
        <w:t>STANDARD CONDITIONS</w:t>
      </w:r>
      <w:r w:rsidR="00EB5DA7">
        <w:t xml:space="preserve">  </w:t>
      </w:r>
    </w:p>
    <w:p w14:paraId="348D60A7" w14:textId="77777777" w:rsidR="006F2649" w:rsidRDefault="006F2649">
      <w:pPr>
        <w:pStyle w:val="RulesSub-Paragraph"/>
        <w:ind w:left="1800"/>
        <w:rPr>
          <w:sz w:val="24"/>
        </w:rPr>
      </w:pPr>
    </w:p>
    <w:p w14:paraId="2EC1A4B6" w14:textId="77777777" w:rsidR="006F2649" w:rsidRDefault="006F2649">
      <w:pPr>
        <w:pStyle w:val="RulesSub-Paragraph"/>
        <w:numPr>
          <w:ilvl w:val="0"/>
          <w:numId w:val="2"/>
        </w:numPr>
        <w:rPr>
          <w:sz w:val="24"/>
        </w:rPr>
      </w:pPr>
      <w:r>
        <w:rPr>
          <w:sz w:val="24"/>
        </w:rPr>
        <w:t xml:space="preserve">Employees and authorized representatives of the Department shall be allowed </w:t>
      </w:r>
      <w:r w:rsidR="00FC1906">
        <w:rPr>
          <w:sz w:val="24"/>
        </w:rPr>
        <w:t xml:space="preserve">safe </w:t>
      </w:r>
      <w:r>
        <w:rPr>
          <w:sz w:val="24"/>
        </w:rPr>
        <w:t>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and this license (38 M</w:t>
      </w:r>
      <w:r w:rsidR="006F4EFC">
        <w:rPr>
          <w:sz w:val="24"/>
        </w:rPr>
        <w:t>.</w:t>
      </w:r>
      <w:r>
        <w:rPr>
          <w:sz w:val="24"/>
        </w:rPr>
        <w:t>R</w:t>
      </w:r>
      <w:r w:rsidR="006F4EFC">
        <w:rPr>
          <w:sz w:val="24"/>
        </w:rPr>
        <w:t>.</w:t>
      </w:r>
      <w:r>
        <w:rPr>
          <w:sz w:val="24"/>
        </w:rPr>
        <w:t>S</w:t>
      </w:r>
      <w:r w:rsidR="006F4EFC">
        <w:rPr>
          <w:sz w:val="24"/>
        </w:rPr>
        <w:t>.</w:t>
      </w:r>
      <w:r>
        <w:rPr>
          <w:sz w:val="24"/>
        </w:rPr>
        <w:t xml:space="preserve"> §</w:t>
      </w:r>
      <w:r w:rsidR="00547867">
        <w:rPr>
          <w:sz w:val="24"/>
        </w:rPr>
        <w:t xml:space="preserve"> </w:t>
      </w:r>
      <w:r>
        <w:rPr>
          <w:sz w:val="24"/>
        </w:rPr>
        <w:t>347-C)</w:t>
      </w:r>
      <w:r w:rsidR="00736A89">
        <w:rPr>
          <w:sz w:val="24"/>
        </w:rPr>
        <w:t>.</w:t>
      </w:r>
      <w:r w:rsidR="00FC1906">
        <w:rPr>
          <w:sz w:val="24"/>
        </w:rPr>
        <w:t xml:space="preserve"> </w:t>
      </w:r>
      <w:r w:rsidR="00FC1906">
        <w:rPr>
          <w:sz w:val="24"/>
        </w:rPr>
        <w:br/>
        <w:t>[06-096 C.M.R. ch. 140]</w:t>
      </w:r>
    </w:p>
    <w:p w14:paraId="55D89CE1" w14:textId="77777777" w:rsidR="006F2649" w:rsidRDefault="006F2649">
      <w:pPr>
        <w:pStyle w:val="RulesSub-Paragraph"/>
        <w:rPr>
          <w:sz w:val="24"/>
        </w:rPr>
      </w:pPr>
    </w:p>
    <w:p w14:paraId="72073781" w14:textId="19013421" w:rsidR="006F2649" w:rsidRDefault="006F2649">
      <w:pPr>
        <w:pStyle w:val="RulesSub-Paragraph"/>
        <w:numPr>
          <w:ilvl w:val="0"/>
          <w:numId w:val="2"/>
        </w:numPr>
        <w:rPr>
          <w:sz w:val="24"/>
        </w:rPr>
      </w:pPr>
      <w:r>
        <w:rPr>
          <w:sz w:val="24"/>
        </w:rPr>
        <w:t>The licensee shall acquire a new or amended air emission license</w:t>
      </w:r>
      <w:r w:rsidR="00FC1906">
        <w:rPr>
          <w:sz w:val="24"/>
        </w:rPr>
        <w:t xml:space="preserve"> pursuant to 06</w:t>
      </w:r>
      <w:r w:rsidR="005F18E8">
        <w:rPr>
          <w:sz w:val="24"/>
        </w:rPr>
        <w:noBreakHyphen/>
      </w:r>
      <w:r w:rsidR="00FC1906">
        <w:rPr>
          <w:sz w:val="24"/>
        </w:rPr>
        <w:t>096</w:t>
      </w:r>
      <w:r w:rsidR="005F18E8">
        <w:rPr>
          <w:sz w:val="24"/>
        </w:rPr>
        <w:t> </w:t>
      </w:r>
      <w:r w:rsidR="00FC1906">
        <w:rPr>
          <w:sz w:val="24"/>
        </w:rPr>
        <w:t>C.M.R. ch. 115</w:t>
      </w:r>
      <w:r>
        <w:rPr>
          <w:sz w:val="24"/>
        </w:rPr>
        <w:t xml:space="preserve"> prior to commencing construction of a modification, unless specifica</w:t>
      </w:r>
      <w:r w:rsidR="00736A89">
        <w:rPr>
          <w:sz w:val="24"/>
        </w:rPr>
        <w:t xml:space="preserve">lly provided for in </w:t>
      </w:r>
      <w:r w:rsidR="00251101">
        <w:rPr>
          <w:sz w:val="24"/>
        </w:rPr>
        <w:t>06-096 C.M.R. ch.</w:t>
      </w:r>
      <w:r w:rsidR="00736A89">
        <w:rPr>
          <w:sz w:val="24"/>
        </w:rPr>
        <w:t xml:space="preserve"> 140</w:t>
      </w:r>
      <w:r w:rsidR="00FC1906">
        <w:rPr>
          <w:sz w:val="24"/>
        </w:rPr>
        <w:t xml:space="preserve"> or 06-096 C.M.R. ch. 115</w:t>
      </w:r>
      <w:r w:rsidR="00736A89">
        <w:rPr>
          <w:sz w:val="24"/>
        </w:rPr>
        <w:t>.</w:t>
      </w:r>
      <w:r>
        <w:rPr>
          <w:sz w:val="24"/>
        </w:rPr>
        <w:t xml:space="preserve"> </w:t>
      </w:r>
      <w:r w:rsidR="00F5687B">
        <w:rPr>
          <w:sz w:val="24"/>
        </w:rPr>
        <w:br/>
      </w:r>
      <w:r>
        <w:rPr>
          <w:sz w:val="24"/>
        </w:rPr>
        <w:t>[</w:t>
      </w:r>
      <w:r w:rsidR="006F4EFC">
        <w:rPr>
          <w:sz w:val="24"/>
        </w:rPr>
        <w:t>06-096 C</w:t>
      </w:r>
      <w:r w:rsidR="00547867">
        <w:rPr>
          <w:sz w:val="24"/>
        </w:rPr>
        <w:t>.</w:t>
      </w:r>
      <w:r w:rsidR="006F4EFC">
        <w:rPr>
          <w:sz w:val="24"/>
        </w:rPr>
        <w:t>M</w:t>
      </w:r>
      <w:r w:rsidR="00547867">
        <w:rPr>
          <w:sz w:val="24"/>
        </w:rPr>
        <w:t>.</w:t>
      </w:r>
      <w:r w:rsidR="006F4EFC">
        <w:rPr>
          <w:sz w:val="24"/>
        </w:rPr>
        <w:t>R</w:t>
      </w:r>
      <w:r w:rsidR="00547867">
        <w:rPr>
          <w:sz w:val="24"/>
        </w:rPr>
        <w:t>. ch.</w:t>
      </w:r>
      <w:r w:rsidR="006F4EFC">
        <w:rPr>
          <w:sz w:val="24"/>
        </w:rPr>
        <w:t xml:space="preserve"> </w:t>
      </w:r>
      <w:r>
        <w:rPr>
          <w:sz w:val="24"/>
        </w:rPr>
        <w:t>140]</w:t>
      </w:r>
    </w:p>
    <w:p w14:paraId="19E952EA" w14:textId="77777777" w:rsidR="006F2649" w:rsidRDefault="006F2649">
      <w:pPr>
        <w:pStyle w:val="RulesSub-Paragraph"/>
        <w:ind w:left="720" w:hanging="720"/>
        <w:rPr>
          <w:sz w:val="24"/>
        </w:rPr>
      </w:pPr>
    </w:p>
    <w:p w14:paraId="271EA903" w14:textId="77777777" w:rsidR="006F2649" w:rsidRPr="00A74865" w:rsidRDefault="006F2649" w:rsidP="00A74865">
      <w:pPr>
        <w:pStyle w:val="RulesSub-Paragraph"/>
        <w:numPr>
          <w:ilvl w:val="0"/>
          <w:numId w:val="2"/>
        </w:numPr>
        <w:rPr>
          <w:sz w:val="24"/>
        </w:rPr>
      </w:pPr>
      <w:r>
        <w:rPr>
          <w:sz w:val="24"/>
        </w:rPr>
        <w:t>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w:t>
      </w:r>
      <w:r w:rsidR="00736A89">
        <w:rPr>
          <w:sz w:val="24"/>
        </w:rPr>
        <w:t xml:space="preserve"> to the Department upon request. </w:t>
      </w:r>
      <w:r>
        <w:rPr>
          <w:sz w:val="24"/>
        </w:rPr>
        <w:t xml:space="preserve"> [</w:t>
      </w:r>
      <w:r w:rsidR="006F4EFC">
        <w:rPr>
          <w:sz w:val="24"/>
        </w:rPr>
        <w:t>06-096 C</w:t>
      </w:r>
      <w:r w:rsidR="00547867">
        <w:rPr>
          <w:sz w:val="24"/>
        </w:rPr>
        <w:t>.</w:t>
      </w:r>
      <w:r w:rsidR="006F4EFC">
        <w:rPr>
          <w:sz w:val="24"/>
        </w:rPr>
        <w:t>M</w:t>
      </w:r>
      <w:r w:rsidR="00547867">
        <w:rPr>
          <w:sz w:val="24"/>
        </w:rPr>
        <w:t>.</w:t>
      </w:r>
      <w:r w:rsidR="006F4EFC">
        <w:rPr>
          <w:sz w:val="24"/>
        </w:rPr>
        <w:t>R</w:t>
      </w:r>
      <w:r w:rsidR="00547867">
        <w:rPr>
          <w:sz w:val="24"/>
        </w:rPr>
        <w:t>. ch.</w:t>
      </w:r>
      <w:r w:rsidR="006F4EFC">
        <w:rPr>
          <w:sz w:val="24"/>
        </w:rPr>
        <w:t xml:space="preserve"> </w:t>
      </w:r>
      <w:r>
        <w:rPr>
          <w:sz w:val="24"/>
        </w:rPr>
        <w:t>140]</w:t>
      </w:r>
      <w:r w:rsidR="00251101">
        <w:rPr>
          <w:sz w:val="24"/>
        </w:rPr>
        <w:t xml:space="preserve"> </w:t>
      </w:r>
      <w:r w:rsidRPr="00A74865">
        <w:rPr>
          <w:b/>
          <w:sz w:val="24"/>
        </w:rPr>
        <w:t>Enforceable by State-only</w:t>
      </w:r>
    </w:p>
    <w:p w14:paraId="5E468EF0" w14:textId="77777777" w:rsidR="006F2649" w:rsidRDefault="006F2649">
      <w:pPr>
        <w:pStyle w:val="RulesSub-Paragraph"/>
        <w:ind w:left="720" w:hanging="720"/>
        <w:rPr>
          <w:sz w:val="24"/>
        </w:rPr>
      </w:pPr>
    </w:p>
    <w:p w14:paraId="53E66587" w14:textId="6FF19950" w:rsidR="006F2649" w:rsidRDefault="006F2649">
      <w:pPr>
        <w:pStyle w:val="RulesSub-Paragraph"/>
        <w:numPr>
          <w:ilvl w:val="0"/>
          <w:numId w:val="2"/>
        </w:numPr>
        <w:rPr>
          <w:sz w:val="24"/>
        </w:rPr>
      </w:pPr>
      <w:r>
        <w:rPr>
          <w:sz w:val="24"/>
        </w:rPr>
        <w:t>The licensee shall pay the annual air emission license fee to the Department, calculated pursuant to 38 M</w:t>
      </w:r>
      <w:r w:rsidR="006F4EFC">
        <w:rPr>
          <w:sz w:val="24"/>
        </w:rPr>
        <w:t>.</w:t>
      </w:r>
      <w:r>
        <w:rPr>
          <w:sz w:val="24"/>
        </w:rPr>
        <w:t>R</w:t>
      </w:r>
      <w:r w:rsidR="006F4EFC">
        <w:rPr>
          <w:sz w:val="24"/>
        </w:rPr>
        <w:t>.</w:t>
      </w:r>
      <w:r>
        <w:rPr>
          <w:sz w:val="24"/>
        </w:rPr>
        <w:t>S</w:t>
      </w:r>
      <w:r w:rsidR="006F4EFC">
        <w:rPr>
          <w:sz w:val="24"/>
        </w:rPr>
        <w:t>.</w:t>
      </w:r>
      <w:r>
        <w:rPr>
          <w:sz w:val="24"/>
        </w:rPr>
        <w:t xml:space="preserve"> §</w:t>
      </w:r>
      <w:r w:rsidR="00547867">
        <w:rPr>
          <w:sz w:val="24"/>
        </w:rPr>
        <w:t xml:space="preserve"> </w:t>
      </w:r>
      <w:r>
        <w:rPr>
          <w:sz w:val="24"/>
        </w:rPr>
        <w:t>353</w:t>
      </w:r>
      <w:r w:rsidR="002C571B">
        <w:rPr>
          <w:sz w:val="24"/>
        </w:rPr>
        <w:t>-A</w:t>
      </w:r>
      <w:r>
        <w:rPr>
          <w:sz w:val="24"/>
        </w:rPr>
        <w:t>.</w:t>
      </w:r>
      <w:r w:rsidR="00270193" w:rsidRPr="00270193">
        <w:rPr>
          <w:sz w:val="24"/>
        </w:rPr>
        <w:t xml:space="preserve"> </w:t>
      </w:r>
      <w:r w:rsidR="00270193">
        <w:rPr>
          <w:sz w:val="24"/>
        </w:rPr>
        <w:t xml:space="preserve">Payment of the annual air emission license fee for </w:t>
      </w:r>
      <w:r w:rsidR="00271B72">
        <w:rPr>
          <w:sz w:val="24"/>
        </w:rPr>
        <w:t>CBEC</w:t>
      </w:r>
      <w:r w:rsidR="00270193" w:rsidRPr="00793230">
        <w:rPr>
          <w:color w:val="00B050"/>
          <w:sz w:val="24"/>
        </w:rPr>
        <w:t xml:space="preserve"> </w:t>
      </w:r>
      <w:r w:rsidR="00270193">
        <w:rPr>
          <w:sz w:val="24"/>
        </w:rPr>
        <w:t xml:space="preserve">is due by the end of </w:t>
      </w:r>
      <w:r w:rsidR="00270193" w:rsidRPr="00271B72">
        <w:rPr>
          <w:sz w:val="24"/>
        </w:rPr>
        <w:t>August</w:t>
      </w:r>
      <w:r w:rsidR="00270193">
        <w:rPr>
          <w:sz w:val="24"/>
        </w:rPr>
        <w:t xml:space="preserve"> of each year. [38 M.R.S. § 353</w:t>
      </w:r>
      <w:r w:rsidR="00270193">
        <w:rPr>
          <w:sz w:val="24"/>
        </w:rPr>
        <w:noBreakHyphen/>
      </w:r>
      <w:proofErr w:type="gramStart"/>
      <w:r w:rsidR="00270193">
        <w:rPr>
          <w:sz w:val="24"/>
        </w:rPr>
        <w:t>A(</w:t>
      </w:r>
      <w:proofErr w:type="gramEnd"/>
      <w:r w:rsidR="00270193">
        <w:rPr>
          <w:sz w:val="24"/>
        </w:rPr>
        <w:t xml:space="preserve">3)] </w:t>
      </w:r>
    </w:p>
    <w:p w14:paraId="48D1CBCD" w14:textId="77777777" w:rsidR="006F2649" w:rsidRDefault="006F2649">
      <w:pPr>
        <w:pStyle w:val="RulesSub-Paragraph"/>
        <w:ind w:left="720" w:hanging="720"/>
        <w:rPr>
          <w:sz w:val="24"/>
        </w:rPr>
      </w:pPr>
    </w:p>
    <w:p w14:paraId="3384568F" w14:textId="77777777" w:rsidR="006F2649" w:rsidRDefault="006F2649">
      <w:pPr>
        <w:pStyle w:val="RulesSub-Paragraph"/>
        <w:numPr>
          <w:ilvl w:val="0"/>
          <w:numId w:val="2"/>
        </w:numPr>
        <w:rPr>
          <w:sz w:val="24"/>
        </w:rPr>
      </w:pPr>
      <w:r>
        <w:rPr>
          <w:sz w:val="24"/>
        </w:rPr>
        <w:t>The licensee shall maintain and operate all emission units and air pollution control systems required by the air emission license in a manner consistent with good air pollution control practice for minimizing emissions</w:t>
      </w:r>
      <w:r w:rsidR="00736A89">
        <w:rPr>
          <w:sz w:val="24"/>
        </w:rPr>
        <w:t xml:space="preserve">. </w:t>
      </w:r>
      <w:r>
        <w:rPr>
          <w:sz w:val="24"/>
        </w:rPr>
        <w:t xml:space="preserve"> [</w:t>
      </w:r>
      <w:r w:rsidR="006F4EFC">
        <w:rPr>
          <w:sz w:val="24"/>
        </w:rPr>
        <w:t>06-096 C</w:t>
      </w:r>
      <w:r w:rsidR="00547867">
        <w:rPr>
          <w:sz w:val="24"/>
        </w:rPr>
        <w:t>.</w:t>
      </w:r>
      <w:r w:rsidR="006F4EFC">
        <w:rPr>
          <w:sz w:val="24"/>
        </w:rPr>
        <w:t>M</w:t>
      </w:r>
      <w:r w:rsidR="00547867">
        <w:rPr>
          <w:sz w:val="24"/>
        </w:rPr>
        <w:t>.</w:t>
      </w:r>
      <w:r w:rsidR="006F4EFC">
        <w:rPr>
          <w:sz w:val="24"/>
        </w:rPr>
        <w:t>R</w:t>
      </w:r>
      <w:r w:rsidR="00547867">
        <w:rPr>
          <w:sz w:val="24"/>
        </w:rPr>
        <w:t>. ch.</w:t>
      </w:r>
      <w:r w:rsidR="006F4EFC">
        <w:rPr>
          <w:sz w:val="24"/>
        </w:rPr>
        <w:t xml:space="preserve"> </w:t>
      </w:r>
      <w:r>
        <w:rPr>
          <w:sz w:val="24"/>
        </w:rPr>
        <w:t>140]</w:t>
      </w:r>
    </w:p>
    <w:p w14:paraId="76F972AE" w14:textId="77777777" w:rsidR="006F2649" w:rsidRDefault="006F2649">
      <w:pPr>
        <w:pStyle w:val="RulesSub-Paragraph"/>
        <w:ind w:left="720" w:firstLine="0"/>
        <w:rPr>
          <w:b/>
          <w:sz w:val="24"/>
        </w:rPr>
      </w:pPr>
      <w:r>
        <w:rPr>
          <w:b/>
          <w:sz w:val="24"/>
        </w:rPr>
        <w:t>Enforceable by State-only</w:t>
      </w:r>
    </w:p>
    <w:p w14:paraId="6317406E" w14:textId="77777777" w:rsidR="006F2649" w:rsidRDefault="00251101">
      <w:pPr>
        <w:pStyle w:val="RulesSub-Paragraph"/>
        <w:numPr>
          <w:ilvl w:val="0"/>
          <w:numId w:val="2"/>
        </w:numPr>
        <w:rPr>
          <w:sz w:val="24"/>
        </w:rPr>
      </w:pPr>
      <w:r>
        <w:rPr>
          <w:sz w:val="24"/>
        </w:rPr>
        <w:lastRenderedPageBreak/>
        <w:t xml:space="preserve">The licensee shall maintain sufficient records to accurately document compliance with emission standards and license conditions and shall maintain such records for a minimum of six years. In addition, the </w:t>
      </w:r>
      <w:r w:rsidR="006F2649">
        <w:rPr>
          <w:sz w:val="24"/>
        </w:rPr>
        <w:t>licensee shall retain records of all required monitoring data and support information for a period of at least six years from the date of the monitoring sample, measurement, report, or application. Support information includes all calibration and maintenance records and all original strip-chart recordings for continuous monitoring instrumentation, and copies of all reports required by the Part 70 license. The records shall be submitted to the Department upon written request or in accordance with other provisions of this license</w:t>
      </w:r>
      <w:r w:rsidR="00736A89">
        <w:rPr>
          <w:sz w:val="24"/>
        </w:rPr>
        <w:t>.</w:t>
      </w:r>
      <w:r w:rsidR="006F2649">
        <w:rPr>
          <w:sz w:val="24"/>
        </w:rPr>
        <w:t xml:space="preserve"> [</w:t>
      </w:r>
      <w:r w:rsidR="006F4EFC">
        <w:rPr>
          <w:sz w:val="24"/>
        </w:rPr>
        <w:t>06-096 C</w:t>
      </w:r>
      <w:r w:rsidR="00547867">
        <w:rPr>
          <w:sz w:val="24"/>
        </w:rPr>
        <w:t>.</w:t>
      </w:r>
      <w:r w:rsidR="006F4EFC">
        <w:rPr>
          <w:sz w:val="24"/>
        </w:rPr>
        <w:t>M</w:t>
      </w:r>
      <w:r w:rsidR="00547867">
        <w:rPr>
          <w:sz w:val="24"/>
        </w:rPr>
        <w:t>.</w:t>
      </w:r>
      <w:r w:rsidR="006F4EFC">
        <w:rPr>
          <w:sz w:val="24"/>
        </w:rPr>
        <w:t>R</w:t>
      </w:r>
      <w:r w:rsidR="00547867">
        <w:rPr>
          <w:sz w:val="24"/>
        </w:rPr>
        <w:t>. ch.</w:t>
      </w:r>
      <w:r w:rsidR="006F4EFC">
        <w:rPr>
          <w:sz w:val="24"/>
        </w:rPr>
        <w:t xml:space="preserve"> </w:t>
      </w:r>
      <w:r w:rsidR="006F2649">
        <w:rPr>
          <w:sz w:val="24"/>
        </w:rPr>
        <w:t>140]</w:t>
      </w:r>
    </w:p>
    <w:p w14:paraId="0E0FA4B7" w14:textId="77777777" w:rsidR="006F2649" w:rsidRDefault="006F2649">
      <w:pPr>
        <w:pStyle w:val="RulesSub-Paragraph"/>
        <w:ind w:left="720" w:hanging="720"/>
        <w:rPr>
          <w:sz w:val="24"/>
        </w:rPr>
      </w:pPr>
    </w:p>
    <w:p w14:paraId="092EB16A" w14:textId="77777777" w:rsidR="006F2649" w:rsidRDefault="006F2649">
      <w:pPr>
        <w:pStyle w:val="RulesSub-Paragraph"/>
        <w:numPr>
          <w:ilvl w:val="0"/>
          <w:numId w:val="2"/>
        </w:numPr>
        <w:rPr>
          <w:sz w:val="24"/>
        </w:rPr>
      </w:pPr>
      <w:r>
        <w:rPr>
          <w:sz w:val="24"/>
        </w:rPr>
        <w:t xml:space="preserve">The licensee shall comply with all terms and conditions of the air emission license. The submission of notice of intent to reopen for cause by the Department, the filing of an appeal, the notification of planned changes or anticipated noncompliance by the licensee, or the filing of an application by the licensee for the renewal of a Part 70 license or amendment </w:t>
      </w:r>
      <w:r w:rsidR="00FC1906">
        <w:rPr>
          <w:sz w:val="24"/>
        </w:rPr>
        <w:t xml:space="preserve">does </w:t>
      </w:r>
      <w:r>
        <w:rPr>
          <w:sz w:val="24"/>
        </w:rPr>
        <w:t>not stay any condition of the Part 70 license. [</w:t>
      </w:r>
      <w:r w:rsidR="006F4EFC">
        <w:rPr>
          <w:sz w:val="24"/>
        </w:rPr>
        <w:t>06-096 C</w:t>
      </w:r>
      <w:r w:rsidR="00547867">
        <w:rPr>
          <w:sz w:val="24"/>
        </w:rPr>
        <w:t>.</w:t>
      </w:r>
      <w:r w:rsidR="006F4EFC">
        <w:rPr>
          <w:sz w:val="24"/>
        </w:rPr>
        <w:t>M</w:t>
      </w:r>
      <w:r w:rsidR="00547867">
        <w:rPr>
          <w:sz w:val="24"/>
        </w:rPr>
        <w:t>.</w:t>
      </w:r>
      <w:r w:rsidR="006F4EFC">
        <w:rPr>
          <w:sz w:val="24"/>
        </w:rPr>
        <w:t>R</w:t>
      </w:r>
      <w:r w:rsidR="00547867">
        <w:rPr>
          <w:sz w:val="24"/>
        </w:rPr>
        <w:t>.</w:t>
      </w:r>
      <w:r w:rsidR="006F4EFC">
        <w:rPr>
          <w:sz w:val="24"/>
        </w:rPr>
        <w:t xml:space="preserve"> </w:t>
      </w:r>
      <w:r w:rsidR="00547867">
        <w:rPr>
          <w:sz w:val="24"/>
        </w:rPr>
        <w:t xml:space="preserve">ch. </w:t>
      </w:r>
      <w:r>
        <w:rPr>
          <w:sz w:val="24"/>
        </w:rPr>
        <w:t>140]</w:t>
      </w:r>
    </w:p>
    <w:p w14:paraId="5F58D412" w14:textId="77777777" w:rsidR="006F2649" w:rsidRDefault="006F2649">
      <w:pPr>
        <w:pStyle w:val="RulesSub-Paragraph"/>
        <w:ind w:left="1800"/>
        <w:rPr>
          <w:sz w:val="24"/>
        </w:rPr>
      </w:pPr>
    </w:p>
    <w:p w14:paraId="6DCCA8F4" w14:textId="77777777" w:rsidR="006F2649" w:rsidRDefault="006F2649">
      <w:pPr>
        <w:pStyle w:val="RulesSub-Paragraph"/>
        <w:numPr>
          <w:ilvl w:val="0"/>
          <w:numId w:val="2"/>
        </w:numPr>
        <w:rPr>
          <w:sz w:val="24"/>
        </w:rPr>
      </w:pPr>
      <w:r>
        <w:rPr>
          <w:sz w:val="24"/>
        </w:rPr>
        <w:t xml:space="preserve">In accordance with the Department's </w:t>
      </w:r>
      <w:r w:rsidR="00FC1906">
        <w:rPr>
          <w:sz w:val="24"/>
        </w:rPr>
        <w:t>Performance Testing Guidance</w:t>
      </w:r>
      <w:r>
        <w:rPr>
          <w:sz w:val="24"/>
        </w:rPr>
        <w:t xml:space="preserve"> and 40</w:t>
      </w:r>
      <w:r w:rsidR="00A74865">
        <w:rPr>
          <w:sz w:val="24"/>
        </w:rPr>
        <w:t> </w:t>
      </w:r>
      <w:r>
        <w:rPr>
          <w:sz w:val="24"/>
        </w:rPr>
        <w:t>C</w:t>
      </w:r>
      <w:r w:rsidR="000D2BCE">
        <w:rPr>
          <w:sz w:val="24"/>
        </w:rPr>
        <w:t>.</w:t>
      </w:r>
      <w:r>
        <w:rPr>
          <w:sz w:val="24"/>
        </w:rPr>
        <w:t>F</w:t>
      </w:r>
      <w:r w:rsidR="000D2BCE">
        <w:rPr>
          <w:sz w:val="24"/>
        </w:rPr>
        <w:t>.</w:t>
      </w:r>
      <w:r>
        <w:rPr>
          <w:sz w:val="24"/>
        </w:rPr>
        <w:t>R</w:t>
      </w:r>
      <w:r w:rsidR="000D2BCE">
        <w:rPr>
          <w:sz w:val="24"/>
        </w:rPr>
        <w:t>.</w:t>
      </w:r>
      <w:r>
        <w:rPr>
          <w:sz w:val="24"/>
        </w:rPr>
        <w:t xml:space="preserve"> Part 60 or other method approved or required by the Department, the licensee shall:</w:t>
      </w:r>
    </w:p>
    <w:p w14:paraId="5F7A807D"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pPr>
    </w:p>
    <w:p w14:paraId="79A03251" w14:textId="77777777" w:rsidR="00FC1906" w:rsidRDefault="00FC1906" w:rsidP="002300C4">
      <w:pPr>
        <w:pStyle w:val="RulesDivision"/>
        <w:numPr>
          <w:ilvl w:val="0"/>
          <w:numId w:val="5"/>
        </w:numPr>
        <w:rPr>
          <w:sz w:val="24"/>
          <w:szCs w:val="24"/>
        </w:rPr>
      </w:pPr>
      <w:r w:rsidRPr="00FC1906">
        <w:rPr>
          <w:sz w:val="24"/>
          <w:szCs w:val="24"/>
        </w:rPr>
        <w:t xml:space="preserve">Submit to the Department for approval a test protocol at least </w:t>
      </w:r>
      <w:proofErr w:type="gramStart"/>
      <w:r w:rsidRPr="00FC1906">
        <w:rPr>
          <w:sz w:val="24"/>
          <w:szCs w:val="24"/>
        </w:rPr>
        <w:t>30 calendar</w:t>
      </w:r>
      <w:proofErr w:type="gramEnd"/>
      <w:r w:rsidRPr="00FC1906">
        <w:rPr>
          <w:sz w:val="24"/>
          <w:szCs w:val="24"/>
        </w:rPr>
        <w:t xml:space="preserve"> days prior to the scheduled date of the emissions test, unless the Department agrees to a shorter submission </w:t>
      </w:r>
      <w:proofErr w:type="gramStart"/>
      <w:r w:rsidRPr="00FC1906">
        <w:rPr>
          <w:sz w:val="24"/>
          <w:szCs w:val="24"/>
        </w:rPr>
        <w:t>timeframe</w:t>
      </w:r>
      <w:r>
        <w:rPr>
          <w:sz w:val="24"/>
          <w:szCs w:val="24"/>
        </w:rPr>
        <w:t>;</w:t>
      </w:r>
      <w:proofErr w:type="gramEnd"/>
    </w:p>
    <w:p w14:paraId="11B757BF" w14:textId="77777777" w:rsidR="00FC1906" w:rsidRPr="00FC1906" w:rsidRDefault="00FC1906" w:rsidP="00FC1906">
      <w:pPr>
        <w:pStyle w:val="RulesDivision"/>
        <w:ind w:left="1080" w:firstLine="0"/>
        <w:rPr>
          <w:sz w:val="24"/>
          <w:szCs w:val="24"/>
        </w:rPr>
      </w:pPr>
    </w:p>
    <w:p w14:paraId="41ADF9DA" w14:textId="77777777" w:rsidR="006F2649" w:rsidRDefault="00A74865" w:rsidP="002300C4">
      <w:pPr>
        <w:pStyle w:val="RulesDivision"/>
        <w:numPr>
          <w:ilvl w:val="0"/>
          <w:numId w:val="5"/>
        </w:numPr>
        <w:rPr>
          <w:sz w:val="24"/>
        </w:rPr>
      </w:pPr>
      <w:r>
        <w:rPr>
          <w:sz w:val="24"/>
        </w:rPr>
        <w:t>P</w:t>
      </w:r>
      <w:r w:rsidR="006F2649">
        <w:rPr>
          <w:sz w:val="24"/>
        </w:rPr>
        <w:t xml:space="preserve">erform </w:t>
      </w:r>
      <w:r w:rsidR="00FC1906">
        <w:rPr>
          <w:sz w:val="24"/>
        </w:rPr>
        <w:t xml:space="preserve">emissions </w:t>
      </w:r>
      <w:r w:rsidR="006F2649">
        <w:rPr>
          <w:sz w:val="24"/>
        </w:rPr>
        <w:t>testing under circumstances representative of the facility's normal process and operating conditions:</w:t>
      </w:r>
    </w:p>
    <w:p w14:paraId="4A56F444" w14:textId="77777777" w:rsidR="006F2649" w:rsidRDefault="006F2649">
      <w:pPr>
        <w:pStyle w:val="RulesDivision"/>
        <w:rPr>
          <w:sz w:val="24"/>
        </w:rPr>
      </w:pPr>
    </w:p>
    <w:p w14:paraId="04E5A6E7" w14:textId="77777777" w:rsidR="006F2649" w:rsidRDefault="00A74865" w:rsidP="002300C4">
      <w:pPr>
        <w:pStyle w:val="RulesSub-division"/>
        <w:numPr>
          <w:ilvl w:val="0"/>
          <w:numId w:val="6"/>
        </w:numPr>
        <w:rPr>
          <w:sz w:val="24"/>
        </w:rPr>
      </w:pPr>
      <w:r>
        <w:rPr>
          <w:sz w:val="24"/>
        </w:rPr>
        <w:t>W</w:t>
      </w:r>
      <w:r w:rsidR="006F2649">
        <w:rPr>
          <w:sz w:val="24"/>
        </w:rPr>
        <w:t>ithin 60 calendar days of receipt of a notification to test from the Department or EPA, if visible emissions, equipment operating parameters, staff inspection, air monitoring</w:t>
      </w:r>
      <w:r>
        <w:rPr>
          <w:sz w:val="24"/>
        </w:rPr>
        <w:t>,</w:t>
      </w:r>
      <w:r w:rsidR="006F2649">
        <w:rPr>
          <w:sz w:val="24"/>
        </w:rPr>
        <w:t xml:space="preserve"> or other cause indicate to the Department that equipment may be operating out of compliance with emission standards or license </w:t>
      </w:r>
      <w:proofErr w:type="gramStart"/>
      <w:r w:rsidR="006F2649">
        <w:rPr>
          <w:sz w:val="24"/>
        </w:rPr>
        <w:t>conditions;</w:t>
      </w:r>
      <w:proofErr w:type="gramEnd"/>
    </w:p>
    <w:p w14:paraId="7940A95B" w14:textId="77777777" w:rsidR="006F2649" w:rsidRDefault="006F2649">
      <w:pPr>
        <w:pStyle w:val="RulesSub-division"/>
        <w:ind w:left="1080" w:firstLine="0"/>
        <w:rPr>
          <w:sz w:val="24"/>
        </w:rPr>
      </w:pPr>
    </w:p>
    <w:p w14:paraId="40AE062A" w14:textId="77777777" w:rsidR="006F2649" w:rsidRDefault="00A74865" w:rsidP="002300C4">
      <w:pPr>
        <w:pStyle w:val="RulesSub-division"/>
        <w:numPr>
          <w:ilvl w:val="0"/>
          <w:numId w:val="6"/>
        </w:numPr>
        <w:rPr>
          <w:sz w:val="24"/>
        </w:rPr>
      </w:pPr>
      <w:r>
        <w:rPr>
          <w:sz w:val="24"/>
        </w:rPr>
        <w:t>T</w:t>
      </w:r>
      <w:r w:rsidR="006F2649">
        <w:rPr>
          <w:sz w:val="24"/>
        </w:rPr>
        <w:t>o demonstrate compliance with the applicable emission standards; or</w:t>
      </w:r>
    </w:p>
    <w:p w14:paraId="6F2F47B5" w14:textId="77777777" w:rsidR="006F2649" w:rsidRDefault="006F2649">
      <w:pPr>
        <w:pStyle w:val="RulesSub-division"/>
        <w:ind w:left="0" w:firstLine="0"/>
        <w:rPr>
          <w:sz w:val="24"/>
        </w:rPr>
      </w:pPr>
    </w:p>
    <w:p w14:paraId="03DECB6A" w14:textId="77777777" w:rsidR="006F2649" w:rsidRDefault="00A74865" w:rsidP="002300C4">
      <w:pPr>
        <w:pStyle w:val="RulesSub-division"/>
        <w:numPr>
          <w:ilvl w:val="0"/>
          <w:numId w:val="6"/>
        </w:numPr>
        <w:rPr>
          <w:sz w:val="24"/>
        </w:rPr>
      </w:pPr>
      <w:r>
        <w:rPr>
          <w:sz w:val="24"/>
        </w:rPr>
        <w:t>P</w:t>
      </w:r>
      <w:r w:rsidR="006F2649">
        <w:rPr>
          <w:sz w:val="24"/>
        </w:rPr>
        <w:t xml:space="preserve">ursuant to any other requirement of this license to perform </w:t>
      </w:r>
      <w:r w:rsidR="00FC1906">
        <w:rPr>
          <w:sz w:val="24"/>
        </w:rPr>
        <w:t xml:space="preserve">emissions </w:t>
      </w:r>
      <w:r w:rsidR="006F2649">
        <w:rPr>
          <w:sz w:val="24"/>
        </w:rPr>
        <w:t>testing.</w:t>
      </w:r>
    </w:p>
    <w:p w14:paraId="152E6146"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pPr>
    </w:p>
    <w:p w14:paraId="2F568403" w14:textId="77777777" w:rsidR="006F2649" w:rsidRDefault="00A74865" w:rsidP="002300C4">
      <w:pPr>
        <w:pStyle w:val="RulesDivision"/>
        <w:numPr>
          <w:ilvl w:val="0"/>
          <w:numId w:val="5"/>
        </w:numPr>
        <w:rPr>
          <w:sz w:val="24"/>
        </w:rPr>
      </w:pPr>
      <w:r>
        <w:rPr>
          <w:sz w:val="24"/>
        </w:rPr>
        <w:t>I</w:t>
      </w:r>
      <w:r w:rsidR="006F2649">
        <w:rPr>
          <w:sz w:val="24"/>
        </w:rPr>
        <w:t>nstall or make provisions to install test ports that meet the criteria of 40</w:t>
      </w:r>
      <w:r w:rsidR="00CB1475">
        <w:rPr>
          <w:sz w:val="24"/>
        </w:rPr>
        <w:t> </w:t>
      </w:r>
      <w:r w:rsidR="006F2649">
        <w:rPr>
          <w:sz w:val="24"/>
        </w:rPr>
        <w:t>C</w:t>
      </w:r>
      <w:r w:rsidR="00547867">
        <w:rPr>
          <w:sz w:val="24"/>
        </w:rPr>
        <w:t>.</w:t>
      </w:r>
      <w:r w:rsidR="006F2649">
        <w:rPr>
          <w:sz w:val="24"/>
        </w:rPr>
        <w:t>F</w:t>
      </w:r>
      <w:r w:rsidR="00547867">
        <w:rPr>
          <w:sz w:val="24"/>
        </w:rPr>
        <w:t>.</w:t>
      </w:r>
      <w:r w:rsidR="006F2649">
        <w:rPr>
          <w:sz w:val="24"/>
        </w:rPr>
        <w:t>R</w:t>
      </w:r>
      <w:r w:rsidR="00547867">
        <w:rPr>
          <w:sz w:val="24"/>
        </w:rPr>
        <w:t>.</w:t>
      </w:r>
      <w:r w:rsidR="00CB1475">
        <w:rPr>
          <w:sz w:val="24"/>
        </w:rPr>
        <w:t> </w:t>
      </w:r>
      <w:r w:rsidR="006F2649">
        <w:rPr>
          <w:sz w:val="24"/>
        </w:rPr>
        <w:t>Part</w:t>
      </w:r>
      <w:r w:rsidR="00440997">
        <w:rPr>
          <w:sz w:val="24"/>
        </w:rPr>
        <w:t> </w:t>
      </w:r>
      <w:r w:rsidR="006F2649">
        <w:rPr>
          <w:sz w:val="24"/>
        </w:rPr>
        <w:t xml:space="preserve">60, Appendix A, and test platforms, if necessary, and other </w:t>
      </w:r>
      <w:proofErr w:type="gramStart"/>
      <w:r w:rsidR="006F2649">
        <w:rPr>
          <w:sz w:val="24"/>
        </w:rPr>
        <w:t>accommodations</w:t>
      </w:r>
      <w:proofErr w:type="gramEnd"/>
      <w:r w:rsidR="006F2649">
        <w:rPr>
          <w:sz w:val="24"/>
        </w:rPr>
        <w:t xml:space="preserve"> necessary to allow emission testing; and</w:t>
      </w:r>
    </w:p>
    <w:p w14:paraId="251328CE" w14:textId="77777777" w:rsidR="006F2649" w:rsidRDefault="006F2649">
      <w:pPr>
        <w:pStyle w:val="RulesDivision"/>
        <w:rPr>
          <w:sz w:val="24"/>
        </w:rPr>
      </w:pPr>
    </w:p>
    <w:p w14:paraId="6B1125C6" w14:textId="77777777" w:rsidR="006F2649" w:rsidRDefault="00A74865" w:rsidP="002300C4">
      <w:pPr>
        <w:pStyle w:val="RulesDivision"/>
        <w:numPr>
          <w:ilvl w:val="0"/>
          <w:numId w:val="5"/>
        </w:numPr>
        <w:rPr>
          <w:sz w:val="24"/>
        </w:rPr>
      </w:pPr>
      <w:r>
        <w:rPr>
          <w:sz w:val="24"/>
        </w:rPr>
        <w:t>S</w:t>
      </w:r>
      <w:r w:rsidR="006F2649">
        <w:rPr>
          <w:sz w:val="24"/>
        </w:rPr>
        <w:t xml:space="preserve">ubmit a written report to the Department within 30 days </w:t>
      </w:r>
      <w:proofErr w:type="gramStart"/>
      <w:r w:rsidR="006F2649">
        <w:rPr>
          <w:sz w:val="24"/>
        </w:rPr>
        <w:t>from date</w:t>
      </w:r>
      <w:proofErr w:type="gramEnd"/>
      <w:r w:rsidR="006F2649">
        <w:rPr>
          <w:sz w:val="24"/>
        </w:rPr>
        <w:t xml:space="preserve"> of test completion</w:t>
      </w:r>
      <w:r w:rsidR="00FC1906">
        <w:rPr>
          <w:sz w:val="24"/>
        </w:rPr>
        <w:t>, unless an extension is granted by the Department</w:t>
      </w:r>
      <w:r w:rsidR="006F2649">
        <w:rPr>
          <w:sz w:val="24"/>
        </w:rPr>
        <w:t>.</w:t>
      </w:r>
    </w:p>
    <w:p w14:paraId="0BE30CF3" w14:textId="77777777" w:rsidR="00A74865" w:rsidRDefault="00A74865" w:rsidP="00A74865">
      <w:pPr>
        <w:pStyle w:val="RulesDivision"/>
        <w:ind w:left="0" w:firstLine="0"/>
        <w:rPr>
          <w:sz w:val="24"/>
        </w:rPr>
      </w:pPr>
    </w:p>
    <w:p w14:paraId="20748F09" w14:textId="77777777" w:rsidR="006F2649" w:rsidRPr="005A275D" w:rsidRDefault="006F2649" w:rsidP="005A275D">
      <w:pPr>
        <w:pStyle w:val="RulesDivision"/>
        <w:ind w:left="720" w:firstLine="0"/>
        <w:rPr>
          <w:sz w:val="24"/>
        </w:rPr>
      </w:pPr>
      <w:r>
        <w:rPr>
          <w:sz w:val="24"/>
        </w:rPr>
        <w:t>[</w:t>
      </w:r>
      <w:r w:rsidR="00044A80">
        <w:rPr>
          <w:sz w:val="24"/>
        </w:rPr>
        <w:t>06-096 C</w:t>
      </w:r>
      <w:r w:rsidR="00547867">
        <w:rPr>
          <w:sz w:val="24"/>
        </w:rPr>
        <w:t>.</w:t>
      </w:r>
      <w:r w:rsidR="00044A80">
        <w:rPr>
          <w:sz w:val="24"/>
        </w:rPr>
        <w:t>M</w:t>
      </w:r>
      <w:r w:rsidR="00547867">
        <w:rPr>
          <w:sz w:val="24"/>
        </w:rPr>
        <w:t>.</w:t>
      </w:r>
      <w:r w:rsidR="00044A80">
        <w:rPr>
          <w:sz w:val="24"/>
        </w:rPr>
        <w:t>R</w:t>
      </w:r>
      <w:r w:rsidR="00547867">
        <w:rPr>
          <w:sz w:val="24"/>
        </w:rPr>
        <w:t>. ch.</w:t>
      </w:r>
      <w:r w:rsidR="00044A80">
        <w:rPr>
          <w:sz w:val="24"/>
        </w:rPr>
        <w:t xml:space="preserve"> </w:t>
      </w:r>
      <w:r>
        <w:rPr>
          <w:sz w:val="24"/>
        </w:rPr>
        <w:t>140]</w:t>
      </w:r>
      <w:r w:rsidR="005A275D">
        <w:rPr>
          <w:sz w:val="24"/>
        </w:rPr>
        <w:t xml:space="preserve"> </w:t>
      </w:r>
      <w:r w:rsidRPr="00A74865">
        <w:rPr>
          <w:b/>
          <w:sz w:val="24"/>
        </w:rPr>
        <w:t>Enforceable by State-only</w:t>
      </w:r>
    </w:p>
    <w:p w14:paraId="32A00E0F" w14:textId="77777777" w:rsidR="006F2649" w:rsidRDefault="006F2649">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pPr>
    </w:p>
    <w:p w14:paraId="41481B5C" w14:textId="77777777" w:rsidR="006F2649" w:rsidRDefault="006F2649">
      <w:pPr>
        <w:pStyle w:val="RulesSub-Paragraph"/>
        <w:numPr>
          <w:ilvl w:val="0"/>
          <w:numId w:val="2"/>
        </w:numPr>
        <w:rPr>
          <w:sz w:val="24"/>
        </w:rPr>
      </w:pPr>
      <w:r>
        <w:rPr>
          <w:sz w:val="24"/>
        </w:rPr>
        <w:lastRenderedPageBreak/>
        <w:t xml:space="preserve">If the results of </w:t>
      </w:r>
      <w:r w:rsidR="00FC1906">
        <w:rPr>
          <w:sz w:val="24"/>
        </w:rPr>
        <w:t>an emissions</w:t>
      </w:r>
      <w:r>
        <w:rPr>
          <w:sz w:val="24"/>
        </w:rPr>
        <w:t xml:space="preserve"> test performed under circumstances representative of the facility's normal process and operating conditions </w:t>
      </w:r>
      <w:proofErr w:type="gramStart"/>
      <w:r>
        <w:rPr>
          <w:sz w:val="24"/>
        </w:rPr>
        <w:t>indicates</w:t>
      </w:r>
      <w:proofErr w:type="gramEnd"/>
      <w:r>
        <w:rPr>
          <w:sz w:val="24"/>
        </w:rPr>
        <w:t xml:space="preserve"> emissions </w:t>
      </w:r>
      <w:proofErr w:type="gramStart"/>
      <w:r>
        <w:rPr>
          <w:sz w:val="24"/>
        </w:rPr>
        <w:t>in excess of</w:t>
      </w:r>
      <w:proofErr w:type="gramEnd"/>
      <w:r>
        <w:rPr>
          <w:sz w:val="24"/>
        </w:rPr>
        <w:t xml:space="preserve"> the applicable standards, then:</w:t>
      </w:r>
    </w:p>
    <w:p w14:paraId="064E5DF6" w14:textId="77777777" w:rsidR="006F2649" w:rsidRDefault="006F2649">
      <w:pPr>
        <w:pStyle w:val="RulesSub-Paragraph"/>
        <w:rPr>
          <w:sz w:val="24"/>
        </w:rPr>
      </w:pPr>
    </w:p>
    <w:p w14:paraId="07774910" w14:textId="77777777" w:rsidR="006F2649" w:rsidRDefault="00A74865" w:rsidP="002300C4">
      <w:pPr>
        <w:pStyle w:val="RulesDivision"/>
        <w:numPr>
          <w:ilvl w:val="0"/>
          <w:numId w:val="7"/>
        </w:numPr>
        <w:rPr>
          <w:sz w:val="24"/>
        </w:rPr>
      </w:pPr>
      <w:r>
        <w:rPr>
          <w:sz w:val="24"/>
        </w:rPr>
        <w:t>W</w:t>
      </w:r>
      <w:r w:rsidR="006F2649">
        <w:rPr>
          <w:sz w:val="24"/>
        </w:rPr>
        <w:t>ithin 30 days following receipt of such test results, the licensee shall re-test the non-complying emission source under circumstances representative of the facility's normal process and operating conditions and in accordance with the Department's air emission compliance test protocol and 40</w:t>
      </w:r>
      <w:r>
        <w:rPr>
          <w:sz w:val="24"/>
        </w:rPr>
        <w:t> </w:t>
      </w:r>
      <w:r w:rsidR="006F2649">
        <w:rPr>
          <w:sz w:val="24"/>
        </w:rPr>
        <w:t>C</w:t>
      </w:r>
      <w:r w:rsidR="000D2BCE">
        <w:rPr>
          <w:sz w:val="24"/>
        </w:rPr>
        <w:t>.</w:t>
      </w:r>
      <w:r w:rsidR="006F2649">
        <w:rPr>
          <w:sz w:val="24"/>
        </w:rPr>
        <w:t>F</w:t>
      </w:r>
      <w:r w:rsidR="000D2BCE">
        <w:rPr>
          <w:sz w:val="24"/>
        </w:rPr>
        <w:t>.</w:t>
      </w:r>
      <w:r w:rsidR="006F2649">
        <w:rPr>
          <w:sz w:val="24"/>
        </w:rPr>
        <w:t>R</w:t>
      </w:r>
      <w:r w:rsidR="000D2BCE">
        <w:rPr>
          <w:sz w:val="24"/>
        </w:rPr>
        <w:t>.</w:t>
      </w:r>
      <w:r>
        <w:rPr>
          <w:sz w:val="24"/>
        </w:rPr>
        <w:t> </w:t>
      </w:r>
      <w:r w:rsidR="006F2649">
        <w:rPr>
          <w:sz w:val="24"/>
        </w:rPr>
        <w:t xml:space="preserve">Part 60 or other method approved or required by the </w:t>
      </w:r>
      <w:proofErr w:type="gramStart"/>
      <w:r w:rsidR="006F2649">
        <w:rPr>
          <w:sz w:val="24"/>
        </w:rPr>
        <w:t>Department;</w:t>
      </w:r>
      <w:proofErr w:type="gramEnd"/>
      <w:r w:rsidR="006F2649">
        <w:rPr>
          <w:sz w:val="24"/>
        </w:rPr>
        <w:t xml:space="preserve"> </w:t>
      </w:r>
    </w:p>
    <w:p w14:paraId="063AA21D" w14:textId="77777777" w:rsidR="006F2649" w:rsidRDefault="006F2649">
      <w:pPr>
        <w:pStyle w:val="RulesDivision"/>
        <w:rPr>
          <w:sz w:val="24"/>
        </w:rPr>
      </w:pPr>
    </w:p>
    <w:p w14:paraId="1269E7F6" w14:textId="77777777" w:rsidR="006F2649" w:rsidRDefault="00A74865" w:rsidP="002300C4">
      <w:pPr>
        <w:pStyle w:val="RulesDivision"/>
        <w:numPr>
          <w:ilvl w:val="0"/>
          <w:numId w:val="7"/>
        </w:numPr>
        <w:rPr>
          <w:sz w:val="24"/>
        </w:rPr>
      </w:pPr>
      <w:r>
        <w:rPr>
          <w:sz w:val="24"/>
        </w:rPr>
        <w:t>T</w:t>
      </w:r>
      <w:r w:rsidR="006F2649">
        <w:rPr>
          <w:sz w:val="24"/>
        </w:rPr>
        <w:t xml:space="preserve">he days of violation </w:t>
      </w:r>
      <w:r w:rsidR="0097538B">
        <w:rPr>
          <w:sz w:val="24"/>
        </w:rPr>
        <w:t xml:space="preserve">will </w:t>
      </w:r>
      <w:r w:rsidR="006F2649">
        <w:rPr>
          <w:sz w:val="24"/>
        </w:rPr>
        <w:t xml:space="preserve">be presumed to include the date of </w:t>
      </w:r>
      <w:r w:rsidR="0097538B">
        <w:rPr>
          <w:sz w:val="24"/>
        </w:rPr>
        <w:t xml:space="preserve">the emissions </w:t>
      </w:r>
      <w:r w:rsidR="006F2649">
        <w:rPr>
          <w:sz w:val="24"/>
        </w:rPr>
        <w:t>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was not continuing in nature; and</w:t>
      </w:r>
    </w:p>
    <w:p w14:paraId="03F48F67" w14:textId="77777777" w:rsidR="006F2649" w:rsidRDefault="006F2649">
      <w:pPr>
        <w:pStyle w:val="RulesDivision"/>
        <w:ind w:left="1080"/>
        <w:rPr>
          <w:sz w:val="24"/>
        </w:rPr>
      </w:pPr>
    </w:p>
    <w:p w14:paraId="582E1D63" w14:textId="77777777" w:rsidR="006F2649" w:rsidRDefault="00A74865" w:rsidP="002300C4">
      <w:pPr>
        <w:pStyle w:val="RulesSub-Paragraph"/>
        <w:numPr>
          <w:ilvl w:val="0"/>
          <w:numId w:val="7"/>
        </w:numPr>
        <w:rPr>
          <w:sz w:val="24"/>
        </w:rPr>
      </w:pPr>
      <w:r>
        <w:rPr>
          <w:sz w:val="24"/>
        </w:rPr>
        <w:t>T</w:t>
      </w:r>
      <w:r w:rsidR="006F2649">
        <w:rPr>
          <w:sz w:val="24"/>
        </w:rPr>
        <w:t xml:space="preserve">he licensee may, upon the approval of the Department following the successful demonstration of compliance </w:t>
      </w:r>
      <w:proofErr w:type="gramStart"/>
      <w:r w:rsidR="006F2649">
        <w:rPr>
          <w:sz w:val="24"/>
        </w:rPr>
        <w:t>at</w:t>
      </w:r>
      <w:proofErr w:type="gramEnd"/>
      <w:r w:rsidR="006F2649">
        <w:rPr>
          <w:sz w:val="24"/>
        </w:rPr>
        <w:t xml:space="preserve"> alternative load conditions, operate under such alternative load conditions on an interim basis </w:t>
      </w:r>
      <w:r w:rsidR="0097538B">
        <w:rPr>
          <w:sz w:val="24"/>
        </w:rPr>
        <w:t>until</w:t>
      </w:r>
      <w:r w:rsidR="006F2649">
        <w:rPr>
          <w:sz w:val="24"/>
        </w:rPr>
        <w:t xml:space="preserve"> a demonstration of compliance under normal and representative process and operating conditions</w:t>
      </w:r>
      <w:r w:rsidR="0097538B">
        <w:rPr>
          <w:sz w:val="24"/>
        </w:rPr>
        <w:t xml:space="preserve"> is completed</w:t>
      </w:r>
      <w:r w:rsidR="006F2649">
        <w:rPr>
          <w:sz w:val="24"/>
        </w:rPr>
        <w:t>.</w:t>
      </w:r>
    </w:p>
    <w:p w14:paraId="7C2A36ED" w14:textId="77777777" w:rsidR="00A74865" w:rsidRDefault="00A74865" w:rsidP="00A74865">
      <w:pPr>
        <w:pStyle w:val="RulesSub-Paragraph"/>
        <w:ind w:left="0" w:firstLine="0"/>
        <w:rPr>
          <w:sz w:val="24"/>
        </w:rPr>
      </w:pPr>
    </w:p>
    <w:p w14:paraId="7A8A2BBD" w14:textId="77777777" w:rsidR="006F2649" w:rsidRPr="0055602F" w:rsidRDefault="006F2649" w:rsidP="0055602F">
      <w:pPr>
        <w:pStyle w:val="RulesSub-Paragraph"/>
        <w:ind w:left="360" w:firstLine="360"/>
        <w:rPr>
          <w:sz w:val="24"/>
        </w:rPr>
      </w:pPr>
      <w:r>
        <w:rPr>
          <w:sz w:val="24"/>
        </w:rPr>
        <w:t>[</w:t>
      </w:r>
      <w:r w:rsidR="00044A80">
        <w:rPr>
          <w:sz w:val="24"/>
        </w:rPr>
        <w:t>06-096 C</w:t>
      </w:r>
      <w:r w:rsidR="00547867">
        <w:rPr>
          <w:sz w:val="24"/>
        </w:rPr>
        <w:t>.</w:t>
      </w:r>
      <w:r w:rsidR="00044A80">
        <w:rPr>
          <w:sz w:val="24"/>
        </w:rPr>
        <w:t>M</w:t>
      </w:r>
      <w:r w:rsidR="00547867">
        <w:rPr>
          <w:sz w:val="24"/>
        </w:rPr>
        <w:t>.</w:t>
      </w:r>
      <w:r w:rsidR="00044A80">
        <w:rPr>
          <w:sz w:val="24"/>
        </w:rPr>
        <w:t>R</w:t>
      </w:r>
      <w:r w:rsidR="00547867">
        <w:rPr>
          <w:sz w:val="24"/>
        </w:rPr>
        <w:t>. ch.</w:t>
      </w:r>
      <w:r w:rsidR="00044A80">
        <w:rPr>
          <w:sz w:val="24"/>
        </w:rPr>
        <w:t xml:space="preserve"> </w:t>
      </w:r>
      <w:r>
        <w:rPr>
          <w:sz w:val="24"/>
        </w:rPr>
        <w:t>140]</w:t>
      </w:r>
      <w:r w:rsidR="00547867">
        <w:rPr>
          <w:sz w:val="24"/>
        </w:rPr>
        <w:t xml:space="preserve"> </w:t>
      </w:r>
      <w:r>
        <w:rPr>
          <w:b/>
          <w:sz w:val="24"/>
        </w:rPr>
        <w:t>Enforceable by State-only</w:t>
      </w:r>
    </w:p>
    <w:p w14:paraId="21BCE56D" w14:textId="77777777" w:rsidR="006F2649" w:rsidRDefault="006F2649">
      <w:pPr>
        <w:pStyle w:val="RulesSub-Paragraph"/>
        <w:ind w:left="1800"/>
        <w:rPr>
          <w:sz w:val="24"/>
        </w:rPr>
      </w:pPr>
    </w:p>
    <w:p w14:paraId="66BA527F" w14:textId="77777777" w:rsidR="006F2649" w:rsidRDefault="006F2649" w:rsidP="007B2C6D">
      <w:pPr>
        <w:pStyle w:val="BodyTextIndent"/>
        <w:numPr>
          <w:ilvl w:val="0"/>
          <w:numId w:val="2"/>
        </w:numPr>
        <w:rPr>
          <w:i w:val="0"/>
        </w:rPr>
      </w:pPr>
      <w:r>
        <w:rPr>
          <w:i w:val="0"/>
        </w:rPr>
        <w:t>The licensee shall maintain records of all deviations from license requirements.  Such deviations shall include, but are not limited to malfunctions, failures, downtime, and any other similar change in operation of air pollution control systems or the emission unit itself that is not consistent with the terms and conditions of the air emission license.</w:t>
      </w:r>
    </w:p>
    <w:p w14:paraId="14FBD26B" w14:textId="77777777" w:rsidR="006F2649" w:rsidRDefault="006F2649">
      <w:pPr>
        <w:jc w:val="both"/>
      </w:pPr>
    </w:p>
    <w:p w14:paraId="1BC40527" w14:textId="77777777" w:rsidR="006F2649" w:rsidRDefault="006F2649" w:rsidP="002300C4">
      <w:pPr>
        <w:numPr>
          <w:ilvl w:val="0"/>
          <w:numId w:val="8"/>
        </w:numPr>
        <w:jc w:val="both"/>
        <w:rPr>
          <w:color w:val="000000"/>
        </w:rPr>
      </w:pPr>
      <w:r>
        <w:rPr>
          <w:snapToGrid w:val="0"/>
          <w:color w:val="000000"/>
        </w:rPr>
        <w:t xml:space="preserve">The licensee shall notify the </w:t>
      </w:r>
      <w:r w:rsidR="0097538B">
        <w:rPr>
          <w:snapToGrid w:val="0"/>
          <w:color w:val="000000"/>
        </w:rPr>
        <w:t xml:space="preserve">Department </w:t>
      </w:r>
      <w:r>
        <w:rPr>
          <w:snapToGrid w:val="0"/>
          <w:color w:val="000000"/>
        </w:rPr>
        <w:t>within 48 hours</w:t>
      </w:r>
      <w:r>
        <w:rPr>
          <w:color w:val="000000"/>
        </w:rPr>
        <w:t xml:space="preserve"> of a violation of any emission standard or </w:t>
      </w:r>
      <w:r>
        <w:rPr>
          <w:snapToGrid w:val="0"/>
          <w:color w:val="000000"/>
        </w:rPr>
        <w:t>a malfunction or breakdown in any component part that causes a violation of any emission standard,</w:t>
      </w:r>
      <w:r>
        <w:rPr>
          <w:color w:val="000000"/>
        </w:rPr>
        <w:t xml:space="preserve"> and shall report the probable cause, corrective action, and any excess emissions in the units of the applicable emission </w:t>
      </w:r>
      <w:proofErr w:type="gramStart"/>
      <w:r>
        <w:rPr>
          <w:color w:val="000000"/>
        </w:rPr>
        <w:t>limitation;</w:t>
      </w:r>
      <w:proofErr w:type="gramEnd"/>
    </w:p>
    <w:p w14:paraId="4A065813" w14:textId="77777777" w:rsidR="006F2649" w:rsidRDefault="006F2649">
      <w:pPr>
        <w:tabs>
          <w:tab w:val="num" w:pos="2520"/>
        </w:tabs>
        <w:ind w:left="1080" w:hanging="360"/>
        <w:jc w:val="both"/>
        <w:rPr>
          <w:color w:val="000000"/>
        </w:rPr>
      </w:pPr>
    </w:p>
    <w:p w14:paraId="706D9F80" w14:textId="77777777" w:rsidR="006F2649" w:rsidRDefault="006F2649" w:rsidP="002300C4">
      <w:pPr>
        <w:numPr>
          <w:ilvl w:val="0"/>
          <w:numId w:val="8"/>
        </w:numPr>
        <w:jc w:val="both"/>
        <w:rPr>
          <w:snapToGrid w:val="0"/>
          <w:color w:val="000000"/>
        </w:rPr>
      </w:pPr>
      <w:r>
        <w:rPr>
          <w:snapToGrid w:val="0"/>
          <w:color w:val="000000"/>
        </w:rPr>
        <w:t xml:space="preserve">The licensee shall submit a report to the Department on a </w:t>
      </w:r>
      <w:r>
        <w:rPr>
          <w:snapToGrid w:val="0"/>
          <w:color w:val="000000"/>
          <w:u w:val="single"/>
        </w:rPr>
        <w:t>quarterly basis</w:t>
      </w:r>
      <w:r>
        <w:rPr>
          <w:snapToGrid w:val="0"/>
          <w:color w:val="000000"/>
        </w:rPr>
        <w:t xml:space="preserve"> </w:t>
      </w:r>
      <w:r w:rsidR="0097538B">
        <w:rPr>
          <w:snapToGrid w:val="0"/>
          <w:color w:val="000000"/>
        </w:rPr>
        <w:t>describing all</w:t>
      </w:r>
      <w:r>
        <w:rPr>
          <w:snapToGrid w:val="0"/>
          <w:color w:val="000000"/>
        </w:rPr>
        <w:t xml:space="preserve"> violation</w:t>
      </w:r>
      <w:r w:rsidR="0097538B">
        <w:rPr>
          <w:snapToGrid w:val="0"/>
          <w:color w:val="000000"/>
        </w:rPr>
        <w:t>s</w:t>
      </w:r>
      <w:r>
        <w:rPr>
          <w:snapToGrid w:val="0"/>
          <w:color w:val="000000"/>
        </w:rPr>
        <w:t xml:space="preserve"> of any emission standard</w:t>
      </w:r>
      <w:r>
        <w:rPr>
          <w:color w:val="000000"/>
        </w:rPr>
        <w:t>.</w:t>
      </w:r>
    </w:p>
    <w:p w14:paraId="388CE018" w14:textId="77777777" w:rsidR="006F2649" w:rsidRDefault="006F2649">
      <w:pPr>
        <w:ind w:left="2160" w:hanging="360"/>
        <w:jc w:val="both"/>
        <w:rPr>
          <w:color w:val="000000"/>
        </w:rPr>
      </w:pPr>
    </w:p>
    <w:p w14:paraId="0F7DD675" w14:textId="77777777" w:rsidR="006F2649" w:rsidRDefault="006F2649" w:rsidP="005735CF">
      <w:pPr>
        <w:ind w:left="1080"/>
        <w:jc w:val="both"/>
        <w:rPr>
          <w:color w:val="000000"/>
        </w:rPr>
      </w:pPr>
      <w:r>
        <w:rPr>
          <w:snapToGrid w:val="0"/>
          <w:color w:val="000000"/>
        </w:rPr>
        <w:t>Pursuant to 38 M</w:t>
      </w:r>
      <w:r w:rsidR="00044A80">
        <w:rPr>
          <w:snapToGrid w:val="0"/>
          <w:color w:val="000000"/>
        </w:rPr>
        <w:t>.</w:t>
      </w:r>
      <w:r>
        <w:rPr>
          <w:snapToGrid w:val="0"/>
          <w:color w:val="000000"/>
        </w:rPr>
        <w:t>R</w:t>
      </w:r>
      <w:r w:rsidR="00044A80">
        <w:rPr>
          <w:snapToGrid w:val="0"/>
          <w:color w:val="000000"/>
        </w:rPr>
        <w:t>.</w:t>
      </w:r>
      <w:r>
        <w:rPr>
          <w:snapToGrid w:val="0"/>
          <w:color w:val="000000"/>
        </w:rPr>
        <w:t>S</w:t>
      </w:r>
      <w:r w:rsidR="00044A80">
        <w:rPr>
          <w:snapToGrid w:val="0"/>
          <w:color w:val="000000"/>
        </w:rPr>
        <w:t>.</w:t>
      </w:r>
      <w:r>
        <w:rPr>
          <w:snapToGrid w:val="0"/>
          <w:color w:val="000000"/>
        </w:rPr>
        <w:t xml:space="preserve"> § 349(9), the Commissioner may</w:t>
      </w:r>
      <w:r>
        <w:rPr>
          <w:color w:val="000000"/>
        </w:rPr>
        <w:t xml:space="preserve"> exempt from civil penalty an air emission in excess of license limitations if the emission occurs during start-up or shutdown or results exclusively from an unavoidable malfunction entirely beyond the control of the licensee and the licensee has taken all reasonable steps to minimize or prevent any emission and takes corrective action as soon as possible. There may be no exemption if the malfunction is caused, entirely or in part, by poor maintenance, careless operation, poor design</w:t>
      </w:r>
      <w:r w:rsidR="00A74865">
        <w:rPr>
          <w:color w:val="000000"/>
        </w:rPr>
        <w:t>,</w:t>
      </w:r>
      <w:r>
        <w:rPr>
          <w:color w:val="000000"/>
        </w:rPr>
        <w:t xml:space="preserve"> or any other reasonably preventable condition or </w:t>
      </w:r>
      <w:r>
        <w:rPr>
          <w:color w:val="000000"/>
        </w:rPr>
        <w:lastRenderedPageBreak/>
        <w:t>preventable equipment breakdown. The burden of proof is on the licensee seeking the exemption under this subsection.</w:t>
      </w:r>
    </w:p>
    <w:p w14:paraId="699902E5" w14:textId="77777777" w:rsidR="006F2649" w:rsidRDefault="006F2649">
      <w:pPr>
        <w:ind w:left="2160" w:hanging="360"/>
        <w:jc w:val="both"/>
        <w:rPr>
          <w:color w:val="000000"/>
        </w:rPr>
      </w:pPr>
    </w:p>
    <w:p w14:paraId="2E10F478" w14:textId="77777777" w:rsidR="006F2649" w:rsidRDefault="006F2649" w:rsidP="002300C4">
      <w:pPr>
        <w:numPr>
          <w:ilvl w:val="0"/>
          <w:numId w:val="8"/>
        </w:numPr>
        <w:jc w:val="both"/>
        <w:rPr>
          <w:color w:val="000000"/>
        </w:rPr>
      </w:pPr>
      <w:r>
        <w:rPr>
          <w:color w:val="000000"/>
        </w:rPr>
        <w:t xml:space="preserve">All other deviations </w:t>
      </w:r>
      <w:r w:rsidR="0097538B">
        <w:rPr>
          <w:color w:val="000000"/>
        </w:rPr>
        <w:t xml:space="preserve">from permit requirements </w:t>
      </w:r>
      <w:r>
        <w:rPr>
          <w:color w:val="000000"/>
        </w:rPr>
        <w:t>shall be reported to the Department in the facility’s semiannual report.</w:t>
      </w:r>
    </w:p>
    <w:p w14:paraId="5B7F5AF0" w14:textId="77777777" w:rsidR="00A74865" w:rsidRDefault="00A74865" w:rsidP="00A74865">
      <w:pPr>
        <w:ind w:left="1080"/>
        <w:jc w:val="both"/>
        <w:rPr>
          <w:color w:val="000000"/>
        </w:rPr>
      </w:pPr>
    </w:p>
    <w:p w14:paraId="3FD07DA2" w14:textId="77777777" w:rsidR="006F2649" w:rsidRDefault="006F2649">
      <w:pPr>
        <w:ind w:left="720"/>
        <w:jc w:val="both"/>
        <w:rPr>
          <w:color w:val="000000"/>
        </w:rPr>
      </w:pPr>
      <w:r>
        <w:t>[</w:t>
      </w:r>
      <w:r w:rsidR="00044A80">
        <w:t>06-096 C</w:t>
      </w:r>
      <w:r w:rsidR="00547867">
        <w:t>.</w:t>
      </w:r>
      <w:r w:rsidR="00044A80">
        <w:t>M</w:t>
      </w:r>
      <w:r w:rsidR="00547867">
        <w:t>.</w:t>
      </w:r>
      <w:r w:rsidR="00044A80">
        <w:t>R</w:t>
      </w:r>
      <w:r w:rsidR="00547867">
        <w:t>. ch.</w:t>
      </w:r>
      <w:r w:rsidR="00044A80">
        <w:t xml:space="preserve"> </w:t>
      </w:r>
      <w:r>
        <w:t>140]</w:t>
      </w:r>
    </w:p>
    <w:p w14:paraId="3C707E87" w14:textId="77777777" w:rsidR="006F2649" w:rsidRDefault="006F2649">
      <w:pPr>
        <w:pStyle w:val="RulesSub-Paragraph"/>
        <w:ind w:left="0" w:firstLine="0"/>
        <w:rPr>
          <w:sz w:val="24"/>
        </w:rPr>
      </w:pPr>
    </w:p>
    <w:p w14:paraId="42B2D03E" w14:textId="77777777" w:rsidR="006F2649" w:rsidRDefault="006F2649">
      <w:pPr>
        <w:pStyle w:val="RulesSub-Paragraph"/>
        <w:numPr>
          <w:ilvl w:val="0"/>
          <w:numId w:val="2"/>
        </w:numPr>
        <w:rPr>
          <w:sz w:val="24"/>
        </w:rPr>
      </w:pPr>
      <w:r>
        <w:rPr>
          <w:sz w:val="24"/>
        </w:rPr>
        <w:t>Upon the written request of the Department, the licensee shall establish and maintain such records</w:t>
      </w:r>
      <w:r w:rsidR="00A74865">
        <w:rPr>
          <w:sz w:val="24"/>
        </w:rPr>
        <w:t>;</w:t>
      </w:r>
      <w:r>
        <w:rPr>
          <w:sz w:val="24"/>
        </w:rPr>
        <w:t xml:space="preserve"> make such reports</w:t>
      </w:r>
      <w:r w:rsidR="00A74865">
        <w:rPr>
          <w:sz w:val="24"/>
        </w:rPr>
        <w:t>;</w:t>
      </w:r>
      <w:r>
        <w:rPr>
          <w:sz w:val="24"/>
        </w:rPr>
        <w:t xml:space="preserve"> install, use, and maintain such monitoring equipment</w:t>
      </w:r>
      <w:r w:rsidR="00A74865">
        <w:rPr>
          <w:sz w:val="24"/>
        </w:rPr>
        <w:t xml:space="preserve">; sample such emissions </w:t>
      </w:r>
      <w:r>
        <w:rPr>
          <w:sz w:val="24"/>
        </w:rPr>
        <w:t>in accordance with such methods, at such locations, at such intervals, and in such manner as the Department shall prescribe</w:t>
      </w:r>
      <w:r w:rsidR="00A74865">
        <w:rPr>
          <w:sz w:val="24"/>
        </w:rPr>
        <w:t>;</w:t>
      </w:r>
      <w:r>
        <w:rPr>
          <w:sz w:val="24"/>
        </w:rPr>
        <w:t xml:space="preserve"> and provide other information as the Department may reasonably require to determine the licensee's compliance status. [</w:t>
      </w:r>
      <w:r w:rsidR="00044A80">
        <w:rPr>
          <w:sz w:val="24"/>
        </w:rPr>
        <w:t>06</w:t>
      </w:r>
      <w:r w:rsidR="00440997">
        <w:rPr>
          <w:sz w:val="24"/>
        </w:rPr>
        <w:noBreakHyphen/>
      </w:r>
      <w:r w:rsidR="00044A80">
        <w:rPr>
          <w:sz w:val="24"/>
        </w:rPr>
        <w:t>096</w:t>
      </w:r>
      <w:r w:rsidR="00440997">
        <w:rPr>
          <w:sz w:val="24"/>
        </w:rPr>
        <w:t> </w:t>
      </w:r>
      <w:r w:rsidR="00044A80">
        <w:rPr>
          <w:sz w:val="24"/>
        </w:rPr>
        <w:t>C</w:t>
      </w:r>
      <w:r w:rsidR="00547867">
        <w:rPr>
          <w:sz w:val="24"/>
        </w:rPr>
        <w:t>.</w:t>
      </w:r>
      <w:r w:rsidR="00044A80">
        <w:rPr>
          <w:sz w:val="24"/>
        </w:rPr>
        <w:t>M</w:t>
      </w:r>
      <w:r w:rsidR="00547867">
        <w:rPr>
          <w:sz w:val="24"/>
        </w:rPr>
        <w:t>.</w:t>
      </w:r>
      <w:r w:rsidR="00044A80">
        <w:rPr>
          <w:sz w:val="24"/>
        </w:rPr>
        <w:t>R</w:t>
      </w:r>
      <w:r w:rsidR="00547867">
        <w:rPr>
          <w:sz w:val="24"/>
        </w:rPr>
        <w:t>. ch.</w:t>
      </w:r>
      <w:r w:rsidR="00044A80">
        <w:rPr>
          <w:sz w:val="24"/>
        </w:rPr>
        <w:t xml:space="preserve"> </w:t>
      </w:r>
      <w:r>
        <w:rPr>
          <w:sz w:val="24"/>
        </w:rPr>
        <w:t>140]</w:t>
      </w:r>
    </w:p>
    <w:p w14:paraId="60EBB423" w14:textId="77777777" w:rsidR="006F2649" w:rsidRDefault="006F2649">
      <w:pPr>
        <w:pStyle w:val="RulesSub-Paragraph"/>
        <w:rPr>
          <w:sz w:val="24"/>
        </w:rPr>
      </w:pPr>
    </w:p>
    <w:p w14:paraId="4D6A85D8" w14:textId="77777777" w:rsidR="006F2649" w:rsidRDefault="006F2649">
      <w:pPr>
        <w:pStyle w:val="RulesSub-Paragraph"/>
        <w:numPr>
          <w:ilvl w:val="0"/>
          <w:numId w:val="2"/>
        </w:numPr>
        <w:rPr>
          <w:sz w:val="24"/>
        </w:rPr>
      </w:pPr>
      <w:r>
        <w:rPr>
          <w:sz w:val="24"/>
        </w:rPr>
        <w:t xml:space="preserve">The </w:t>
      </w:r>
      <w:r w:rsidR="00251101">
        <w:rPr>
          <w:sz w:val="24"/>
        </w:rPr>
        <w:t>licensee shall submit semiannual reports of any required periodic monitoring by January 31 and July 31 of each year, or on an equivalent schedule specified in the license.  All instances of deviations from Part 70 license requirements must be clearly identified in such reports.  All required reports must be certified by a responsible official</w:t>
      </w:r>
      <w:r>
        <w:rPr>
          <w:sz w:val="24"/>
        </w:rPr>
        <w:t>. [</w:t>
      </w:r>
      <w:r w:rsidR="00044A80">
        <w:rPr>
          <w:sz w:val="24"/>
        </w:rPr>
        <w:t>06</w:t>
      </w:r>
      <w:r w:rsidR="00440997">
        <w:rPr>
          <w:sz w:val="24"/>
        </w:rPr>
        <w:noBreakHyphen/>
      </w:r>
      <w:r w:rsidR="00044A80">
        <w:rPr>
          <w:sz w:val="24"/>
        </w:rPr>
        <w:t>096</w:t>
      </w:r>
      <w:r w:rsidR="00440997">
        <w:rPr>
          <w:sz w:val="24"/>
        </w:rPr>
        <w:t> </w:t>
      </w:r>
      <w:r w:rsidR="00044A80">
        <w:rPr>
          <w:sz w:val="24"/>
        </w:rPr>
        <w:t>C</w:t>
      </w:r>
      <w:r w:rsidR="00547867">
        <w:rPr>
          <w:sz w:val="24"/>
        </w:rPr>
        <w:t>.</w:t>
      </w:r>
      <w:r w:rsidR="00044A80">
        <w:rPr>
          <w:sz w:val="24"/>
        </w:rPr>
        <w:t>M</w:t>
      </w:r>
      <w:r w:rsidR="00547867">
        <w:rPr>
          <w:sz w:val="24"/>
        </w:rPr>
        <w:t>.</w:t>
      </w:r>
      <w:r w:rsidR="00044A80">
        <w:rPr>
          <w:sz w:val="24"/>
        </w:rPr>
        <w:t>R</w:t>
      </w:r>
      <w:r w:rsidR="00547867">
        <w:rPr>
          <w:sz w:val="24"/>
        </w:rPr>
        <w:t>. ch.</w:t>
      </w:r>
      <w:r w:rsidR="00044A80">
        <w:rPr>
          <w:sz w:val="24"/>
        </w:rPr>
        <w:t xml:space="preserve"> </w:t>
      </w:r>
      <w:r>
        <w:rPr>
          <w:sz w:val="24"/>
        </w:rPr>
        <w:t>140]</w:t>
      </w:r>
    </w:p>
    <w:p w14:paraId="0A9D953A" w14:textId="77777777" w:rsidR="006F2649" w:rsidRDefault="006F2649">
      <w:pPr>
        <w:tabs>
          <w:tab w:val="left" w:pos="360"/>
          <w:tab w:val="left" w:pos="720"/>
          <w:tab w:val="left" w:pos="1080"/>
          <w:tab w:val="left" w:pos="1440"/>
          <w:tab w:val="left" w:pos="1800"/>
          <w:tab w:val="left" w:pos="2160"/>
        </w:tabs>
      </w:pPr>
    </w:p>
    <w:p w14:paraId="5A7278CF" w14:textId="77777777" w:rsidR="006F2649" w:rsidRDefault="006F2649">
      <w:pPr>
        <w:pStyle w:val="RulesSub-Paragraph"/>
        <w:numPr>
          <w:ilvl w:val="0"/>
          <w:numId w:val="2"/>
        </w:numPr>
        <w:rPr>
          <w:sz w:val="24"/>
        </w:rPr>
      </w:pPr>
      <w:r>
        <w:rPr>
          <w:sz w:val="24"/>
        </w:rPr>
        <w:t xml:space="preserve">The </w:t>
      </w:r>
      <w:r w:rsidR="00251101">
        <w:rPr>
          <w:sz w:val="24"/>
        </w:rPr>
        <w:t xml:space="preserve">licensee shall submit a compliance certification to the Department and EPA annually by January 31 of each year, or more frequently if specified in the applicable </w:t>
      </w:r>
      <w:r>
        <w:rPr>
          <w:sz w:val="24"/>
        </w:rPr>
        <w:t>requirement or by the Department. The compliance certification shall include the following:</w:t>
      </w:r>
    </w:p>
    <w:p w14:paraId="74917384" w14:textId="77777777" w:rsidR="006F2649" w:rsidRDefault="006F2649">
      <w:pPr>
        <w:tabs>
          <w:tab w:val="left" w:pos="360"/>
          <w:tab w:val="left" w:pos="720"/>
          <w:tab w:val="left" w:pos="1080"/>
          <w:tab w:val="left" w:pos="1440"/>
          <w:tab w:val="left" w:pos="1800"/>
          <w:tab w:val="left" w:pos="2160"/>
        </w:tabs>
      </w:pPr>
    </w:p>
    <w:p w14:paraId="0B097263" w14:textId="77777777" w:rsidR="006F2649" w:rsidRDefault="006F2649" w:rsidP="008840DC">
      <w:pPr>
        <w:numPr>
          <w:ilvl w:val="0"/>
          <w:numId w:val="11"/>
        </w:numPr>
        <w:jc w:val="both"/>
      </w:pPr>
      <w:r>
        <w:t xml:space="preserve">The identification of each term or condition of the Part 70 license that is the basis of the </w:t>
      </w:r>
      <w:proofErr w:type="gramStart"/>
      <w:r>
        <w:t>certification;</w:t>
      </w:r>
      <w:proofErr w:type="gramEnd"/>
    </w:p>
    <w:p w14:paraId="0475F4F1" w14:textId="77777777" w:rsidR="006F2649" w:rsidRDefault="006F2649" w:rsidP="008840DC">
      <w:pPr>
        <w:numPr>
          <w:ilvl w:val="0"/>
          <w:numId w:val="11"/>
        </w:numPr>
        <w:jc w:val="both"/>
      </w:pPr>
      <w:r>
        <w:t xml:space="preserve">The compliance </w:t>
      </w:r>
      <w:proofErr w:type="gramStart"/>
      <w:r>
        <w:t>status;</w:t>
      </w:r>
      <w:proofErr w:type="gramEnd"/>
    </w:p>
    <w:p w14:paraId="3C428523" w14:textId="77777777" w:rsidR="006F2649" w:rsidRDefault="006F2649" w:rsidP="008840DC">
      <w:pPr>
        <w:numPr>
          <w:ilvl w:val="0"/>
          <w:numId w:val="11"/>
        </w:numPr>
        <w:jc w:val="both"/>
      </w:pPr>
      <w:r>
        <w:t xml:space="preserve">Whether compliance was continuous or </w:t>
      </w:r>
      <w:proofErr w:type="gramStart"/>
      <w:r>
        <w:t>intermittent;</w:t>
      </w:r>
      <w:proofErr w:type="gramEnd"/>
    </w:p>
    <w:p w14:paraId="5EFA6368" w14:textId="77777777" w:rsidR="006F2649" w:rsidRDefault="006F2649" w:rsidP="008840DC">
      <w:pPr>
        <w:numPr>
          <w:ilvl w:val="0"/>
          <w:numId w:val="11"/>
        </w:numPr>
        <w:jc w:val="both"/>
      </w:pPr>
      <w:r>
        <w:t>The method(s) used for determining the compliance status of the source, currently and over the reporting period; and</w:t>
      </w:r>
    </w:p>
    <w:p w14:paraId="46C488DD" w14:textId="77777777" w:rsidR="006F2649" w:rsidRDefault="006F2649" w:rsidP="008840DC">
      <w:pPr>
        <w:numPr>
          <w:ilvl w:val="0"/>
          <w:numId w:val="11"/>
        </w:numPr>
        <w:jc w:val="both"/>
      </w:pPr>
      <w:r>
        <w:t xml:space="preserve">Such other facts as the Department may require </w:t>
      </w:r>
      <w:proofErr w:type="gramStart"/>
      <w:r>
        <w:t>to determine</w:t>
      </w:r>
      <w:proofErr w:type="gramEnd"/>
      <w:r>
        <w:t xml:space="preserve"> the </w:t>
      </w:r>
      <w:r w:rsidR="00736A89">
        <w:t>compliance status of the source.</w:t>
      </w:r>
    </w:p>
    <w:p w14:paraId="7CC35854" w14:textId="77777777" w:rsidR="00A74865" w:rsidRDefault="00A74865" w:rsidP="00597889">
      <w:pPr>
        <w:ind w:left="720"/>
        <w:jc w:val="both"/>
      </w:pPr>
    </w:p>
    <w:p w14:paraId="6D208ABF" w14:textId="77777777" w:rsidR="00597889" w:rsidRDefault="00597889" w:rsidP="00597889">
      <w:pPr>
        <w:ind w:left="720"/>
        <w:jc w:val="both"/>
      </w:pPr>
      <w:r>
        <w:rPr>
          <w:snapToGrid w:val="0"/>
        </w:rPr>
        <w:t xml:space="preserve">The facility’s designated responsible official must sign this report. </w:t>
      </w:r>
      <w:r>
        <w:t>Certification of compliance is to be based on the stack testing or monitoring data required by this license. Where the license does not require such data, or the license requires such data upon request of the Department and the Department has not requested the testing or monitoring, compliance may be certified based upon other reasonably available information such as the design of the equipment or applicable emission factors.</w:t>
      </w:r>
    </w:p>
    <w:p w14:paraId="1477A186" w14:textId="77777777" w:rsidR="006F2649" w:rsidRDefault="006F2649">
      <w:pPr>
        <w:pStyle w:val="BodyTextIndent2"/>
        <w:ind w:left="1080" w:hanging="360"/>
      </w:pPr>
      <w:r>
        <w:t>[</w:t>
      </w:r>
      <w:r w:rsidR="00044A80">
        <w:t>06-096 C</w:t>
      </w:r>
      <w:r w:rsidR="00547867">
        <w:t>.</w:t>
      </w:r>
      <w:r w:rsidR="00044A80">
        <w:t>M</w:t>
      </w:r>
      <w:r w:rsidR="00547867">
        <w:t>.</w:t>
      </w:r>
      <w:r w:rsidR="00044A80">
        <w:t>R</w:t>
      </w:r>
      <w:r w:rsidR="00547867">
        <w:t>. ch.</w:t>
      </w:r>
      <w:r w:rsidR="00044A80">
        <w:t xml:space="preserve"> </w:t>
      </w:r>
      <w:r>
        <w:t>140]</w:t>
      </w:r>
    </w:p>
    <w:p w14:paraId="2EE4A812" w14:textId="6BFD14CE" w:rsidR="005159EE" w:rsidRDefault="005159EE">
      <w:pPr>
        <w:rPr>
          <w:b/>
        </w:rPr>
      </w:pPr>
    </w:p>
    <w:p w14:paraId="5B4B9892" w14:textId="77777777" w:rsidR="003C4A4F" w:rsidRDefault="003C4A4F">
      <w:pPr>
        <w:rPr>
          <w:b/>
        </w:rPr>
      </w:pPr>
      <w:r>
        <w:br w:type="page"/>
      </w:r>
    </w:p>
    <w:p w14:paraId="56BADE19" w14:textId="5A3C6DC2" w:rsidR="006F2649" w:rsidRDefault="006F2649" w:rsidP="00B34B66">
      <w:pPr>
        <w:pStyle w:val="Heading1"/>
        <w:jc w:val="left"/>
      </w:pPr>
      <w:r>
        <w:lastRenderedPageBreak/>
        <w:t>SPECI</w:t>
      </w:r>
      <w:r w:rsidR="00736A89">
        <w:t>FIC</w:t>
      </w:r>
      <w:r>
        <w:t xml:space="preserve"> CONDITIONS</w:t>
      </w:r>
    </w:p>
    <w:p w14:paraId="59E74EA8" w14:textId="77777777" w:rsidR="006F2649" w:rsidRDefault="006F2649">
      <w:pPr>
        <w:pStyle w:val="BodyText"/>
        <w:tabs>
          <w:tab w:val="clear" w:pos="360"/>
        </w:tabs>
        <w:ind w:left="720" w:hanging="720"/>
        <w:rPr>
          <w:b/>
        </w:rPr>
      </w:pPr>
    </w:p>
    <w:p w14:paraId="4EE676E9" w14:textId="54CEC5F6" w:rsidR="00BA502D" w:rsidRDefault="00BA502D" w:rsidP="008840DC">
      <w:pPr>
        <w:pStyle w:val="Heading2"/>
        <w:numPr>
          <w:ilvl w:val="0"/>
          <w:numId w:val="28"/>
        </w:numPr>
        <w:ind w:left="720" w:hanging="720"/>
        <w:rPr>
          <w:b w:val="0"/>
          <w:bCs/>
        </w:rPr>
      </w:pPr>
      <w:r>
        <w:rPr>
          <w:b w:val="0"/>
          <w:bCs/>
        </w:rPr>
        <w:t>The following shall apply to the conditions in this order as appropriate:</w:t>
      </w:r>
    </w:p>
    <w:p w14:paraId="236E3F0E" w14:textId="77777777" w:rsidR="008327C5" w:rsidRDefault="008327C5" w:rsidP="00BA502D">
      <w:pPr>
        <w:jc w:val="both"/>
      </w:pPr>
    </w:p>
    <w:p w14:paraId="15203B3F" w14:textId="77777777" w:rsidR="002554EF" w:rsidRPr="00E4228F" w:rsidRDefault="002554EF" w:rsidP="002554EF">
      <w:pPr>
        <w:ind w:left="720"/>
        <w:jc w:val="both"/>
      </w:pPr>
      <w:r w:rsidRPr="00E4228F">
        <w:t xml:space="preserve">CBEC shall operate the CEMS and record accurate data in the units of the applicable standard during all source operating times, except for periods when the CEMS is subject to established quality assurance and quality control procedures or during periods of unavoidable malfunction. Any </w:t>
      </w:r>
      <w:proofErr w:type="gramStart"/>
      <w:r w:rsidRPr="00E4228F">
        <w:t>emissions data</w:t>
      </w:r>
      <w:proofErr w:type="gramEnd"/>
      <w:r w:rsidRPr="00E4228F">
        <w:t xml:space="preserve"> collected during periods when an emissions unit is not </w:t>
      </w:r>
      <w:proofErr w:type="gramStart"/>
      <w:r w:rsidRPr="00E4228F">
        <w:t>operating,</w:t>
      </w:r>
      <w:proofErr w:type="gramEnd"/>
      <w:r w:rsidRPr="00E4228F">
        <w:t xml:space="preserve"> shall not be used in determining compliance with any emission limit. [06-096 C.M.R. ch. 117, § 3(A)]</w:t>
      </w:r>
    </w:p>
    <w:p w14:paraId="75EB6D02" w14:textId="77777777" w:rsidR="002554EF" w:rsidRPr="00E4228F" w:rsidRDefault="002554EF" w:rsidP="002554EF">
      <w:pPr>
        <w:ind w:left="720"/>
        <w:jc w:val="both"/>
      </w:pPr>
    </w:p>
    <w:p w14:paraId="1E6E265B" w14:textId="6CA191B5" w:rsidR="002554EF" w:rsidRPr="00E4228F" w:rsidRDefault="002554EF" w:rsidP="002554EF">
      <w:pPr>
        <w:ind w:left="720"/>
        <w:jc w:val="both"/>
      </w:pPr>
      <w:r w:rsidRPr="00E4228F">
        <w:t>For purposes of demonstrating compliance with emission limits above based on 30-day rolling and 24-hr block averages, the following definitions shall be used:</w:t>
      </w:r>
    </w:p>
    <w:p w14:paraId="0D3193FE" w14:textId="77777777" w:rsidR="002554EF" w:rsidRPr="00E4228F" w:rsidRDefault="002554EF" w:rsidP="002554EF">
      <w:pPr>
        <w:jc w:val="both"/>
      </w:pPr>
    </w:p>
    <w:p w14:paraId="459A4578" w14:textId="77777777" w:rsidR="00925DB6" w:rsidRPr="00E4228F" w:rsidRDefault="00925DB6" w:rsidP="00925DB6">
      <w:pPr>
        <w:pStyle w:val="ListParagraph"/>
        <w:numPr>
          <w:ilvl w:val="0"/>
          <w:numId w:val="75"/>
        </w:numPr>
        <w:ind w:left="1080"/>
        <w:jc w:val="both"/>
      </w:pPr>
      <w:r w:rsidRPr="00E4228F">
        <w:t>Emissions for a 30-day rolling average shall be calculated as the arithmetic average of not more than 30 contiguous 24-hour block averages. A 30-day rolling average is defined as the sum of the block hour values monitored for the last 30 unit</w:t>
      </w:r>
      <w:r w:rsidRPr="00E4228F">
        <w:noBreakHyphen/>
        <w:t>operating days divided by the sum of the block hours monitored for the past 30 unit</w:t>
      </w:r>
      <w:r w:rsidRPr="00E4228F">
        <w:noBreakHyphen/>
        <w:t>operating days. [40 C.F.R. Part 60, Appendix A, Method 19, Equation 19]</w:t>
      </w:r>
    </w:p>
    <w:p w14:paraId="4A67F0D9" w14:textId="77777777" w:rsidR="00925DB6" w:rsidRPr="00E4228F" w:rsidRDefault="00925DB6" w:rsidP="00925DB6">
      <w:pPr>
        <w:pStyle w:val="ListParagraph"/>
        <w:ind w:left="1440"/>
        <w:jc w:val="both"/>
      </w:pPr>
    </w:p>
    <w:p w14:paraId="108F9006" w14:textId="77777777" w:rsidR="00925DB6" w:rsidRPr="00E4228F" w:rsidRDefault="00925DB6" w:rsidP="00925DB6">
      <w:pPr>
        <w:pStyle w:val="ListParagraph"/>
        <w:numPr>
          <w:ilvl w:val="0"/>
          <w:numId w:val="75"/>
        </w:numPr>
        <w:ind w:left="1080"/>
        <w:jc w:val="both"/>
      </w:pPr>
      <w:r w:rsidRPr="00E4228F">
        <w:t>Emissions for a 24-hour block average shall be calculated as an arithmetic average of all the one-hour block periods of operation in a 24-hour day, beginning at midnight. A 24-hour average will be considered valid if it contains at least 18 valid hourly averages. [06</w:t>
      </w:r>
      <w:r w:rsidRPr="00E4228F">
        <w:noBreakHyphen/>
        <w:t>096 C.M.R. ch. 140, BPT and 06-096 C.M.R. ch. 117, § 3(C)(2)(b)(v)]</w:t>
      </w:r>
    </w:p>
    <w:p w14:paraId="70408EEB" w14:textId="77777777" w:rsidR="00CC1C37" w:rsidRDefault="00CC1C37" w:rsidP="00CC1C37">
      <w:pPr>
        <w:pStyle w:val="ListParagraph"/>
      </w:pPr>
    </w:p>
    <w:p w14:paraId="75CDB909" w14:textId="11F1D7EB" w:rsidR="00CC1C37" w:rsidRDefault="00CC1C37" w:rsidP="00925DB6">
      <w:pPr>
        <w:pStyle w:val="ListParagraph"/>
        <w:numPr>
          <w:ilvl w:val="0"/>
          <w:numId w:val="75"/>
        </w:numPr>
        <w:ind w:left="1080"/>
        <w:jc w:val="both"/>
      </w:pPr>
      <w:r>
        <w:t>The facility can use the same hourly data validation procedure as specified in 40 C.F.R. Part § 60.334(b)(2) for all monitors, i.e., NO</w:t>
      </w:r>
      <w:r>
        <w:rPr>
          <w:vertAlign w:val="subscript"/>
        </w:rPr>
        <w:t>x</w:t>
      </w:r>
      <w:r>
        <w:t>, O</w:t>
      </w:r>
      <w:r>
        <w:rPr>
          <w:vertAlign w:val="subscript"/>
        </w:rPr>
        <w:t>2</w:t>
      </w:r>
      <w:r>
        <w:t>, CO, and NH</w:t>
      </w:r>
      <w:r>
        <w:rPr>
          <w:vertAlign w:val="subscript"/>
        </w:rPr>
        <w:t>3</w:t>
      </w:r>
      <w:r>
        <w:t xml:space="preserve"> monitors, to maximize data availability during partial hours of operation. [40 C.F.R. Part 60, Subpart GG]</w:t>
      </w:r>
    </w:p>
    <w:p w14:paraId="00077D19" w14:textId="77777777" w:rsidR="00BA502D" w:rsidRPr="00BA502D" w:rsidRDefault="00BA502D" w:rsidP="00BA502D">
      <w:pPr>
        <w:jc w:val="both"/>
      </w:pPr>
    </w:p>
    <w:p w14:paraId="19C15A40" w14:textId="6EA25417" w:rsidR="00811991" w:rsidRPr="003726DE" w:rsidRDefault="00CC1C37" w:rsidP="008840DC">
      <w:pPr>
        <w:pStyle w:val="Heading2"/>
        <w:numPr>
          <w:ilvl w:val="0"/>
          <w:numId w:val="28"/>
        </w:numPr>
        <w:ind w:left="720" w:hanging="720"/>
      </w:pPr>
      <w:r>
        <w:t>Combustion Turbines #1 and #2</w:t>
      </w:r>
    </w:p>
    <w:p w14:paraId="29B00D36" w14:textId="77777777" w:rsidR="00811991" w:rsidRPr="00AC6CE7" w:rsidRDefault="00811991" w:rsidP="00811991">
      <w:pPr>
        <w:pStyle w:val="BodyText"/>
        <w:tabs>
          <w:tab w:val="clear" w:pos="360"/>
        </w:tabs>
        <w:rPr>
          <w:highlight w:val="yellow"/>
        </w:rPr>
      </w:pPr>
    </w:p>
    <w:p w14:paraId="61F7A0CA" w14:textId="77777777" w:rsidR="00811991" w:rsidRDefault="00811991" w:rsidP="008840DC">
      <w:pPr>
        <w:pStyle w:val="Heading3"/>
        <w:numPr>
          <w:ilvl w:val="0"/>
          <w:numId w:val="31"/>
        </w:numPr>
        <w:rPr>
          <w:b w:val="0"/>
        </w:rPr>
      </w:pPr>
      <w:r w:rsidRPr="00617361">
        <w:rPr>
          <w:b w:val="0"/>
        </w:rPr>
        <w:t>Allowable Fuels</w:t>
      </w:r>
    </w:p>
    <w:p w14:paraId="73E04CDB" w14:textId="77777777" w:rsidR="00617361" w:rsidRPr="00617361" w:rsidRDefault="00617361" w:rsidP="00617361"/>
    <w:p w14:paraId="7EF167D7" w14:textId="6B87E957" w:rsidR="00811991" w:rsidRDefault="00CC1C37" w:rsidP="008840DC">
      <w:pPr>
        <w:pStyle w:val="RulesSub-division"/>
        <w:numPr>
          <w:ilvl w:val="0"/>
          <w:numId w:val="17"/>
        </w:numPr>
        <w:rPr>
          <w:sz w:val="24"/>
          <w:szCs w:val="24"/>
        </w:rPr>
      </w:pPr>
      <w:r>
        <w:rPr>
          <w:sz w:val="24"/>
          <w:szCs w:val="24"/>
        </w:rPr>
        <w:t>Combustion Turbines #1 and #2 are</w:t>
      </w:r>
      <w:r w:rsidR="00736A89">
        <w:rPr>
          <w:sz w:val="24"/>
          <w:szCs w:val="24"/>
        </w:rPr>
        <w:t xml:space="preserve"> licensed to</w:t>
      </w:r>
      <w:r w:rsidR="00811991" w:rsidRPr="00C424DB">
        <w:rPr>
          <w:sz w:val="24"/>
          <w:szCs w:val="24"/>
        </w:rPr>
        <w:t xml:space="preserve"> fire</w:t>
      </w:r>
      <w:r>
        <w:rPr>
          <w:sz w:val="24"/>
          <w:szCs w:val="24"/>
        </w:rPr>
        <w:t xml:space="preserve"> natural gas.</w:t>
      </w:r>
      <w:r w:rsidR="00811991" w:rsidRPr="00C424DB">
        <w:rPr>
          <w:sz w:val="24"/>
          <w:szCs w:val="24"/>
        </w:rPr>
        <w:t xml:space="preserve"> </w:t>
      </w:r>
      <w:r w:rsidR="00F5687B">
        <w:rPr>
          <w:sz w:val="24"/>
          <w:szCs w:val="24"/>
        </w:rPr>
        <w:br/>
      </w:r>
      <w:r w:rsidR="00811991" w:rsidRPr="00C424DB">
        <w:rPr>
          <w:sz w:val="24"/>
          <w:szCs w:val="24"/>
        </w:rPr>
        <w:t>[</w:t>
      </w:r>
      <w:r w:rsidR="009C48EA">
        <w:rPr>
          <w:sz w:val="24"/>
          <w:szCs w:val="24"/>
        </w:rPr>
        <w:t>A-728-71-A-N (07/13/98)</w:t>
      </w:r>
      <w:r w:rsidR="00D6758D">
        <w:rPr>
          <w:sz w:val="24"/>
          <w:szCs w:val="24"/>
        </w:rPr>
        <w:t>, BACT</w:t>
      </w:r>
      <w:r w:rsidR="00811991" w:rsidRPr="00C424DB">
        <w:rPr>
          <w:sz w:val="24"/>
          <w:szCs w:val="24"/>
        </w:rPr>
        <w:t xml:space="preserve">] </w:t>
      </w:r>
    </w:p>
    <w:p w14:paraId="6B2F04B1" w14:textId="38FA2F88" w:rsidR="00811991" w:rsidRDefault="00CC1C37" w:rsidP="008840DC">
      <w:pPr>
        <w:pStyle w:val="RulesSub-division"/>
        <w:numPr>
          <w:ilvl w:val="0"/>
          <w:numId w:val="17"/>
        </w:numPr>
        <w:rPr>
          <w:sz w:val="24"/>
          <w:szCs w:val="24"/>
        </w:rPr>
      </w:pPr>
      <w:r>
        <w:rPr>
          <w:sz w:val="24"/>
          <w:szCs w:val="24"/>
        </w:rPr>
        <w:t>CBEC</w:t>
      </w:r>
      <w:r w:rsidR="00811991" w:rsidRPr="00C424DB">
        <w:rPr>
          <w:sz w:val="24"/>
          <w:szCs w:val="24"/>
        </w:rPr>
        <w:t xml:space="preserve"> shall maintain records of the quantity of fuel consumed </w:t>
      </w:r>
      <w:r w:rsidR="00A57B11">
        <w:rPr>
          <w:sz w:val="24"/>
          <w:szCs w:val="24"/>
        </w:rPr>
        <w:t xml:space="preserve">in each combustion turbine </w:t>
      </w:r>
      <w:r w:rsidR="00736A89">
        <w:rPr>
          <w:sz w:val="24"/>
          <w:szCs w:val="24"/>
        </w:rPr>
        <w:t>on a monthly and 12</w:t>
      </w:r>
      <w:r w:rsidR="00A74865">
        <w:rPr>
          <w:sz w:val="24"/>
          <w:szCs w:val="24"/>
        </w:rPr>
        <w:noBreakHyphen/>
      </w:r>
      <w:r w:rsidR="00736A89">
        <w:rPr>
          <w:sz w:val="24"/>
          <w:szCs w:val="24"/>
        </w:rPr>
        <w:t>month rolling total basis</w:t>
      </w:r>
      <w:r w:rsidR="00811991" w:rsidRPr="00C424DB">
        <w:rPr>
          <w:sz w:val="24"/>
          <w:szCs w:val="24"/>
        </w:rPr>
        <w:t>.   [</w:t>
      </w:r>
      <w:r w:rsidR="001C350E">
        <w:rPr>
          <w:sz w:val="24"/>
          <w:szCs w:val="24"/>
        </w:rPr>
        <w:t>A-728-70-D-R (04/28/15), BACT</w:t>
      </w:r>
      <w:r w:rsidR="00811991" w:rsidRPr="00C424DB">
        <w:rPr>
          <w:sz w:val="24"/>
          <w:szCs w:val="24"/>
        </w:rPr>
        <w:t xml:space="preserve">]  </w:t>
      </w:r>
    </w:p>
    <w:p w14:paraId="46107317" w14:textId="2A9C0A45" w:rsidR="00ED42E1" w:rsidRPr="00DD184D" w:rsidRDefault="00ED42E1" w:rsidP="008840DC">
      <w:pPr>
        <w:pStyle w:val="RulesSub-division"/>
        <w:numPr>
          <w:ilvl w:val="0"/>
          <w:numId w:val="17"/>
        </w:numPr>
        <w:rPr>
          <w:sz w:val="28"/>
          <w:szCs w:val="28"/>
        </w:rPr>
      </w:pPr>
      <w:r w:rsidRPr="00DD184D">
        <w:rPr>
          <w:sz w:val="24"/>
          <w:szCs w:val="22"/>
        </w:rPr>
        <w:t>CBEC shall maintain a current gas tariff sheet specifying gas quality, which documents the total sulfur content is 2</w:t>
      </w:r>
      <w:r w:rsidR="00124D7F" w:rsidRPr="00DD184D">
        <w:rPr>
          <w:sz w:val="24"/>
          <w:szCs w:val="22"/>
        </w:rPr>
        <w:t>0</w:t>
      </w:r>
      <w:r w:rsidRPr="00DD184D">
        <w:rPr>
          <w:sz w:val="24"/>
          <w:szCs w:val="22"/>
        </w:rPr>
        <w:t>.0 grains of sulfur or less per 100 scf of gas or otherwise comply with the specified methods for demonstrating compliance with the fuel sulfur content requirements of 40 C.F.R. § 60.334(h)(3).</w:t>
      </w:r>
      <w:r w:rsidR="009E4A07" w:rsidRPr="00DD184D">
        <w:rPr>
          <w:sz w:val="24"/>
          <w:szCs w:val="22"/>
        </w:rPr>
        <w:t xml:space="preserve"> [40 C.F.R. §</w:t>
      </w:r>
      <w:r w:rsidR="00294ADC" w:rsidRPr="00DD184D">
        <w:rPr>
          <w:sz w:val="24"/>
          <w:szCs w:val="22"/>
        </w:rPr>
        <w:t> 60.334]</w:t>
      </w:r>
    </w:p>
    <w:p w14:paraId="05D3D844" w14:textId="77777777" w:rsidR="00811991" w:rsidRDefault="00811991" w:rsidP="00811991">
      <w:pPr>
        <w:pStyle w:val="BodyText"/>
        <w:tabs>
          <w:tab w:val="clear" w:pos="360"/>
        </w:tabs>
        <w:ind w:left="1440" w:hanging="720"/>
        <w:rPr>
          <w:highlight w:val="yellow"/>
        </w:rPr>
      </w:pPr>
      <w:r>
        <w:tab/>
      </w:r>
    </w:p>
    <w:p w14:paraId="14EDA9A5" w14:textId="6841C9A4" w:rsidR="009A6A27" w:rsidRPr="00B86EAB" w:rsidRDefault="009A6A27" w:rsidP="008840DC">
      <w:pPr>
        <w:pStyle w:val="Heading3"/>
        <w:numPr>
          <w:ilvl w:val="0"/>
          <w:numId w:val="27"/>
        </w:numPr>
        <w:rPr>
          <w:b w:val="0"/>
          <w:color w:val="993366"/>
        </w:rPr>
      </w:pPr>
      <w:r>
        <w:rPr>
          <w:b w:val="0"/>
        </w:rPr>
        <w:lastRenderedPageBreak/>
        <w:t>Control Equipment</w:t>
      </w:r>
    </w:p>
    <w:p w14:paraId="7C91E898" w14:textId="77777777" w:rsidR="009A6A27" w:rsidRDefault="009A6A27" w:rsidP="009A6A27">
      <w:pPr>
        <w:ind w:left="720"/>
        <w:jc w:val="both"/>
        <w:rPr>
          <w:color w:val="993366"/>
        </w:rPr>
      </w:pPr>
    </w:p>
    <w:p w14:paraId="73DD6B73" w14:textId="0D98A1E5" w:rsidR="009A6A27" w:rsidRPr="0003135F" w:rsidRDefault="0003135F" w:rsidP="00E41227">
      <w:pPr>
        <w:pStyle w:val="RulesSub-division"/>
        <w:ind w:left="1080" w:firstLine="0"/>
        <w:rPr>
          <w:sz w:val="24"/>
          <w:szCs w:val="24"/>
        </w:rPr>
      </w:pPr>
      <w:r w:rsidRPr="0003135F">
        <w:rPr>
          <w:sz w:val="24"/>
          <w:szCs w:val="24"/>
        </w:rPr>
        <w:t>CBEC</w:t>
      </w:r>
      <w:r w:rsidR="009A6A27" w:rsidRPr="00A946C6">
        <w:rPr>
          <w:sz w:val="24"/>
          <w:szCs w:val="24"/>
        </w:rPr>
        <w:t xml:space="preserve"> shall operate</w:t>
      </w:r>
      <w:r>
        <w:rPr>
          <w:sz w:val="24"/>
          <w:szCs w:val="24"/>
        </w:rPr>
        <w:t xml:space="preserve"> dry low-NO</w:t>
      </w:r>
      <w:r>
        <w:rPr>
          <w:sz w:val="24"/>
          <w:szCs w:val="24"/>
          <w:vertAlign w:val="subscript"/>
        </w:rPr>
        <w:t>x</w:t>
      </w:r>
      <w:r>
        <w:rPr>
          <w:sz w:val="24"/>
          <w:szCs w:val="24"/>
        </w:rPr>
        <w:t xml:space="preserve"> combustors and selective catalytic reduction (SCR) on each combustion turbine to reduce NO</w:t>
      </w:r>
      <w:r>
        <w:rPr>
          <w:sz w:val="24"/>
          <w:szCs w:val="24"/>
          <w:vertAlign w:val="subscript"/>
        </w:rPr>
        <w:t>x</w:t>
      </w:r>
      <w:r>
        <w:rPr>
          <w:sz w:val="24"/>
          <w:szCs w:val="24"/>
        </w:rPr>
        <w:t xml:space="preserve"> emissions and meet the NO</w:t>
      </w:r>
      <w:r>
        <w:rPr>
          <w:sz w:val="24"/>
          <w:szCs w:val="24"/>
          <w:vertAlign w:val="subscript"/>
        </w:rPr>
        <w:t>x</w:t>
      </w:r>
      <w:r>
        <w:rPr>
          <w:sz w:val="24"/>
          <w:szCs w:val="24"/>
        </w:rPr>
        <w:t xml:space="preserve"> emission limits for these units. SCR shall </w:t>
      </w:r>
      <w:proofErr w:type="gramStart"/>
      <w:r>
        <w:rPr>
          <w:sz w:val="24"/>
          <w:szCs w:val="24"/>
        </w:rPr>
        <w:t>operate at all times</w:t>
      </w:r>
      <w:proofErr w:type="gramEnd"/>
      <w:r>
        <w:rPr>
          <w:sz w:val="24"/>
          <w:szCs w:val="24"/>
        </w:rPr>
        <w:t xml:space="preserve"> each associated </w:t>
      </w:r>
      <w:r w:rsidR="00A57B11">
        <w:rPr>
          <w:sz w:val="24"/>
          <w:szCs w:val="24"/>
        </w:rPr>
        <w:t>c</w:t>
      </w:r>
      <w:r>
        <w:rPr>
          <w:sz w:val="24"/>
          <w:szCs w:val="24"/>
        </w:rPr>
        <w:t xml:space="preserve">ombustion </w:t>
      </w:r>
      <w:r w:rsidR="00A57B11">
        <w:rPr>
          <w:sz w:val="24"/>
          <w:szCs w:val="24"/>
        </w:rPr>
        <w:t>t</w:t>
      </w:r>
      <w:r>
        <w:rPr>
          <w:sz w:val="24"/>
          <w:szCs w:val="24"/>
        </w:rPr>
        <w:t>urbine is operating except during startup and shutdown.</w:t>
      </w:r>
      <w:r w:rsidR="009A6A27" w:rsidRPr="00A946C6">
        <w:rPr>
          <w:sz w:val="24"/>
          <w:szCs w:val="24"/>
        </w:rPr>
        <w:t xml:space="preserve">  [</w:t>
      </w:r>
      <w:r>
        <w:rPr>
          <w:sz w:val="24"/>
          <w:szCs w:val="24"/>
        </w:rPr>
        <w:t>A</w:t>
      </w:r>
      <w:r w:rsidR="00E41227">
        <w:rPr>
          <w:sz w:val="24"/>
          <w:szCs w:val="24"/>
        </w:rPr>
        <w:noBreakHyphen/>
      </w:r>
      <w:r>
        <w:rPr>
          <w:sz w:val="24"/>
          <w:szCs w:val="24"/>
        </w:rPr>
        <w:t>728</w:t>
      </w:r>
      <w:r w:rsidR="00E41227">
        <w:rPr>
          <w:sz w:val="24"/>
          <w:szCs w:val="24"/>
        </w:rPr>
        <w:noBreakHyphen/>
      </w:r>
      <w:r>
        <w:rPr>
          <w:sz w:val="24"/>
          <w:szCs w:val="24"/>
        </w:rPr>
        <w:t>71</w:t>
      </w:r>
      <w:r w:rsidR="00E41227">
        <w:rPr>
          <w:sz w:val="24"/>
          <w:szCs w:val="24"/>
        </w:rPr>
        <w:noBreakHyphen/>
      </w:r>
      <w:r>
        <w:rPr>
          <w:sz w:val="24"/>
          <w:szCs w:val="24"/>
        </w:rPr>
        <w:t>A-N (07/13/98), BACT</w:t>
      </w:r>
      <w:r w:rsidR="009A6A27" w:rsidRPr="00A946C6">
        <w:rPr>
          <w:sz w:val="24"/>
          <w:szCs w:val="24"/>
        </w:rPr>
        <w:t>]</w:t>
      </w:r>
    </w:p>
    <w:p w14:paraId="43E14106" w14:textId="77777777" w:rsidR="009A6A27" w:rsidRDefault="009A6A27"/>
    <w:p w14:paraId="499EC485" w14:textId="3B56182C" w:rsidR="00E41227" w:rsidRPr="00E41227" w:rsidRDefault="00E41227" w:rsidP="008840DC">
      <w:pPr>
        <w:pStyle w:val="Heading3"/>
        <w:numPr>
          <w:ilvl w:val="0"/>
          <w:numId w:val="31"/>
        </w:numPr>
        <w:rPr>
          <w:b w:val="0"/>
          <w:bCs/>
          <w:szCs w:val="24"/>
        </w:rPr>
      </w:pPr>
      <w:r w:rsidRPr="00E41227">
        <w:rPr>
          <w:b w:val="0"/>
          <w:bCs/>
          <w:szCs w:val="24"/>
        </w:rPr>
        <w:t>The exhaust stack for each</w:t>
      </w:r>
      <w:r w:rsidR="00A57B11">
        <w:rPr>
          <w:b w:val="0"/>
          <w:bCs/>
          <w:szCs w:val="24"/>
        </w:rPr>
        <w:t xml:space="preserve"> combustion</w:t>
      </w:r>
      <w:r w:rsidRPr="00E41227">
        <w:rPr>
          <w:b w:val="0"/>
          <w:bCs/>
          <w:szCs w:val="24"/>
        </w:rPr>
        <w:t xml:space="preserve"> turbine shall have a minimum stack height of 155 feet above ground level. [A-728-71-A-N</w:t>
      </w:r>
      <w:r w:rsidR="001C350E">
        <w:rPr>
          <w:b w:val="0"/>
          <w:bCs/>
          <w:szCs w:val="24"/>
        </w:rPr>
        <w:t xml:space="preserve"> (07/13/98), BACT</w:t>
      </w:r>
      <w:r w:rsidRPr="00E41227">
        <w:rPr>
          <w:b w:val="0"/>
          <w:bCs/>
          <w:szCs w:val="24"/>
        </w:rPr>
        <w:t>]</w:t>
      </w:r>
    </w:p>
    <w:p w14:paraId="37D42204" w14:textId="67141759" w:rsidR="005159EE" w:rsidRDefault="005159EE"/>
    <w:p w14:paraId="33885620" w14:textId="15109295" w:rsidR="00CF75ED" w:rsidRDefault="0003135F" w:rsidP="008840DC">
      <w:pPr>
        <w:pStyle w:val="Heading3"/>
        <w:numPr>
          <w:ilvl w:val="0"/>
          <w:numId w:val="31"/>
        </w:numPr>
        <w:rPr>
          <w:b w:val="0"/>
        </w:rPr>
      </w:pPr>
      <w:r>
        <w:rPr>
          <w:b w:val="0"/>
        </w:rPr>
        <w:t>Combustion Turbine #1 and #2</w:t>
      </w:r>
      <w:r w:rsidR="00CF75ED">
        <w:rPr>
          <w:b w:val="0"/>
        </w:rPr>
        <w:t xml:space="preserve"> Emission Limits</w:t>
      </w:r>
    </w:p>
    <w:p w14:paraId="105CE664" w14:textId="77777777" w:rsidR="00F33933" w:rsidRPr="00F33933" w:rsidRDefault="00F33933" w:rsidP="001F54E3">
      <w:pPr>
        <w:ind w:left="1080"/>
      </w:pPr>
      <w:r>
        <w:t>(Emission limits are on a 1-hour block average basis unless otherwise stated.)</w:t>
      </w:r>
    </w:p>
    <w:p w14:paraId="56FF38DC" w14:textId="77777777" w:rsidR="00811991" w:rsidRDefault="00811991" w:rsidP="00811991">
      <w:pPr>
        <w:pStyle w:val="BodyText"/>
        <w:tabs>
          <w:tab w:val="clear" w:pos="360"/>
        </w:tabs>
        <w:ind w:left="1080" w:hanging="360"/>
      </w:pPr>
    </w:p>
    <w:p w14:paraId="1835220C" w14:textId="5061204A" w:rsidR="00811991" w:rsidRPr="00294ADC" w:rsidRDefault="00805A7A" w:rsidP="008840DC">
      <w:pPr>
        <w:pStyle w:val="RulesSub-division"/>
        <w:numPr>
          <w:ilvl w:val="0"/>
          <w:numId w:val="19"/>
        </w:numPr>
        <w:rPr>
          <w:sz w:val="24"/>
          <w:szCs w:val="24"/>
        </w:rPr>
      </w:pPr>
      <w:r w:rsidRPr="00294ADC">
        <w:rPr>
          <w:sz w:val="24"/>
          <w:szCs w:val="24"/>
        </w:rPr>
        <w:t>Combustion Turbine</w:t>
      </w:r>
      <w:r w:rsidR="00A57B11" w:rsidRPr="00294ADC">
        <w:rPr>
          <w:sz w:val="24"/>
          <w:szCs w:val="24"/>
        </w:rPr>
        <w:t xml:space="preserve">s </w:t>
      </w:r>
      <w:r w:rsidRPr="00294ADC">
        <w:rPr>
          <w:sz w:val="24"/>
          <w:szCs w:val="24"/>
        </w:rPr>
        <w:t>#1 and #2</w:t>
      </w:r>
      <w:r w:rsidR="00811991" w:rsidRPr="00294ADC">
        <w:rPr>
          <w:sz w:val="24"/>
          <w:szCs w:val="24"/>
        </w:rPr>
        <w:t xml:space="preserve"> shall</w:t>
      </w:r>
      <w:r w:rsidR="00A57B11" w:rsidRPr="00294ADC">
        <w:rPr>
          <w:sz w:val="24"/>
          <w:szCs w:val="24"/>
        </w:rPr>
        <w:t xml:space="preserve"> each</w:t>
      </w:r>
      <w:r w:rsidR="00811991" w:rsidRPr="00294ADC">
        <w:rPr>
          <w:sz w:val="24"/>
          <w:szCs w:val="24"/>
        </w:rPr>
        <w:t xml:space="preserve"> not exceed the following</w:t>
      </w:r>
      <w:r w:rsidR="00705D96" w:rsidRPr="00294ADC">
        <w:rPr>
          <w:sz w:val="24"/>
          <w:szCs w:val="24"/>
        </w:rPr>
        <w:t xml:space="preserve"> emission</w:t>
      </w:r>
      <w:r w:rsidR="00811991" w:rsidRPr="00294ADC">
        <w:rPr>
          <w:sz w:val="24"/>
          <w:szCs w:val="24"/>
        </w:rPr>
        <w:t xml:space="preserve"> limits</w:t>
      </w:r>
      <w:r w:rsidR="0003135F" w:rsidRPr="00294ADC">
        <w:rPr>
          <w:sz w:val="24"/>
          <w:szCs w:val="24"/>
        </w:rPr>
        <w:t xml:space="preserve">, except during </w:t>
      </w:r>
      <w:r w:rsidR="007408AD" w:rsidRPr="00294ADC">
        <w:rPr>
          <w:sz w:val="24"/>
          <w:szCs w:val="24"/>
        </w:rPr>
        <w:t>startups and shutdowns</w:t>
      </w:r>
      <w:r w:rsidR="00811991" w:rsidRPr="00294ADC">
        <w:rPr>
          <w:sz w:val="24"/>
          <w:szCs w:val="24"/>
        </w:rPr>
        <w:t>:</w:t>
      </w:r>
    </w:p>
    <w:p w14:paraId="4967DCD5" w14:textId="77777777" w:rsidR="00811991" w:rsidRPr="00AC6CE7" w:rsidRDefault="00811991" w:rsidP="00811991">
      <w:pPr>
        <w:pStyle w:val="BodyText"/>
        <w:tabs>
          <w:tab w:val="clear" w:pos="360"/>
        </w:tabs>
        <w:ind w:left="1080" w:hanging="1080"/>
        <w:rPr>
          <w:highlight w:val="yellow"/>
        </w:rPr>
      </w:pPr>
    </w:p>
    <w:tbl>
      <w:tblPr>
        <w:tblW w:w="970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37"/>
        <w:gridCol w:w="1728"/>
        <w:gridCol w:w="1890"/>
        <w:gridCol w:w="3330"/>
        <w:gridCol w:w="1620"/>
      </w:tblGrid>
      <w:tr w:rsidR="00805A7A" w:rsidRPr="00805A7A" w14:paraId="4BE83C74" w14:textId="77777777" w:rsidTr="001C350E">
        <w:trPr>
          <w:tblHeader/>
          <w:jc w:val="center"/>
        </w:trPr>
        <w:tc>
          <w:tcPr>
            <w:tcW w:w="1137" w:type="dxa"/>
            <w:shd w:val="clear" w:color="auto" w:fill="D9D9D9" w:themeFill="background1" w:themeFillShade="D9"/>
            <w:vAlign w:val="bottom"/>
          </w:tcPr>
          <w:p w14:paraId="308FB33E" w14:textId="77777777" w:rsidR="007408AD" w:rsidRPr="00805A7A" w:rsidRDefault="007408AD" w:rsidP="00871477">
            <w:pPr>
              <w:pStyle w:val="BodyText"/>
              <w:tabs>
                <w:tab w:val="clear" w:pos="360"/>
              </w:tabs>
              <w:jc w:val="center"/>
              <w:rPr>
                <w:b/>
                <w:sz w:val="22"/>
                <w:szCs w:val="22"/>
              </w:rPr>
            </w:pPr>
            <w:r w:rsidRPr="00805A7A">
              <w:rPr>
                <w:b/>
                <w:sz w:val="22"/>
                <w:szCs w:val="22"/>
              </w:rPr>
              <w:t>Pollutant</w:t>
            </w:r>
          </w:p>
        </w:tc>
        <w:tc>
          <w:tcPr>
            <w:tcW w:w="1728" w:type="dxa"/>
            <w:shd w:val="clear" w:color="auto" w:fill="D9D9D9" w:themeFill="background1" w:themeFillShade="D9"/>
            <w:vAlign w:val="bottom"/>
          </w:tcPr>
          <w:p w14:paraId="13DC1F87" w14:textId="7207AC94" w:rsidR="007408AD" w:rsidRPr="00805A7A" w:rsidRDefault="007408AD" w:rsidP="00871477">
            <w:pPr>
              <w:pStyle w:val="BodyText"/>
              <w:tabs>
                <w:tab w:val="clear" w:pos="360"/>
              </w:tabs>
              <w:jc w:val="center"/>
              <w:rPr>
                <w:b/>
                <w:sz w:val="22"/>
                <w:szCs w:val="22"/>
              </w:rPr>
            </w:pPr>
            <w:r w:rsidRPr="00805A7A">
              <w:rPr>
                <w:b/>
                <w:sz w:val="22"/>
                <w:szCs w:val="22"/>
              </w:rPr>
              <w:t>Emission Limit</w:t>
            </w:r>
          </w:p>
        </w:tc>
        <w:tc>
          <w:tcPr>
            <w:tcW w:w="1890" w:type="dxa"/>
            <w:shd w:val="clear" w:color="auto" w:fill="D9D9D9" w:themeFill="background1" w:themeFillShade="D9"/>
          </w:tcPr>
          <w:p w14:paraId="48D4610F" w14:textId="6D6CFBD0" w:rsidR="007408AD" w:rsidRPr="00805A7A" w:rsidRDefault="007408AD" w:rsidP="00871477">
            <w:pPr>
              <w:pStyle w:val="BodyText"/>
              <w:tabs>
                <w:tab w:val="clear" w:pos="360"/>
              </w:tabs>
              <w:jc w:val="center"/>
              <w:rPr>
                <w:b/>
                <w:sz w:val="22"/>
                <w:szCs w:val="22"/>
              </w:rPr>
            </w:pPr>
            <w:r w:rsidRPr="00805A7A">
              <w:rPr>
                <w:b/>
                <w:sz w:val="22"/>
                <w:szCs w:val="22"/>
              </w:rPr>
              <w:t>Averaging Time</w:t>
            </w:r>
          </w:p>
        </w:tc>
        <w:tc>
          <w:tcPr>
            <w:tcW w:w="3330" w:type="dxa"/>
            <w:shd w:val="clear" w:color="auto" w:fill="D9D9D9" w:themeFill="background1" w:themeFillShade="D9"/>
            <w:vAlign w:val="bottom"/>
          </w:tcPr>
          <w:p w14:paraId="7EB234E3" w14:textId="6E302A51" w:rsidR="007408AD" w:rsidRPr="00805A7A" w:rsidRDefault="007408AD" w:rsidP="00871477">
            <w:pPr>
              <w:pStyle w:val="BodyText"/>
              <w:tabs>
                <w:tab w:val="clear" w:pos="360"/>
              </w:tabs>
              <w:jc w:val="center"/>
              <w:rPr>
                <w:b/>
                <w:sz w:val="22"/>
                <w:szCs w:val="22"/>
              </w:rPr>
            </w:pPr>
            <w:r w:rsidRPr="00805A7A">
              <w:rPr>
                <w:b/>
                <w:sz w:val="22"/>
                <w:szCs w:val="22"/>
              </w:rPr>
              <w:t>Origin and Authority</w:t>
            </w:r>
          </w:p>
        </w:tc>
        <w:tc>
          <w:tcPr>
            <w:tcW w:w="1620" w:type="dxa"/>
            <w:shd w:val="clear" w:color="auto" w:fill="D9D9D9" w:themeFill="background1" w:themeFillShade="D9"/>
            <w:vAlign w:val="bottom"/>
          </w:tcPr>
          <w:p w14:paraId="15A3E72C" w14:textId="77777777" w:rsidR="007408AD" w:rsidRPr="00805A7A" w:rsidRDefault="007408AD" w:rsidP="00871477">
            <w:pPr>
              <w:pStyle w:val="BodyText"/>
              <w:tabs>
                <w:tab w:val="clear" w:pos="360"/>
              </w:tabs>
              <w:jc w:val="center"/>
              <w:rPr>
                <w:b/>
                <w:sz w:val="22"/>
                <w:szCs w:val="22"/>
              </w:rPr>
            </w:pPr>
            <w:r w:rsidRPr="00805A7A">
              <w:rPr>
                <w:b/>
                <w:sz w:val="22"/>
                <w:szCs w:val="22"/>
              </w:rPr>
              <w:t>Enforceability</w:t>
            </w:r>
          </w:p>
        </w:tc>
      </w:tr>
      <w:tr w:rsidR="00805A7A" w:rsidRPr="00805A7A" w14:paraId="457DF0C3" w14:textId="77777777" w:rsidTr="005159EE">
        <w:trPr>
          <w:jc w:val="center"/>
        </w:trPr>
        <w:tc>
          <w:tcPr>
            <w:tcW w:w="1137" w:type="dxa"/>
            <w:vAlign w:val="center"/>
          </w:tcPr>
          <w:p w14:paraId="27641432" w14:textId="77777777" w:rsidR="007408AD" w:rsidRPr="00805A7A" w:rsidRDefault="007408AD" w:rsidP="00871477">
            <w:pPr>
              <w:pStyle w:val="BodyText"/>
              <w:tabs>
                <w:tab w:val="clear" w:pos="360"/>
              </w:tabs>
              <w:jc w:val="left"/>
              <w:rPr>
                <w:sz w:val="22"/>
                <w:szCs w:val="22"/>
              </w:rPr>
            </w:pPr>
            <w:r w:rsidRPr="00805A7A">
              <w:rPr>
                <w:sz w:val="22"/>
                <w:szCs w:val="22"/>
              </w:rPr>
              <w:t>PM</w:t>
            </w:r>
          </w:p>
        </w:tc>
        <w:tc>
          <w:tcPr>
            <w:tcW w:w="1728" w:type="dxa"/>
            <w:vAlign w:val="center"/>
          </w:tcPr>
          <w:p w14:paraId="456784C6" w14:textId="5E752E2C" w:rsidR="007408AD" w:rsidRPr="00805A7A" w:rsidRDefault="007408AD" w:rsidP="00871477">
            <w:pPr>
              <w:pStyle w:val="BodyText"/>
              <w:tabs>
                <w:tab w:val="clear" w:pos="360"/>
              </w:tabs>
              <w:jc w:val="center"/>
              <w:rPr>
                <w:sz w:val="22"/>
                <w:szCs w:val="22"/>
              </w:rPr>
            </w:pPr>
            <w:r w:rsidRPr="00805A7A">
              <w:rPr>
                <w:sz w:val="22"/>
                <w:szCs w:val="22"/>
              </w:rPr>
              <w:t xml:space="preserve">0.06 </w:t>
            </w:r>
            <w:proofErr w:type="spellStart"/>
            <w:r w:rsidRPr="00805A7A">
              <w:rPr>
                <w:sz w:val="22"/>
                <w:szCs w:val="22"/>
              </w:rPr>
              <w:t>lb</w:t>
            </w:r>
            <w:proofErr w:type="spellEnd"/>
            <w:r w:rsidRPr="00805A7A">
              <w:rPr>
                <w:sz w:val="22"/>
                <w:szCs w:val="22"/>
              </w:rPr>
              <w:t>/MMBtu</w:t>
            </w:r>
          </w:p>
        </w:tc>
        <w:tc>
          <w:tcPr>
            <w:tcW w:w="1890" w:type="dxa"/>
            <w:vAlign w:val="center"/>
          </w:tcPr>
          <w:p w14:paraId="04FDB9B3" w14:textId="09054484" w:rsidR="007408AD" w:rsidRPr="00805A7A" w:rsidRDefault="007408AD" w:rsidP="005159EE">
            <w:pPr>
              <w:pStyle w:val="BodyText"/>
              <w:tabs>
                <w:tab w:val="clear" w:pos="360"/>
              </w:tabs>
              <w:jc w:val="center"/>
              <w:rPr>
                <w:sz w:val="22"/>
                <w:szCs w:val="22"/>
              </w:rPr>
            </w:pPr>
            <w:r w:rsidRPr="00805A7A">
              <w:rPr>
                <w:sz w:val="22"/>
                <w:szCs w:val="22"/>
              </w:rPr>
              <w:t>-</w:t>
            </w:r>
          </w:p>
        </w:tc>
        <w:tc>
          <w:tcPr>
            <w:tcW w:w="3330" w:type="dxa"/>
            <w:vAlign w:val="center"/>
          </w:tcPr>
          <w:p w14:paraId="2F5D8C21" w14:textId="7BEF9FA0" w:rsidR="007408AD" w:rsidRPr="00805A7A" w:rsidRDefault="007408AD" w:rsidP="00871477">
            <w:pPr>
              <w:pStyle w:val="BodyText"/>
              <w:tabs>
                <w:tab w:val="clear" w:pos="360"/>
              </w:tabs>
              <w:jc w:val="center"/>
              <w:rPr>
                <w:sz w:val="22"/>
                <w:szCs w:val="22"/>
              </w:rPr>
            </w:pPr>
            <w:r w:rsidRPr="00805A7A">
              <w:rPr>
                <w:sz w:val="22"/>
                <w:szCs w:val="22"/>
              </w:rPr>
              <w:t>06-096 C.M.R. ch. 103(2)(B)(1)(c) &amp; A</w:t>
            </w:r>
            <w:r w:rsidRPr="00805A7A">
              <w:rPr>
                <w:sz w:val="22"/>
                <w:szCs w:val="22"/>
              </w:rPr>
              <w:noBreakHyphen/>
              <w:t>728</w:t>
            </w:r>
            <w:r w:rsidRPr="00805A7A">
              <w:rPr>
                <w:sz w:val="22"/>
                <w:szCs w:val="22"/>
              </w:rPr>
              <w:noBreakHyphen/>
              <w:t>70</w:t>
            </w:r>
            <w:r w:rsidRPr="00805A7A">
              <w:rPr>
                <w:sz w:val="22"/>
                <w:szCs w:val="22"/>
              </w:rPr>
              <w:noBreakHyphen/>
              <w:t>A</w:t>
            </w:r>
            <w:r w:rsidRPr="00805A7A">
              <w:rPr>
                <w:sz w:val="22"/>
                <w:szCs w:val="22"/>
              </w:rPr>
              <w:noBreakHyphen/>
              <w:t>I (01/14/03), BPT</w:t>
            </w:r>
          </w:p>
        </w:tc>
        <w:tc>
          <w:tcPr>
            <w:tcW w:w="1620" w:type="dxa"/>
            <w:vAlign w:val="center"/>
          </w:tcPr>
          <w:p w14:paraId="32D58C8E" w14:textId="77777777" w:rsidR="007408AD" w:rsidRPr="00805A7A" w:rsidRDefault="007408AD" w:rsidP="00871477">
            <w:pPr>
              <w:pStyle w:val="BodyText"/>
              <w:tabs>
                <w:tab w:val="clear" w:pos="360"/>
              </w:tabs>
              <w:jc w:val="center"/>
              <w:rPr>
                <w:sz w:val="22"/>
                <w:szCs w:val="22"/>
              </w:rPr>
            </w:pPr>
            <w:r w:rsidRPr="00805A7A">
              <w:rPr>
                <w:sz w:val="22"/>
                <w:szCs w:val="22"/>
              </w:rPr>
              <w:t>-</w:t>
            </w:r>
          </w:p>
        </w:tc>
      </w:tr>
      <w:tr w:rsidR="00805A7A" w:rsidRPr="00805A7A" w14:paraId="59C3721A" w14:textId="77777777" w:rsidTr="005159EE">
        <w:trPr>
          <w:trHeight w:val="687"/>
          <w:jc w:val="center"/>
        </w:trPr>
        <w:tc>
          <w:tcPr>
            <w:tcW w:w="1137" w:type="dxa"/>
            <w:vAlign w:val="center"/>
          </w:tcPr>
          <w:p w14:paraId="6EDD90B0" w14:textId="05CAD8B7" w:rsidR="007408AD" w:rsidRPr="00805A7A" w:rsidRDefault="007408AD" w:rsidP="00871477">
            <w:pPr>
              <w:pStyle w:val="BodyText"/>
              <w:tabs>
                <w:tab w:val="clear" w:pos="360"/>
              </w:tabs>
              <w:jc w:val="left"/>
              <w:rPr>
                <w:sz w:val="22"/>
                <w:szCs w:val="22"/>
              </w:rPr>
            </w:pPr>
            <w:r w:rsidRPr="00805A7A">
              <w:rPr>
                <w:sz w:val="22"/>
                <w:szCs w:val="22"/>
              </w:rPr>
              <w:t>NO</w:t>
            </w:r>
            <w:r w:rsidRPr="00805A7A">
              <w:rPr>
                <w:sz w:val="22"/>
                <w:szCs w:val="22"/>
                <w:vertAlign w:val="subscript"/>
              </w:rPr>
              <w:t>X</w:t>
            </w:r>
          </w:p>
        </w:tc>
        <w:tc>
          <w:tcPr>
            <w:tcW w:w="1728" w:type="dxa"/>
            <w:vAlign w:val="center"/>
          </w:tcPr>
          <w:p w14:paraId="4504A2CD" w14:textId="77D2CC0D" w:rsidR="007408AD" w:rsidRPr="00805A7A" w:rsidRDefault="007408AD" w:rsidP="00871477">
            <w:pPr>
              <w:pStyle w:val="BodyText"/>
              <w:tabs>
                <w:tab w:val="clear" w:pos="360"/>
              </w:tabs>
              <w:jc w:val="center"/>
              <w:rPr>
                <w:sz w:val="22"/>
                <w:szCs w:val="22"/>
              </w:rPr>
            </w:pPr>
            <w:r w:rsidRPr="00805A7A">
              <w:rPr>
                <w:sz w:val="22"/>
                <w:szCs w:val="22"/>
              </w:rPr>
              <w:t xml:space="preserve">3.5 ppmdv </w:t>
            </w:r>
            <w:r w:rsidR="001C350E">
              <w:rPr>
                <w:sz w:val="22"/>
                <w:szCs w:val="22"/>
              </w:rPr>
              <w:br/>
            </w:r>
            <w:r w:rsidRPr="00805A7A">
              <w:rPr>
                <w:sz w:val="22"/>
                <w:szCs w:val="22"/>
              </w:rPr>
              <w:t>@ 15% O</w:t>
            </w:r>
            <w:r w:rsidRPr="00805A7A">
              <w:rPr>
                <w:sz w:val="22"/>
                <w:szCs w:val="22"/>
                <w:vertAlign w:val="subscript"/>
              </w:rPr>
              <w:t>2</w:t>
            </w:r>
            <w:r w:rsidRPr="00805A7A">
              <w:rPr>
                <w:sz w:val="22"/>
                <w:szCs w:val="22"/>
              </w:rPr>
              <w:t xml:space="preserve"> *</w:t>
            </w:r>
          </w:p>
        </w:tc>
        <w:tc>
          <w:tcPr>
            <w:tcW w:w="1890" w:type="dxa"/>
            <w:vAlign w:val="center"/>
          </w:tcPr>
          <w:p w14:paraId="30A3815C" w14:textId="5C075044" w:rsidR="007408AD" w:rsidRPr="00805A7A" w:rsidRDefault="007408AD" w:rsidP="005159EE">
            <w:pPr>
              <w:pStyle w:val="BodyText"/>
              <w:tabs>
                <w:tab w:val="clear" w:pos="360"/>
              </w:tabs>
              <w:jc w:val="center"/>
              <w:rPr>
                <w:sz w:val="22"/>
                <w:szCs w:val="22"/>
              </w:rPr>
            </w:pPr>
            <w:r w:rsidRPr="00805A7A">
              <w:rPr>
                <w:sz w:val="22"/>
                <w:szCs w:val="22"/>
              </w:rPr>
              <w:t>24-hr block avg</w:t>
            </w:r>
          </w:p>
        </w:tc>
        <w:tc>
          <w:tcPr>
            <w:tcW w:w="3330" w:type="dxa"/>
            <w:vAlign w:val="center"/>
          </w:tcPr>
          <w:p w14:paraId="5DE67DD8" w14:textId="0EF2C7E3" w:rsidR="007408AD" w:rsidRPr="00805A7A" w:rsidRDefault="007408AD" w:rsidP="00871477">
            <w:pPr>
              <w:pStyle w:val="BodyText"/>
              <w:tabs>
                <w:tab w:val="clear" w:pos="360"/>
              </w:tabs>
              <w:jc w:val="center"/>
              <w:rPr>
                <w:sz w:val="22"/>
                <w:szCs w:val="22"/>
              </w:rPr>
            </w:pPr>
            <w:r w:rsidRPr="00805A7A">
              <w:rPr>
                <w:sz w:val="22"/>
                <w:szCs w:val="22"/>
              </w:rPr>
              <w:t>A</w:t>
            </w:r>
            <w:r w:rsidRPr="00805A7A">
              <w:rPr>
                <w:sz w:val="22"/>
                <w:szCs w:val="22"/>
              </w:rPr>
              <w:noBreakHyphen/>
              <w:t>728</w:t>
            </w:r>
            <w:r w:rsidRPr="00805A7A">
              <w:rPr>
                <w:sz w:val="22"/>
                <w:szCs w:val="22"/>
              </w:rPr>
              <w:noBreakHyphen/>
              <w:t>71</w:t>
            </w:r>
            <w:r w:rsidRPr="00805A7A">
              <w:rPr>
                <w:sz w:val="22"/>
                <w:szCs w:val="22"/>
              </w:rPr>
              <w:noBreakHyphen/>
              <w:t>A</w:t>
            </w:r>
            <w:r w:rsidRPr="00805A7A">
              <w:rPr>
                <w:sz w:val="22"/>
                <w:szCs w:val="22"/>
              </w:rPr>
              <w:noBreakHyphen/>
              <w:t>N (07/13/98), BACT</w:t>
            </w:r>
          </w:p>
        </w:tc>
        <w:tc>
          <w:tcPr>
            <w:tcW w:w="1620" w:type="dxa"/>
            <w:vAlign w:val="center"/>
          </w:tcPr>
          <w:p w14:paraId="6E76AC78" w14:textId="4C98FE62" w:rsidR="007408AD" w:rsidRPr="00805A7A" w:rsidRDefault="00693484" w:rsidP="00871477">
            <w:pPr>
              <w:pStyle w:val="BodyText"/>
              <w:tabs>
                <w:tab w:val="clear" w:pos="360"/>
              </w:tabs>
              <w:jc w:val="center"/>
              <w:rPr>
                <w:b/>
                <w:sz w:val="22"/>
                <w:szCs w:val="22"/>
              </w:rPr>
            </w:pPr>
            <w:r>
              <w:rPr>
                <w:b/>
                <w:sz w:val="22"/>
                <w:szCs w:val="22"/>
              </w:rPr>
              <w:t>Federally Enforceable</w:t>
            </w:r>
          </w:p>
        </w:tc>
      </w:tr>
      <w:tr w:rsidR="00805A7A" w:rsidRPr="00805A7A" w14:paraId="749AA5CA" w14:textId="77777777" w:rsidTr="005159EE">
        <w:trPr>
          <w:trHeight w:val="435"/>
          <w:jc w:val="center"/>
        </w:trPr>
        <w:tc>
          <w:tcPr>
            <w:tcW w:w="1137" w:type="dxa"/>
            <w:vAlign w:val="center"/>
          </w:tcPr>
          <w:p w14:paraId="72EC2737" w14:textId="63C67FEE" w:rsidR="007408AD" w:rsidRPr="00805A7A" w:rsidRDefault="007408AD" w:rsidP="00871477">
            <w:pPr>
              <w:pStyle w:val="BodyText"/>
              <w:tabs>
                <w:tab w:val="clear" w:pos="360"/>
              </w:tabs>
              <w:jc w:val="left"/>
              <w:rPr>
                <w:sz w:val="22"/>
                <w:szCs w:val="22"/>
              </w:rPr>
            </w:pPr>
            <w:r w:rsidRPr="00805A7A">
              <w:rPr>
                <w:sz w:val="22"/>
                <w:szCs w:val="22"/>
              </w:rPr>
              <w:t>CO</w:t>
            </w:r>
          </w:p>
        </w:tc>
        <w:tc>
          <w:tcPr>
            <w:tcW w:w="1728" w:type="dxa"/>
            <w:vAlign w:val="center"/>
          </w:tcPr>
          <w:p w14:paraId="68A94DD5" w14:textId="6CEAFF0A" w:rsidR="007408AD" w:rsidRPr="00805A7A" w:rsidRDefault="007408AD" w:rsidP="00871477">
            <w:pPr>
              <w:pStyle w:val="BodyText"/>
              <w:tabs>
                <w:tab w:val="clear" w:pos="360"/>
              </w:tabs>
              <w:jc w:val="center"/>
              <w:rPr>
                <w:sz w:val="22"/>
                <w:szCs w:val="22"/>
              </w:rPr>
            </w:pPr>
            <w:r w:rsidRPr="00805A7A">
              <w:rPr>
                <w:sz w:val="22"/>
                <w:szCs w:val="22"/>
              </w:rPr>
              <w:t xml:space="preserve">20 ppmdv </w:t>
            </w:r>
            <w:r w:rsidR="001C350E">
              <w:rPr>
                <w:sz w:val="22"/>
                <w:szCs w:val="22"/>
              </w:rPr>
              <w:br/>
            </w:r>
            <w:r w:rsidRPr="00805A7A">
              <w:rPr>
                <w:sz w:val="22"/>
                <w:szCs w:val="22"/>
              </w:rPr>
              <w:t>@ 15% O</w:t>
            </w:r>
            <w:r w:rsidRPr="00805A7A">
              <w:rPr>
                <w:sz w:val="22"/>
                <w:szCs w:val="22"/>
                <w:vertAlign w:val="subscript"/>
              </w:rPr>
              <w:t>2</w:t>
            </w:r>
            <w:r w:rsidRPr="00805A7A">
              <w:rPr>
                <w:sz w:val="22"/>
                <w:szCs w:val="22"/>
              </w:rPr>
              <w:t xml:space="preserve"> *</w:t>
            </w:r>
          </w:p>
        </w:tc>
        <w:tc>
          <w:tcPr>
            <w:tcW w:w="1890" w:type="dxa"/>
            <w:vAlign w:val="center"/>
          </w:tcPr>
          <w:p w14:paraId="421BD11A" w14:textId="38CC7582" w:rsidR="007408AD" w:rsidRPr="00805A7A" w:rsidRDefault="007408AD" w:rsidP="005159EE">
            <w:pPr>
              <w:pStyle w:val="BodyText"/>
              <w:tabs>
                <w:tab w:val="clear" w:pos="360"/>
              </w:tabs>
              <w:jc w:val="center"/>
              <w:rPr>
                <w:sz w:val="22"/>
                <w:szCs w:val="22"/>
              </w:rPr>
            </w:pPr>
            <w:r w:rsidRPr="00805A7A">
              <w:rPr>
                <w:sz w:val="22"/>
                <w:szCs w:val="22"/>
              </w:rPr>
              <w:t>24-hr block avg</w:t>
            </w:r>
          </w:p>
        </w:tc>
        <w:tc>
          <w:tcPr>
            <w:tcW w:w="3330" w:type="dxa"/>
            <w:vAlign w:val="center"/>
          </w:tcPr>
          <w:p w14:paraId="40319B6D" w14:textId="77AB0078" w:rsidR="007408AD" w:rsidRPr="00805A7A" w:rsidRDefault="00805A7A" w:rsidP="00871477">
            <w:pPr>
              <w:pStyle w:val="BodyText"/>
              <w:tabs>
                <w:tab w:val="clear" w:pos="360"/>
              </w:tabs>
              <w:jc w:val="center"/>
              <w:rPr>
                <w:sz w:val="22"/>
                <w:szCs w:val="22"/>
              </w:rPr>
            </w:pPr>
            <w:r w:rsidRPr="00805A7A">
              <w:rPr>
                <w:sz w:val="22"/>
                <w:szCs w:val="22"/>
              </w:rPr>
              <w:t>A</w:t>
            </w:r>
            <w:r w:rsidRPr="00805A7A">
              <w:rPr>
                <w:sz w:val="22"/>
                <w:szCs w:val="22"/>
              </w:rPr>
              <w:noBreakHyphen/>
              <w:t>728</w:t>
            </w:r>
            <w:r w:rsidRPr="00805A7A">
              <w:rPr>
                <w:sz w:val="22"/>
                <w:szCs w:val="22"/>
              </w:rPr>
              <w:noBreakHyphen/>
              <w:t>71</w:t>
            </w:r>
            <w:r w:rsidRPr="00805A7A">
              <w:rPr>
                <w:sz w:val="22"/>
                <w:szCs w:val="22"/>
              </w:rPr>
              <w:noBreakHyphen/>
              <w:t>A</w:t>
            </w:r>
            <w:r w:rsidRPr="00805A7A">
              <w:rPr>
                <w:sz w:val="22"/>
                <w:szCs w:val="22"/>
              </w:rPr>
              <w:noBreakHyphen/>
              <w:t>N (07/13/98), BACT</w:t>
            </w:r>
          </w:p>
        </w:tc>
        <w:tc>
          <w:tcPr>
            <w:tcW w:w="1620" w:type="dxa"/>
            <w:vAlign w:val="center"/>
          </w:tcPr>
          <w:p w14:paraId="4A247B4A" w14:textId="1C904CD4" w:rsidR="007408AD" w:rsidRPr="00805A7A" w:rsidRDefault="00693484" w:rsidP="00871477">
            <w:pPr>
              <w:pStyle w:val="BodyText"/>
              <w:tabs>
                <w:tab w:val="clear" w:pos="360"/>
              </w:tabs>
              <w:jc w:val="center"/>
              <w:rPr>
                <w:b/>
                <w:sz w:val="22"/>
                <w:szCs w:val="22"/>
              </w:rPr>
            </w:pPr>
            <w:r>
              <w:rPr>
                <w:b/>
                <w:sz w:val="22"/>
                <w:szCs w:val="22"/>
              </w:rPr>
              <w:t>Federally Enforceable</w:t>
            </w:r>
          </w:p>
        </w:tc>
      </w:tr>
      <w:tr w:rsidR="00E41227" w:rsidRPr="00805A7A" w14:paraId="07931BF7" w14:textId="77777777" w:rsidTr="005159EE">
        <w:trPr>
          <w:jc w:val="center"/>
        </w:trPr>
        <w:tc>
          <w:tcPr>
            <w:tcW w:w="1137" w:type="dxa"/>
            <w:vMerge w:val="restart"/>
            <w:vAlign w:val="center"/>
          </w:tcPr>
          <w:p w14:paraId="1B401ECA" w14:textId="40231D2C" w:rsidR="00E41227" w:rsidRPr="00805A7A" w:rsidRDefault="00E41227" w:rsidP="00871477">
            <w:pPr>
              <w:pStyle w:val="BodyText"/>
              <w:tabs>
                <w:tab w:val="clear" w:pos="360"/>
              </w:tabs>
              <w:jc w:val="left"/>
              <w:rPr>
                <w:sz w:val="22"/>
                <w:szCs w:val="22"/>
              </w:rPr>
            </w:pPr>
            <w:r w:rsidRPr="00805A7A">
              <w:rPr>
                <w:sz w:val="22"/>
                <w:szCs w:val="22"/>
              </w:rPr>
              <w:t>NH</w:t>
            </w:r>
            <w:r w:rsidRPr="00805A7A">
              <w:rPr>
                <w:sz w:val="22"/>
                <w:szCs w:val="22"/>
                <w:vertAlign w:val="subscript"/>
              </w:rPr>
              <w:t>3</w:t>
            </w:r>
          </w:p>
        </w:tc>
        <w:tc>
          <w:tcPr>
            <w:tcW w:w="1728" w:type="dxa"/>
            <w:vAlign w:val="center"/>
          </w:tcPr>
          <w:p w14:paraId="05E9DB31" w14:textId="0E470744" w:rsidR="00E41227" w:rsidRPr="00805A7A" w:rsidRDefault="00E41227" w:rsidP="00871477">
            <w:pPr>
              <w:pStyle w:val="BodyText"/>
              <w:tabs>
                <w:tab w:val="clear" w:pos="360"/>
              </w:tabs>
              <w:jc w:val="center"/>
              <w:rPr>
                <w:sz w:val="22"/>
                <w:szCs w:val="22"/>
              </w:rPr>
            </w:pPr>
            <w:r w:rsidRPr="00805A7A">
              <w:rPr>
                <w:sz w:val="22"/>
                <w:szCs w:val="22"/>
              </w:rPr>
              <w:t xml:space="preserve">20 ppmdv </w:t>
            </w:r>
            <w:r w:rsidR="001C350E">
              <w:rPr>
                <w:sz w:val="22"/>
                <w:szCs w:val="22"/>
              </w:rPr>
              <w:br/>
            </w:r>
            <w:r w:rsidRPr="00805A7A">
              <w:rPr>
                <w:sz w:val="22"/>
                <w:szCs w:val="22"/>
              </w:rPr>
              <w:t>@ 15% O</w:t>
            </w:r>
            <w:r w:rsidRPr="00805A7A">
              <w:rPr>
                <w:sz w:val="22"/>
                <w:szCs w:val="22"/>
                <w:vertAlign w:val="subscript"/>
              </w:rPr>
              <w:t>2</w:t>
            </w:r>
          </w:p>
        </w:tc>
        <w:tc>
          <w:tcPr>
            <w:tcW w:w="1890" w:type="dxa"/>
            <w:vAlign w:val="center"/>
          </w:tcPr>
          <w:p w14:paraId="0D541EDC" w14:textId="16C4DDB6" w:rsidR="00E41227" w:rsidRPr="00805A7A" w:rsidRDefault="00E41227" w:rsidP="005159EE">
            <w:pPr>
              <w:pStyle w:val="BodyText"/>
              <w:tabs>
                <w:tab w:val="clear" w:pos="360"/>
              </w:tabs>
              <w:jc w:val="center"/>
              <w:rPr>
                <w:sz w:val="22"/>
                <w:szCs w:val="22"/>
              </w:rPr>
            </w:pPr>
            <w:r w:rsidRPr="00805A7A">
              <w:rPr>
                <w:sz w:val="22"/>
                <w:szCs w:val="22"/>
              </w:rPr>
              <w:t>24-hr block avg</w:t>
            </w:r>
          </w:p>
        </w:tc>
        <w:tc>
          <w:tcPr>
            <w:tcW w:w="3330" w:type="dxa"/>
            <w:vMerge w:val="restart"/>
            <w:vAlign w:val="center"/>
          </w:tcPr>
          <w:p w14:paraId="778A95ED" w14:textId="763DFB7E" w:rsidR="00E41227" w:rsidRPr="00805A7A" w:rsidRDefault="00E41227" w:rsidP="00871477">
            <w:pPr>
              <w:pStyle w:val="BodyText"/>
              <w:tabs>
                <w:tab w:val="clear" w:pos="360"/>
              </w:tabs>
              <w:jc w:val="center"/>
              <w:rPr>
                <w:sz w:val="22"/>
                <w:szCs w:val="22"/>
              </w:rPr>
            </w:pPr>
            <w:r w:rsidRPr="00805A7A">
              <w:rPr>
                <w:sz w:val="22"/>
                <w:szCs w:val="22"/>
              </w:rPr>
              <w:t>A</w:t>
            </w:r>
            <w:r w:rsidRPr="00805A7A">
              <w:rPr>
                <w:sz w:val="22"/>
                <w:szCs w:val="22"/>
              </w:rPr>
              <w:noBreakHyphen/>
              <w:t>728</w:t>
            </w:r>
            <w:r w:rsidRPr="00805A7A">
              <w:rPr>
                <w:sz w:val="22"/>
                <w:szCs w:val="22"/>
              </w:rPr>
              <w:noBreakHyphen/>
              <w:t>71</w:t>
            </w:r>
            <w:r w:rsidRPr="00805A7A">
              <w:rPr>
                <w:sz w:val="22"/>
                <w:szCs w:val="22"/>
              </w:rPr>
              <w:noBreakHyphen/>
              <w:t>A</w:t>
            </w:r>
            <w:r w:rsidRPr="00805A7A">
              <w:rPr>
                <w:sz w:val="22"/>
                <w:szCs w:val="22"/>
              </w:rPr>
              <w:noBreakHyphen/>
              <w:t>N (07/13/98), BACT</w:t>
            </w:r>
          </w:p>
        </w:tc>
        <w:tc>
          <w:tcPr>
            <w:tcW w:w="1620" w:type="dxa"/>
            <w:vMerge w:val="restart"/>
            <w:vAlign w:val="center"/>
          </w:tcPr>
          <w:p w14:paraId="1AA6AEF8" w14:textId="382CFC2B" w:rsidR="00E41227" w:rsidRPr="00805A7A" w:rsidRDefault="00E41227" w:rsidP="00E41227">
            <w:pPr>
              <w:pStyle w:val="BodyText"/>
              <w:tabs>
                <w:tab w:val="clear" w:pos="360"/>
              </w:tabs>
              <w:jc w:val="center"/>
              <w:rPr>
                <w:b/>
                <w:sz w:val="22"/>
                <w:szCs w:val="22"/>
              </w:rPr>
            </w:pPr>
            <w:r>
              <w:rPr>
                <w:b/>
                <w:sz w:val="22"/>
                <w:szCs w:val="22"/>
              </w:rPr>
              <w:t>Federally Enforceable</w:t>
            </w:r>
          </w:p>
        </w:tc>
      </w:tr>
      <w:tr w:rsidR="00E41227" w:rsidRPr="00805A7A" w14:paraId="087D7752" w14:textId="77777777" w:rsidTr="005159EE">
        <w:trPr>
          <w:trHeight w:val="552"/>
          <w:jc w:val="center"/>
        </w:trPr>
        <w:tc>
          <w:tcPr>
            <w:tcW w:w="1137" w:type="dxa"/>
            <w:vMerge/>
            <w:vAlign w:val="center"/>
          </w:tcPr>
          <w:p w14:paraId="17FD3D88" w14:textId="57C099A3" w:rsidR="00E41227" w:rsidRPr="00805A7A" w:rsidRDefault="00E41227" w:rsidP="00871477">
            <w:pPr>
              <w:pStyle w:val="BodyText"/>
              <w:tabs>
                <w:tab w:val="clear" w:pos="360"/>
              </w:tabs>
              <w:jc w:val="left"/>
              <w:rPr>
                <w:sz w:val="22"/>
                <w:szCs w:val="22"/>
              </w:rPr>
            </w:pPr>
          </w:p>
        </w:tc>
        <w:tc>
          <w:tcPr>
            <w:tcW w:w="1728" w:type="dxa"/>
            <w:vAlign w:val="center"/>
          </w:tcPr>
          <w:p w14:paraId="692E461F" w14:textId="55EE6D14" w:rsidR="00E41227" w:rsidRPr="00805A7A" w:rsidRDefault="00E41227" w:rsidP="00871477">
            <w:pPr>
              <w:pStyle w:val="BodyText"/>
              <w:tabs>
                <w:tab w:val="clear" w:pos="360"/>
              </w:tabs>
              <w:jc w:val="center"/>
              <w:rPr>
                <w:sz w:val="22"/>
                <w:szCs w:val="22"/>
              </w:rPr>
            </w:pPr>
            <w:r w:rsidRPr="00805A7A">
              <w:rPr>
                <w:sz w:val="22"/>
                <w:szCs w:val="22"/>
              </w:rPr>
              <w:t xml:space="preserve">10 ppmdv </w:t>
            </w:r>
            <w:r w:rsidR="001C350E">
              <w:rPr>
                <w:sz w:val="22"/>
                <w:szCs w:val="22"/>
              </w:rPr>
              <w:br/>
            </w:r>
            <w:r w:rsidRPr="00805A7A">
              <w:rPr>
                <w:sz w:val="22"/>
                <w:szCs w:val="22"/>
              </w:rPr>
              <w:t>@ 15% O</w:t>
            </w:r>
            <w:r w:rsidRPr="00805A7A">
              <w:rPr>
                <w:sz w:val="22"/>
                <w:szCs w:val="22"/>
                <w:vertAlign w:val="subscript"/>
              </w:rPr>
              <w:t>2</w:t>
            </w:r>
          </w:p>
        </w:tc>
        <w:tc>
          <w:tcPr>
            <w:tcW w:w="1890" w:type="dxa"/>
            <w:vAlign w:val="center"/>
          </w:tcPr>
          <w:p w14:paraId="374C3073" w14:textId="3BBAAB3E" w:rsidR="00E41227" w:rsidRPr="00805A7A" w:rsidRDefault="00E41227" w:rsidP="005159EE">
            <w:pPr>
              <w:pStyle w:val="BodyText"/>
              <w:tabs>
                <w:tab w:val="clear" w:pos="360"/>
              </w:tabs>
              <w:jc w:val="center"/>
              <w:rPr>
                <w:sz w:val="22"/>
                <w:szCs w:val="22"/>
              </w:rPr>
            </w:pPr>
            <w:r w:rsidRPr="00805A7A">
              <w:rPr>
                <w:sz w:val="22"/>
                <w:szCs w:val="22"/>
              </w:rPr>
              <w:t>30-day rolling avg</w:t>
            </w:r>
          </w:p>
        </w:tc>
        <w:tc>
          <w:tcPr>
            <w:tcW w:w="3330" w:type="dxa"/>
            <w:vMerge/>
            <w:vAlign w:val="center"/>
          </w:tcPr>
          <w:p w14:paraId="2F450A8D" w14:textId="6F309EE2" w:rsidR="00E41227" w:rsidRPr="00805A7A" w:rsidRDefault="00E41227" w:rsidP="00871477">
            <w:pPr>
              <w:pStyle w:val="BodyText"/>
              <w:tabs>
                <w:tab w:val="clear" w:pos="360"/>
              </w:tabs>
              <w:jc w:val="center"/>
              <w:rPr>
                <w:sz w:val="22"/>
                <w:szCs w:val="22"/>
              </w:rPr>
            </w:pPr>
          </w:p>
        </w:tc>
        <w:tc>
          <w:tcPr>
            <w:tcW w:w="1620" w:type="dxa"/>
            <w:vMerge/>
            <w:vAlign w:val="center"/>
          </w:tcPr>
          <w:p w14:paraId="06B27D4C" w14:textId="5EA88E1F" w:rsidR="00E41227" w:rsidRPr="00805A7A" w:rsidRDefault="00E41227" w:rsidP="00871477">
            <w:pPr>
              <w:pStyle w:val="BodyText"/>
              <w:tabs>
                <w:tab w:val="clear" w:pos="360"/>
              </w:tabs>
              <w:jc w:val="center"/>
              <w:rPr>
                <w:sz w:val="22"/>
                <w:szCs w:val="22"/>
              </w:rPr>
            </w:pPr>
          </w:p>
        </w:tc>
      </w:tr>
    </w:tbl>
    <w:p w14:paraId="50574CCB" w14:textId="7521361A" w:rsidR="00811991" w:rsidRPr="00805A7A" w:rsidRDefault="00805A7A" w:rsidP="00805A7A">
      <w:pPr>
        <w:pStyle w:val="BodyText"/>
        <w:tabs>
          <w:tab w:val="clear" w:pos="360"/>
        </w:tabs>
        <w:ind w:left="1080"/>
      </w:pPr>
      <w:r w:rsidRPr="00805A7A">
        <w:t xml:space="preserve">* Emissions from each </w:t>
      </w:r>
      <w:r w:rsidR="00A57B11">
        <w:t>combustion</w:t>
      </w:r>
      <w:r w:rsidRPr="00805A7A">
        <w:t xml:space="preserve"> turbine shall not exceed the following limits during startup and shutdown:</w:t>
      </w:r>
    </w:p>
    <w:p w14:paraId="471D5CC8" w14:textId="73AE27D1" w:rsidR="00805A7A" w:rsidRPr="00805A7A" w:rsidRDefault="00805A7A" w:rsidP="00805A7A">
      <w:pPr>
        <w:pStyle w:val="BodyText"/>
        <w:tabs>
          <w:tab w:val="clear" w:pos="360"/>
          <w:tab w:val="clear" w:pos="1080"/>
        </w:tabs>
        <w:ind w:left="1440" w:hanging="180"/>
      </w:pPr>
      <w:r w:rsidRPr="00805A7A">
        <w:t>- For NO</w:t>
      </w:r>
      <w:r w:rsidRPr="00805A7A">
        <w:rPr>
          <w:vertAlign w:val="subscript"/>
        </w:rPr>
        <w:t>x</w:t>
      </w:r>
      <w:r w:rsidRPr="00805A7A">
        <w:t xml:space="preserve">: 90 </w:t>
      </w:r>
      <w:proofErr w:type="gramStart"/>
      <w:r w:rsidRPr="00805A7A">
        <w:t>ppmdv @</w:t>
      </w:r>
      <w:proofErr w:type="gramEnd"/>
      <w:r w:rsidRPr="00805A7A">
        <w:t xml:space="preserve"> 15% O</w:t>
      </w:r>
      <w:r w:rsidRPr="00805A7A">
        <w:rPr>
          <w:vertAlign w:val="subscript"/>
        </w:rPr>
        <w:t>2</w:t>
      </w:r>
      <w:r w:rsidRPr="00805A7A">
        <w:t xml:space="preserve"> over the duration of </w:t>
      </w:r>
      <w:proofErr w:type="gramStart"/>
      <w:r w:rsidRPr="00805A7A">
        <w:t>all of</w:t>
      </w:r>
      <w:proofErr w:type="gramEnd"/>
      <w:r w:rsidRPr="00805A7A">
        <w:t xml:space="preserve"> the block hours of the startup/shutdown using the hourly data validation procedures as specified in 40</w:t>
      </w:r>
      <w:r w:rsidR="00E41227">
        <w:t> </w:t>
      </w:r>
      <w:r w:rsidRPr="00805A7A">
        <w:t>C.F.R. § 60.334(b)(2)</w:t>
      </w:r>
    </w:p>
    <w:p w14:paraId="44F66909" w14:textId="0E74A603" w:rsidR="00805A7A" w:rsidRPr="00805A7A" w:rsidRDefault="00805A7A" w:rsidP="00805A7A">
      <w:pPr>
        <w:pStyle w:val="BodyText"/>
        <w:tabs>
          <w:tab w:val="clear" w:pos="360"/>
          <w:tab w:val="clear" w:pos="1080"/>
        </w:tabs>
        <w:ind w:left="1440" w:hanging="180"/>
      </w:pPr>
      <w:r w:rsidRPr="00805A7A">
        <w:t xml:space="preserve">- For CO: 1,000 </w:t>
      </w:r>
      <w:proofErr w:type="gramStart"/>
      <w:r w:rsidRPr="00805A7A">
        <w:t>ppmdv @ 15</w:t>
      </w:r>
      <w:proofErr w:type="gramEnd"/>
      <w:r w:rsidRPr="00805A7A">
        <w:t>% O</w:t>
      </w:r>
      <w:r w:rsidRPr="00805A7A">
        <w:rPr>
          <w:vertAlign w:val="subscript"/>
        </w:rPr>
        <w:t>2</w:t>
      </w:r>
      <w:r w:rsidRPr="00805A7A">
        <w:t xml:space="preserve"> over the duration of </w:t>
      </w:r>
      <w:proofErr w:type="gramStart"/>
      <w:r w:rsidRPr="00805A7A">
        <w:t>all of</w:t>
      </w:r>
      <w:proofErr w:type="gramEnd"/>
      <w:r w:rsidRPr="00805A7A">
        <w:t xml:space="preserve"> the block hours of the startup/shutdown using the hourly data validation procedures as specified in 40</w:t>
      </w:r>
      <w:r w:rsidR="00E41227">
        <w:t> </w:t>
      </w:r>
      <w:r w:rsidRPr="00805A7A">
        <w:t>C.F.R. § 60.334(b)(2)</w:t>
      </w:r>
    </w:p>
    <w:p w14:paraId="6569E991" w14:textId="24AD271F" w:rsidR="00745B84" w:rsidRDefault="00745B84">
      <w:pPr>
        <w:rPr>
          <w:szCs w:val="24"/>
        </w:rPr>
      </w:pPr>
    </w:p>
    <w:p w14:paraId="4029F6F1" w14:textId="5190CFD4" w:rsidR="009A6A27" w:rsidRPr="00C424DB" w:rsidRDefault="00805A7A" w:rsidP="008840DC">
      <w:pPr>
        <w:pStyle w:val="RulesSub-division"/>
        <w:numPr>
          <w:ilvl w:val="0"/>
          <w:numId w:val="19"/>
        </w:numPr>
        <w:rPr>
          <w:sz w:val="24"/>
          <w:szCs w:val="24"/>
        </w:rPr>
      </w:pPr>
      <w:r w:rsidRPr="00294ADC">
        <w:rPr>
          <w:sz w:val="24"/>
          <w:szCs w:val="24"/>
        </w:rPr>
        <w:t>Combustion Turbines #1 and #2</w:t>
      </w:r>
      <w:r w:rsidR="009A6A27" w:rsidRPr="00294ADC">
        <w:rPr>
          <w:sz w:val="24"/>
          <w:szCs w:val="24"/>
        </w:rPr>
        <w:t xml:space="preserve"> shall</w:t>
      </w:r>
      <w:r w:rsidR="00F543DA" w:rsidRPr="00294ADC">
        <w:rPr>
          <w:sz w:val="24"/>
          <w:szCs w:val="24"/>
        </w:rPr>
        <w:t xml:space="preserve"> each</w:t>
      </w:r>
      <w:r w:rsidR="009A6A27" w:rsidRPr="00294ADC">
        <w:rPr>
          <w:sz w:val="24"/>
          <w:szCs w:val="24"/>
        </w:rPr>
        <w:t xml:space="preserve"> not</w:t>
      </w:r>
      <w:r w:rsidR="009A6A27" w:rsidRPr="00C424DB">
        <w:rPr>
          <w:sz w:val="24"/>
          <w:szCs w:val="24"/>
        </w:rPr>
        <w:t xml:space="preserve"> exceed the following</w:t>
      </w:r>
      <w:r w:rsidR="00705D96">
        <w:rPr>
          <w:sz w:val="24"/>
          <w:szCs w:val="24"/>
        </w:rPr>
        <w:t xml:space="preserve"> emission limits</w:t>
      </w:r>
      <w:r w:rsidR="00E41227">
        <w:rPr>
          <w:sz w:val="24"/>
          <w:szCs w:val="24"/>
        </w:rPr>
        <w:t>:</w:t>
      </w:r>
    </w:p>
    <w:p w14:paraId="24F3444F" w14:textId="77777777" w:rsidR="009A6A27" w:rsidRPr="00AC6CE7" w:rsidRDefault="009A6A27" w:rsidP="007836F9">
      <w:pPr>
        <w:pStyle w:val="BodyText"/>
        <w:tabs>
          <w:tab w:val="clear" w:pos="360"/>
        </w:tabs>
        <w:rPr>
          <w:highlight w:val="yellow"/>
        </w:rPr>
      </w:pPr>
    </w:p>
    <w:tbl>
      <w:tblPr>
        <w:tblW w:w="91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70"/>
        <w:gridCol w:w="2055"/>
        <w:gridCol w:w="3240"/>
        <w:gridCol w:w="2700"/>
      </w:tblGrid>
      <w:tr w:rsidR="00630E19" w:rsidRPr="00AC6CE7" w14:paraId="383BDBEA" w14:textId="77777777" w:rsidTr="00745B84">
        <w:trPr>
          <w:tblHeader/>
          <w:jc w:val="center"/>
        </w:trPr>
        <w:tc>
          <w:tcPr>
            <w:tcW w:w="1170" w:type="dxa"/>
            <w:shd w:val="clear" w:color="auto" w:fill="D9D9D9" w:themeFill="background1" w:themeFillShade="D9"/>
            <w:vAlign w:val="bottom"/>
          </w:tcPr>
          <w:p w14:paraId="23904C7D" w14:textId="77777777" w:rsidR="00630E19" w:rsidRPr="00F51275" w:rsidRDefault="00630E19" w:rsidP="00871477">
            <w:pPr>
              <w:pStyle w:val="BodyText"/>
              <w:tabs>
                <w:tab w:val="clear" w:pos="360"/>
              </w:tabs>
              <w:jc w:val="center"/>
              <w:rPr>
                <w:b/>
                <w:sz w:val="22"/>
                <w:szCs w:val="22"/>
              </w:rPr>
            </w:pPr>
            <w:r w:rsidRPr="00F51275">
              <w:rPr>
                <w:b/>
                <w:sz w:val="22"/>
                <w:szCs w:val="22"/>
              </w:rPr>
              <w:t>Pollutant</w:t>
            </w:r>
          </w:p>
        </w:tc>
        <w:tc>
          <w:tcPr>
            <w:tcW w:w="2055" w:type="dxa"/>
            <w:shd w:val="clear" w:color="auto" w:fill="D9D9D9" w:themeFill="background1" w:themeFillShade="D9"/>
            <w:vAlign w:val="bottom"/>
          </w:tcPr>
          <w:p w14:paraId="71D31D51" w14:textId="77777777" w:rsidR="00630E19" w:rsidRPr="00F51275" w:rsidRDefault="00630E19" w:rsidP="00871477">
            <w:pPr>
              <w:pStyle w:val="BodyText"/>
              <w:tabs>
                <w:tab w:val="clear" w:pos="360"/>
              </w:tabs>
              <w:jc w:val="center"/>
              <w:rPr>
                <w:b/>
                <w:sz w:val="22"/>
                <w:szCs w:val="22"/>
              </w:rPr>
            </w:pPr>
            <w:proofErr w:type="spellStart"/>
            <w:r w:rsidRPr="00F51275">
              <w:rPr>
                <w:b/>
                <w:sz w:val="22"/>
                <w:szCs w:val="22"/>
              </w:rPr>
              <w:t>lb</w:t>
            </w:r>
            <w:proofErr w:type="spellEnd"/>
            <w:r w:rsidRPr="00F51275">
              <w:rPr>
                <w:b/>
                <w:sz w:val="22"/>
                <w:szCs w:val="22"/>
              </w:rPr>
              <w:t>/</w:t>
            </w:r>
            <w:proofErr w:type="spellStart"/>
            <w:r w:rsidRPr="00F51275">
              <w:rPr>
                <w:b/>
                <w:sz w:val="22"/>
                <w:szCs w:val="22"/>
              </w:rPr>
              <w:t>hr</w:t>
            </w:r>
            <w:proofErr w:type="spellEnd"/>
          </w:p>
        </w:tc>
        <w:tc>
          <w:tcPr>
            <w:tcW w:w="3240" w:type="dxa"/>
            <w:shd w:val="clear" w:color="auto" w:fill="D9D9D9" w:themeFill="background1" w:themeFillShade="D9"/>
            <w:vAlign w:val="bottom"/>
          </w:tcPr>
          <w:p w14:paraId="4B189852" w14:textId="77777777" w:rsidR="00630E19" w:rsidRPr="00F51275" w:rsidRDefault="00630E19" w:rsidP="00871477">
            <w:pPr>
              <w:pStyle w:val="BodyText"/>
              <w:tabs>
                <w:tab w:val="clear" w:pos="360"/>
              </w:tabs>
              <w:jc w:val="center"/>
              <w:rPr>
                <w:b/>
                <w:sz w:val="22"/>
                <w:szCs w:val="22"/>
              </w:rPr>
            </w:pPr>
            <w:r w:rsidRPr="00F51275">
              <w:rPr>
                <w:b/>
                <w:sz w:val="22"/>
                <w:szCs w:val="22"/>
              </w:rPr>
              <w:t>Origin and Authority</w:t>
            </w:r>
          </w:p>
        </w:tc>
        <w:tc>
          <w:tcPr>
            <w:tcW w:w="2700" w:type="dxa"/>
            <w:shd w:val="clear" w:color="auto" w:fill="D9D9D9" w:themeFill="background1" w:themeFillShade="D9"/>
            <w:vAlign w:val="bottom"/>
          </w:tcPr>
          <w:p w14:paraId="09987136" w14:textId="77777777" w:rsidR="00630E19" w:rsidRPr="00F51275" w:rsidRDefault="00630E19" w:rsidP="00871477">
            <w:pPr>
              <w:pStyle w:val="BodyText"/>
              <w:tabs>
                <w:tab w:val="clear" w:pos="360"/>
              </w:tabs>
              <w:jc w:val="center"/>
              <w:rPr>
                <w:b/>
                <w:sz w:val="22"/>
                <w:szCs w:val="22"/>
              </w:rPr>
            </w:pPr>
            <w:r w:rsidRPr="00F51275">
              <w:rPr>
                <w:b/>
                <w:sz w:val="22"/>
                <w:szCs w:val="22"/>
              </w:rPr>
              <w:t>Enforceability</w:t>
            </w:r>
          </w:p>
        </w:tc>
      </w:tr>
      <w:tr w:rsidR="00630E19" w:rsidRPr="00AC6CE7" w14:paraId="4423F774" w14:textId="77777777" w:rsidTr="00745B84">
        <w:trPr>
          <w:jc w:val="center"/>
        </w:trPr>
        <w:tc>
          <w:tcPr>
            <w:tcW w:w="1170" w:type="dxa"/>
            <w:vAlign w:val="center"/>
          </w:tcPr>
          <w:p w14:paraId="6B707BCB" w14:textId="77777777" w:rsidR="00630E19" w:rsidRPr="00F51275" w:rsidRDefault="00630E19" w:rsidP="00871477">
            <w:pPr>
              <w:pStyle w:val="BodyText"/>
              <w:tabs>
                <w:tab w:val="clear" w:pos="360"/>
              </w:tabs>
              <w:jc w:val="left"/>
              <w:rPr>
                <w:sz w:val="22"/>
                <w:szCs w:val="22"/>
              </w:rPr>
            </w:pPr>
            <w:r w:rsidRPr="00F51275">
              <w:rPr>
                <w:sz w:val="22"/>
                <w:szCs w:val="22"/>
              </w:rPr>
              <w:t>PM</w:t>
            </w:r>
          </w:p>
        </w:tc>
        <w:tc>
          <w:tcPr>
            <w:tcW w:w="2055" w:type="dxa"/>
            <w:vAlign w:val="center"/>
          </w:tcPr>
          <w:p w14:paraId="554A0824" w14:textId="6420107D" w:rsidR="00630E19" w:rsidRPr="00F51275" w:rsidRDefault="00805A7A" w:rsidP="00871477">
            <w:pPr>
              <w:pStyle w:val="BodyText"/>
              <w:tabs>
                <w:tab w:val="clear" w:pos="360"/>
              </w:tabs>
              <w:jc w:val="center"/>
              <w:rPr>
                <w:sz w:val="22"/>
                <w:szCs w:val="22"/>
              </w:rPr>
            </w:pPr>
            <w:r>
              <w:rPr>
                <w:sz w:val="22"/>
                <w:szCs w:val="22"/>
              </w:rPr>
              <w:t>10</w:t>
            </w:r>
          </w:p>
        </w:tc>
        <w:tc>
          <w:tcPr>
            <w:tcW w:w="3240" w:type="dxa"/>
            <w:vAlign w:val="center"/>
          </w:tcPr>
          <w:p w14:paraId="14272E6A" w14:textId="0D4E1FFD" w:rsidR="00630E19" w:rsidRPr="00F51275" w:rsidRDefault="00805A7A" w:rsidP="00871477">
            <w:pPr>
              <w:pStyle w:val="BodyText"/>
              <w:tabs>
                <w:tab w:val="clear" w:pos="360"/>
              </w:tabs>
              <w:jc w:val="center"/>
              <w:rPr>
                <w:sz w:val="22"/>
                <w:szCs w:val="22"/>
              </w:rPr>
            </w:pPr>
            <w:r w:rsidRPr="00805A7A">
              <w:rPr>
                <w:sz w:val="22"/>
                <w:szCs w:val="22"/>
              </w:rPr>
              <w:t>A</w:t>
            </w:r>
            <w:r w:rsidRPr="00805A7A">
              <w:rPr>
                <w:sz w:val="22"/>
                <w:szCs w:val="22"/>
              </w:rPr>
              <w:noBreakHyphen/>
              <w:t>728</w:t>
            </w:r>
            <w:r w:rsidRPr="00805A7A">
              <w:rPr>
                <w:sz w:val="22"/>
                <w:szCs w:val="22"/>
              </w:rPr>
              <w:noBreakHyphen/>
              <w:t>71</w:t>
            </w:r>
            <w:r w:rsidRPr="00805A7A">
              <w:rPr>
                <w:sz w:val="22"/>
                <w:szCs w:val="22"/>
              </w:rPr>
              <w:noBreakHyphen/>
              <w:t>A</w:t>
            </w:r>
            <w:r w:rsidRPr="00805A7A">
              <w:rPr>
                <w:sz w:val="22"/>
                <w:szCs w:val="22"/>
              </w:rPr>
              <w:noBreakHyphen/>
              <w:t>N (07/13/98), BACT</w:t>
            </w:r>
          </w:p>
        </w:tc>
        <w:tc>
          <w:tcPr>
            <w:tcW w:w="2700" w:type="dxa"/>
            <w:vAlign w:val="center"/>
          </w:tcPr>
          <w:p w14:paraId="3E2C4A1C" w14:textId="3EC401EA" w:rsidR="00630E19" w:rsidRPr="00F51275" w:rsidRDefault="00693484" w:rsidP="00871477">
            <w:pPr>
              <w:pStyle w:val="BodyText"/>
              <w:tabs>
                <w:tab w:val="clear" w:pos="360"/>
              </w:tabs>
              <w:jc w:val="center"/>
              <w:rPr>
                <w:b/>
                <w:sz w:val="22"/>
                <w:szCs w:val="22"/>
              </w:rPr>
            </w:pPr>
            <w:r>
              <w:rPr>
                <w:b/>
                <w:sz w:val="22"/>
                <w:szCs w:val="22"/>
              </w:rPr>
              <w:t>Federally Enforceable</w:t>
            </w:r>
          </w:p>
        </w:tc>
      </w:tr>
      <w:tr w:rsidR="00630E19" w:rsidRPr="00AC6CE7" w14:paraId="00C86FFF" w14:textId="77777777" w:rsidTr="00745B84">
        <w:trPr>
          <w:jc w:val="center"/>
        </w:trPr>
        <w:tc>
          <w:tcPr>
            <w:tcW w:w="1170" w:type="dxa"/>
            <w:vAlign w:val="center"/>
          </w:tcPr>
          <w:p w14:paraId="32D8EA78" w14:textId="77777777" w:rsidR="00630E19" w:rsidRPr="00F51275" w:rsidRDefault="00630E19" w:rsidP="00871477">
            <w:pPr>
              <w:pStyle w:val="BodyText"/>
              <w:tabs>
                <w:tab w:val="clear" w:pos="360"/>
              </w:tabs>
              <w:jc w:val="left"/>
              <w:rPr>
                <w:sz w:val="22"/>
                <w:szCs w:val="22"/>
              </w:rPr>
            </w:pPr>
            <w:r w:rsidRPr="00F51275">
              <w:rPr>
                <w:sz w:val="22"/>
                <w:szCs w:val="22"/>
              </w:rPr>
              <w:t>PM</w:t>
            </w:r>
            <w:r w:rsidRPr="00F51275">
              <w:rPr>
                <w:sz w:val="22"/>
                <w:szCs w:val="22"/>
                <w:vertAlign w:val="subscript"/>
              </w:rPr>
              <w:t>10</w:t>
            </w:r>
          </w:p>
        </w:tc>
        <w:tc>
          <w:tcPr>
            <w:tcW w:w="2055" w:type="dxa"/>
            <w:vAlign w:val="center"/>
          </w:tcPr>
          <w:p w14:paraId="46A7C274" w14:textId="62FFA800" w:rsidR="00630E19" w:rsidRPr="00F51275" w:rsidRDefault="00805A7A" w:rsidP="00871477">
            <w:pPr>
              <w:pStyle w:val="BodyText"/>
              <w:tabs>
                <w:tab w:val="clear" w:pos="360"/>
              </w:tabs>
              <w:jc w:val="center"/>
              <w:rPr>
                <w:sz w:val="22"/>
                <w:szCs w:val="22"/>
              </w:rPr>
            </w:pPr>
            <w:r>
              <w:rPr>
                <w:sz w:val="22"/>
                <w:szCs w:val="22"/>
              </w:rPr>
              <w:t>10</w:t>
            </w:r>
          </w:p>
        </w:tc>
        <w:tc>
          <w:tcPr>
            <w:tcW w:w="3240" w:type="dxa"/>
            <w:vAlign w:val="center"/>
          </w:tcPr>
          <w:p w14:paraId="2CDBB335" w14:textId="092DF020" w:rsidR="00630E19" w:rsidRPr="00F51275" w:rsidRDefault="00805A7A" w:rsidP="00871477">
            <w:pPr>
              <w:pStyle w:val="BodyText"/>
              <w:tabs>
                <w:tab w:val="clear" w:pos="360"/>
              </w:tabs>
              <w:jc w:val="center"/>
              <w:rPr>
                <w:sz w:val="22"/>
                <w:szCs w:val="22"/>
              </w:rPr>
            </w:pPr>
            <w:r w:rsidRPr="00805A7A">
              <w:rPr>
                <w:sz w:val="22"/>
                <w:szCs w:val="22"/>
              </w:rPr>
              <w:t>A</w:t>
            </w:r>
            <w:r w:rsidRPr="00805A7A">
              <w:rPr>
                <w:sz w:val="22"/>
                <w:szCs w:val="22"/>
              </w:rPr>
              <w:noBreakHyphen/>
              <w:t>728</w:t>
            </w:r>
            <w:r w:rsidRPr="00805A7A">
              <w:rPr>
                <w:sz w:val="22"/>
                <w:szCs w:val="22"/>
              </w:rPr>
              <w:noBreakHyphen/>
              <w:t>71</w:t>
            </w:r>
            <w:r w:rsidRPr="00805A7A">
              <w:rPr>
                <w:sz w:val="22"/>
                <w:szCs w:val="22"/>
              </w:rPr>
              <w:noBreakHyphen/>
              <w:t>A</w:t>
            </w:r>
            <w:r w:rsidRPr="00805A7A">
              <w:rPr>
                <w:sz w:val="22"/>
                <w:szCs w:val="22"/>
              </w:rPr>
              <w:noBreakHyphen/>
              <w:t>N (07/13/98), BACT</w:t>
            </w:r>
          </w:p>
        </w:tc>
        <w:tc>
          <w:tcPr>
            <w:tcW w:w="2700" w:type="dxa"/>
            <w:vAlign w:val="center"/>
          </w:tcPr>
          <w:p w14:paraId="0376D4A5" w14:textId="008A46A7" w:rsidR="00630E19" w:rsidRPr="00F51275" w:rsidRDefault="00693484" w:rsidP="00871477">
            <w:pPr>
              <w:pStyle w:val="BodyText"/>
              <w:tabs>
                <w:tab w:val="clear" w:pos="360"/>
              </w:tabs>
              <w:jc w:val="center"/>
              <w:rPr>
                <w:b/>
                <w:sz w:val="22"/>
                <w:szCs w:val="22"/>
              </w:rPr>
            </w:pPr>
            <w:r>
              <w:rPr>
                <w:b/>
                <w:sz w:val="22"/>
                <w:szCs w:val="22"/>
              </w:rPr>
              <w:t>Federally Enforceable</w:t>
            </w:r>
          </w:p>
        </w:tc>
      </w:tr>
      <w:tr w:rsidR="00A57B11" w:rsidRPr="00AC6CE7" w14:paraId="07515373" w14:textId="77777777" w:rsidTr="00745B84">
        <w:trPr>
          <w:jc w:val="center"/>
        </w:trPr>
        <w:tc>
          <w:tcPr>
            <w:tcW w:w="1170" w:type="dxa"/>
            <w:vAlign w:val="center"/>
          </w:tcPr>
          <w:p w14:paraId="58620AAF" w14:textId="4D671FA2" w:rsidR="00A57B11" w:rsidRPr="00A57B11" w:rsidRDefault="00A57B11" w:rsidP="00A57B11">
            <w:pPr>
              <w:pStyle w:val="BodyText"/>
              <w:tabs>
                <w:tab w:val="clear" w:pos="360"/>
              </w:tabs>
              <w:jc w:val="left"/>
              <w:rPr>
                <w:sz w:val="22"/>
                <w:szCs w:val="22"/>
                <w:vertAlign w:val="subscript"/>
              </w:rPr>
            </w:pPr>
            <w:r>
              <w:rPr>
                <w:sz w:val="22"/>
                <w:szCs w:val="22"/>
              </w:rPr>
              <w:t>PM</w:t>
            </w:r>
            <w:r>
              <w:rPr>
                <w:sz w:val="22"/>
                <w:szCs w:val="22"/>
                <w:vertAlign w:val="subscript"/>
              </w:rPr>
              <w:t>2.5</w:t>
            </w:r>
          </w:p>
        </w:tc>
        <w:tc>
          <w:tcPr>
            <w:tcW w:w="2055" w:type="dxa"/>
            <w:vAlign w:val="center"/>
          </w:tcPr>
          <w:p w14:paraId="4440BA22" w14:textId="03D6A81F" w:rsidR="00A57B11" w:rsidRDefault="00A57B11" w:rsidP="00A57B11">
            <w:pPr>
              <w:pStyle w:val="BodyText"/>
              <w:tabs>
                <w:tab w:val="clear" w:pos="360"/>
              </w:tabs>
              <w:jc w:val="center"/>
              <w:rPr>
                <w:sz w:val="22"/>
                <w:szCs w:val="22"/>
              </w:rPr>
            </w:pPr>
            <w:r>
              <w:rPr>
                <w:sz w:val="22"/>
                <w:szCs w:val="22"/>
              </w:rPr>
              <w:t>10</w:t>
            </w:r>
          </w:p>
        </w:tc>
        <w:tc>
          <w:tcPr>
            <w:tcW w:w="3240" w:type="dxa"/>
            <w:vAlign w:val="center"/>
          </w:tcPr>
          <w:p w14:paraId="02318D09" w14:textId="381C3110" w:rsidR="00A57B11" w:rsidRPr="00805A7A" w:rsidRDefault="00A57B11" w:rsidP="00A57B11">
            <w:pPr>
              <w:pStyle w:val="BodyText"/>
              <w:tabs>
                <w:tab w:val="clear" w:pos="360"/>
              </w:tabs>
              <w:jc w:val="center"/>
              <w:rPr>
                <w:sz w:val="22"/>
                <w:szCs w:val="22"/>
              </w:rPr>
            </w:pPr>
            <w:r w:rsidRPr="00805A7A">
              <w:rPr>
                <w:sz w:val="22"/>
                <w:szCs w:val="22"/>
              </w:rPr>
              <w:t>A</w:t>
            </w:r>
            <w:r w:rsidRPr="00805A7A">
              <w:rPr>
                <w:sz w:val="22"/>
                <w:szCs w:val="22"/>
              </w:rPr>
              <w:noBreakHyphen/>
              <w:t>728</w:t>
            </w:r>
            <w:r w:rsidRPr="00805A7A">
              <w:rPr>
                <w:sz w:val="22"/>
                <w:szCs w:val="22"/>
              </w:rPr>
              <w:noBreakHyphen/>
              <w:t>71</w:t>
            </w:r>
            <w:r w:rsidRPr="00805A7A">
              <w:rPr>
                <w:sz w:val="22"/>
                <w:szCs w:val="22"/>
              </w:rPr>
              <w:noBreakHyphen/>
              <w:t>A</w:t>
            </w:r>
            <w:r w:rsidRPr="00805A7A">
              <w:rPr>
                <w:sz w:val="22"/>
                <w:szCs w:val="22"/>
              </w:rPr>
              <w:noBreakHyphen/>
              <w:t>N (07/13/98), BACT</w:t>
            </w:r>
          </w:p>
        </w:tc>
        <w:tc>
          <w:tcPr>
            <w:tcW w:w="2700" w:type="dxa"/>
            <w:vAlign w:val="center"/>
          </w:tcPr>
          <w:p w14:paraId="41FC4E36" w14:textId="2C930E9A" w:rsidR="00A57B11" w:rsidRDefault="00A57B11" w:rsidP="00A57B11">
            <w:pPr>
              <w:pStyle w:val="BodyText"/>
              <w:tabs>
                <w:tab w:val="clear" w:pos="360"/>
              </w:tabs>
              <w:jc w:val="center"/>
              <w:rPr>
                <w:b/>
                <w:sz w:val="22"/>
                <w:szCs w:val="22"/>
              </w:rPr>
            </w:pPr>
            <w:r>
              <w:rPr>
                <w:b/>
                <w:sz w:val="22"/>
                <w:szCs w:val="22"/>
              </w:rPr>
              <w:t>Federally Enforceable</w:t>
            </w:r>
          </w:p>
        </w:tc>
      </w:tr>
      <w:tr w:rsidR="00A57B11" w:rsidRPr="00AC6CE7" w14:paraId="4B975FDD" w14:textId="77777777" w:rsidTr="00745B84">
        <w:trPr>
          <w:jc w:val="center"/>
        </w:trPr>
        <w:tc>
          <w:tcPr>
            <w:tcW w:w="1170" w:type="dxa"/>
            <w:vAlign w:val="center"/>
          </w:tcPr>
          <w:p w14:paraId="247D4A01" w14:textId="77777777" w:rsidR="00A57B11" w:rsidRPr="00F51275" w:rsidRDefault="00A57B11" w:rsidP="00A57B11">
            <w:pPr>
              <w:pStyle w:val="BodyText"/>
              <w:tabs>
                <w:tab w:val="clear" w:pos="360"/>
              </w:tabs>
              <w:jc w:val="left"/>
              <w:rPr>
                <w:sz w:val="22"/>
                <w:szCs w:val="22"/>
              </w:rPr>
            </w:pPr>
            <w:r w:rsidRPr="00F51275">
              <w:rPr>
                <w:sz w:val="22"/>
                <w:szCs w:val="22"/>
              </w:rPr>
              <w:t>SO</w:t>
            </w:r>
            <w:r w:rsidRPr="00F51275">
              <w:rPr>
                <w:sz w:val="22"/>
                <w:szCs w:val="22"/>
                <w:vertAlign w:val="subscript"/>
              </w:rPr>
              <w:t xml:space="preserve">2 </w:t>
            </w:r>
          </w:p>
        </w:tc>
        <w:tc>
          <w:tcPr>
            <w:tcW w:w="2055" w:type="dxa"/>
            <w:vAlign w:val="center"/>
          </w:tcPr>
          <w:p w14:paraId="758CBCF6" w14:textId="2BD3241F" w:rsidR="00A57B11" w:rsidRPr="00F51275" w:rsidRDefault="00A57B11" w:rsidP="00A57B11">
            <w:pPr>
              <w:pStyle w:val="BodyText"/>
              <w:tabs>
                <w:tab w:val="clear" w:pos="360"/>
              </w:tabs>
              <w:jc w:val="center"/>
              <w:rPr>
                <w:sz w:val="22"/>
                <w:szCs w:val="22"/>
              </w:rPr>
            </w:pPr>
            <w:r>
              <w:rPr>
                <w:sz w:val="22"/>
                <w:szCs w:val="22"/>
              </w:rPr>
              <w:t>11</w:t>
            </w:r>
          </w:p>
        </w:tc>
        <w:tc>
          <w:tcPr>
            <w:tcW w:w="3240" w:type="dxa"/>
            <w:vAlign w:val="center"/>
          </w:tcPr>
          <w:p w14:paraId="333A2257" w14:textId="4261AC7A" w:rsidR="00A57B11" w:rsidRPr="00F51275" w:rsidRDefault="00A57B11" w:rsidP="00A57B11">
            <w:pPr>
              <w:pStyle w:val="BodyText"/>
              <w:tabs>
                <w:tab w:val="clear" w:pos="360"/>
              </w:tabs>
              <w:jc w:val="center"/>
              <w:rPr>
                <w:sz w:val="22"/>
                <w:szCs w:val="22"/>
              </w:rPr>
            </w:pPr>
            <w:r w:rsidRPr="00805A7A">
              <w:rPr>
                <w:sz w:val="22"/>
                <w:szCs w:val="22"/>
              </w:rPr>
              <w:t>A</w:t>
            </w:r>
            <w:r w:rsidRPr="00805A7A">
              <w:rPr>
                <w:sz w:val="22"/>
                <w:szCs w:val="22"/>
              </w:rPr>
              <w:noBreakHyphen/>
              <w:t>728</w:t>
            </w:r>
            <w:r w:rsidRPr="00805A7A">
              <w:rPr>
                <w:sz w:val="22"/>
                <w:szCs w:val="22"/>
              </w:rPr>
              <w:noBreakHyphen/>
              <w:t>71</w:t>
            </w:r>
            <w:r w:rsidRPr="00805A7A">
              <w:rPr>
                <w:sz w:val="22"/>
                <w:szCs w:val="22"/>
              </w:rPr>
              <w:noBreakHyphen/>
              <w:t>A</w:t>
            </w:r>
            <w:r w:rsidRPr="00805A7A">
              <w:rPr>
                <w:sz w:val="22"/>
                <w:szCs w:val="22"/>
              </w:rPr>
              <w:noBreakHyphen/>
              <w:t>N (07/13/98), BACT</w:t>
            </w:r>
          </w:p>
        </w:tc>
        <w:tc>
          <w:tcPr>
            <w:tcW w:w="2700" w:type="dxa"/>
            <w:vAlign w:val="center"/>
          </w:tcPr>
          <w:p w14:paraId="5844344D" w14:textId="53C52392" w:rsidR="00A57B11" w:rsidRPr="00F51275" w:rsidRDefault="00A57B11" w:rsidP="00A57B11">
            <w:pPr>
              <w:pStyle w:val="BodyText"/>
              <w:tabs>
                <w:tab w:val="clear" w:pos="360"/>
              </w:tabs>
              <w:jc w:val="center"/>
              <w:rPr>
                <w:sz w:val="22"/>
                <w:szCs w:val="22"/>
              </w:rPr>
            </w:pPr>
            <w:r>
              <w:rPr>
                <w:b/>
                <w:sz w:val="22"/>
                <w:szCs w:val="22"/>
              </w:rPr>
              <w:t>Federally Enforceable</w:t>
            </w:r>
          </w:p>
        </w:tc>
      </w:tr>
      <w:tr w:rsidR="00A57B11" w:rsidRPr="00AC6CE7" w14:paraId="58C01589" w14:textId="77777777" w:rsidTr="00745B84">
        <w:trPr>
          <w:jc w:val="center"/>
        </w:trPr>
        <w:tc>
          <w:tcPr>
            <w:tcW w:w="1170" w:type="dxa"/>
            <w:vAlign w:val="center"/>
          </w:tcPr>
          <w:p w14:paraId="09457EB9" w14:textId="77777777" w:rsidR="00A57B11" w:rsidRPr="00F51275" w:rsidRDefault="00A57B11" w:rsidP="00A57B11">
            <w:pPr>
              <w:pStyle w:val="BodyText"/>
              <w:tabs>
                <w:tab w:val="clear" w:pos="360"/>
              </w:tabs>
              <w:jc w:val="left"/>
              <w:rPr>
                <w:sz w:val="22"/>
                <w:szCs w:val="22"/>
              </w:rPr>
            </w:pPr>
            <w:r w:rsidRPr="00F51275">
              <w:rPr>
                <w:sz w:val="22"/>
                <w:szCs w:val="22"/>
              </w:rPr>
              <w:lastRenderedPageBreak/>
              <w:t>NO</w:t>
            </w:r>
            <w:r w:rsidRPr="00F51275">
              <w:rPr>
                <w:sz w:val="22"/>
                <w:szCs w:val="22"/>
                <w:vertAlign w:val="subscript"/>
              </w:rPr>
              <w:t>X</w:t>
            </w:r>
          </w:p>
        </w:tc>
        <w:tc>
          <w:tcPr>
            <w:tcW w:w="2055" w:type="dxa"/>
            <w:vAlign w:val="center"/>
          </w:tcPr>
          <w:p w14:paraId="4A1B4617" w14:textId="2B069324" w:rsidR="00A57B11" w:rsidRPr="00F51275" w:rsidRDefault="00A57B11" w:rsidP="00A57B11">
            <w:pPr>
              <w:pStyle w:val="BodyText"/>
              <w:tabs>
                <w:tab w:val="clear" w:pos="360"/>
              </w:tabs>
              <w:jc w:val="center"/>
              <w:rPr>
                <w:color w:val="9BBB59"/>
                <w:sz w:val="22"/>
                <w:szCs w:val="22"/>
              </w:rPr>
            </w:pPr>
            <w:r w:rsidRPr="00805A7A">
              <w:rPr>
                <w:sz w:val="22"/>
                <w:szCs w:val="22"/>
              </w:rPr>
              <w:t>25</w:t>
            </w:r>
          </w:p>
        </w:tc>
        <w:tc>
          <w:tcPr>
            <w:tcW w:w="3240" w:type="dxa"/>
            <w:vAlign w:val="center"/>
          </w:tcPr>
          <w:p w14:paraId="135CB3C1" w14:textId="3822AEA5" w:rsidR="00A57B11" w:rsidRPr="00F51275" w:rsidRDefault="00A57B11" w:rsidP="00A57B11">
            <w:pPr>
              <w:pStyle w:val="BodyText"/>
              <w:tabs>
                <w:tab w:val="clear" w:pos="360"/>
              </w:tabs>
              <w:jc w:val="center"/>
              <w:rPr>
                <w:sz w:val="22"/>
                <w:szCs w:val="22"/>
              </w:rPr>
            </w:pPr>
            <w:r w:rsidRPr="00805A7A">
              <w:rPr>
                <w:sz w:val="22"/>
                <w:szCs w:val="22"/>
              </w:rPr>
              <w:t>A</w:t>
            </w:r>
            <w:r w:rsidRPr="00805A7A">
              <w:rPr>
                <w:sz w:val="22"/>
                <w:szCs w:val="22"/>
              </w:rPr>
              <w:noBreakHyphen/>
              <w:t>728</w:t>
            </w:r>
            <w:r w:rsidRPr="00805A7A">
              <w:rPr>
                <w:sz w:val="22"/>
                <w:szCs w:val="22"/>
              </w:rPr>
              <w:noBreakHyphen/>
              <w:t>71</w:t>
            </w:r>
            <w:r w:rsidRPr="00805A7A">
              <w:rPr>
                <w:sz w:val="22"/>
                <w:szCs w:val="22"/>
              </w:rPr>
              <w:noBreakHyphen/>
              <w:t>A</w:t>
            </w:r>
            <w:r w:rsidRPr="00805A7A">
              <w:rPr>
                <w:sz w:val="22"/>
                <w:szCs w:val="22"/>
              </w:rPr>
              <w:noBreakHyphen/>
              <w:t>N (07/13/98), BACT</w:t>
            </w:r>
          </w:p>
        </w:tc>
        <w:tc>
          <w:tcPr>
            <w:tcW w:w="2700" w:type="dxa"/>
            <w:vAlign w:val="center"/>
          </w:tcPr>
          <w:p w14:paraId="6668ACF5" w14:textId="4CF28D01" w:rsidR="00A57B11" w:rsidRPr="00F51275" w:rsidRDefault="00A57B11" w:rsidP="00A57B11">
            <w:pPr>
              <w:pStyle w:val="BodyText"/>
              <w:tabs>
                <w:tab w:val="clear" w:pos="360"/>
              </w:tabs>
              <w:jc w:val="center"/>
              <w:rPr>
                <w:b/>
                <w:sz w:val="22"/>
                <w:szCs w:val="22"/>
              </w:rPr>
            </w:pPr>
            <w:r>
              <w:rPr>
                <w:b/>
                <w:sz w:val="22"/>
                <w:szCs w:val="22"/>
              </w:rPr>
              <w:t>Federally Enforceable</w:t>
            </w:r>
          </w:p>
        </w:tc>
      </w:tr>
      <w:tr w:rsidR="00A57B11" w:rsidRPr="00AC6CE7" w14:paraId="71BCCA1E" w14:textId="77777777" w:rsidTr="00745B84">
        <w:trPr>
          <w:jc w:val="center"/>
        </w:trPr>
        <w:tc>
          <w:tcPr>
            <w:tcW w:w="1170" w:type="dxa"/>
            <w:vAlign w:val="center"/>
          </w:tcPr>
          <w:p w14:paraId="5C06FD23" w14:textId="77777777" w:rsidR="00A57B11" w:rsidRPr="00F51275" w:rsidRDefault="00A57B11" w:rsidP="00A57B11">
            <w:pPr>
              <w:pStyle w:val="BodyText"/>
              <w:tabs>
                <w:tab w:val="clear" w:pos="360"/>
              </w:tabs>
              <w:jc w:val="left"/>
              <w:rPr>
                <w:sz w:val="22"/>
                <w:szCs w:val="22"/>
              </w:rPr>
            </w:pPr>
            <w:r w:rsidRPr="00F51275">
              <w:rPr>
                <w:sz w:val="22"/>
                <w:szCs w:val="22"/>
              </w:rPr>
              <w:t>CO</w:t>
            </w:r>
          </w:p>
        </w:tc>
        <w:tc>
          <w:tcPr>
            <w:tcW w:w="2055" w:type="dxa"/>
            <w:vAlign w:val="center"/>
          </w:tcPr>
          <w:p w14:paraId="132A15CA" w14:textId="58A91482" w:rsidR="00A57B11" w:rsidRPr="00F51275" w:rsidRDefault="00A57B11" w:rsidP="00A57B11">
            <w:pPr>
              <w:pStyle w:val="BodyText"/>
              <w:tabs>
                <w:tab w:val="clear" w:pos="360"/>
              </w:tabs>
              <w:jc w:val="center"/>
              <w:rPr>
                <w:sz w:val="22"/>
                <w:szCs w:val="22"/>
              </w:rPr>
            </w:pPr>
            <w:r>
              <w:rPr>
                <w:sz w:val="22"/>
                <w:szCs w:val="22"/>
              </w:rPr>
              <w:t>86.9</w:t>
            </w:r>
          </w:p>
        </w:tc>
        <w:tc>
          <w:tcPr>
            <w:tcW w:w="3240" w:type="dxa"/>
            <w:vAlign w:val="center"/>
          </w:tcPr>
          <w:p w14:paraId="50929357" w14:textId="35C36F6E" w:rsidR="00A57B11" w:rsidRPr="00F51275" w:rsidRDefault="00A57B11" w:rsidP="00A57B11">
            <w:pPr>
              <w:pStyle w:val="BodyText"/>
              <w:tabs>
                <w:tab w:val="clear" w:pos="360"/>
              </w:tabs>
              <w:jc w:val="center"/>
              <w:rPr>
                <w:sz w:val="22"/>
                <w:szCs w:val="22"/>
              </w:rPr>
            </w:pPr>
            <w:r w:rsidRPr="00805A7A">
              <w:rPr>
                <w:sz w:val="22"/>
                <w:szCs w:val="22"/>
              </w:rPr>
              <w:t>A</w:t>
            </w:r>
            <w:r w:rsidRPr="00805A7A">
              <w:rPr>
                <w:sz w:val="22"/>
                <w:szCs w:val="22"/>
              </w:rPr>
              <w:noBreakHyphen/>
              <w:t>728</w:t>
            </w:r>
            <w:r w:rsidRPr="00805A7A">
              <w:rPr>
                <w:sz w:val="22"/>
                <w:szCs w:val="22"/>
              </w:rPr>
              <w:noBreakHyphen/>
            </w:r>
            <w:r>
              <w:rPr>
                <w:sz w:val="22"/>
                <w:szCs w:val="22"/>
              </w:rPr>
              <w:t>70-C-R</w:t>
            </w:r>
            <w:r w:rsidRPr="00805A7A">
              <w:rPr>
                <w:sz w:val="22"/>
                <w:szCs w:val="22"/>
              </w:rPr>
              <w:t xml:space="preserve"> (0</w:t>
            </w:r>
            <w:r>
              <w:rPr>
                <w:sz w:val="22"/>
                <w:szCs w:val="22"/>
              </w:rPr>
              <w:t>1/06/10</w:t>
            </w:r>
            <w:r w:rsidRPr="00805A7A">
              <w:rPr>
                <w:sz w:val="22"/>
                <w:szCs w:val="22"/>
              </w:rPr>
              <w:t>), B</w:t>
            </w:r>
            <w:r>
              <w:rPr>
                <w:sz w:val="22"/>
                <w:szCs w:val="22"/>
              </w:rPr>
              <w:t>P</w:t>
            </w:r>
            <w:r w:rsidRPr="00805A7A">
              <w:rPr>
                <w:sz w:val="22"/>
                <w:szCs w:val="22"/>
              </w:rPr>
              <w:t>T</w:t>
            </w:r>
          </w:p>
        </w:tc>
        <w:tc>
          <w:tcPr>
            <w:tcW w:w="2700" w:type="dxa"/>
            <w:vAlign w:val="center"/>
          </w:tcPr>
          <w:p w14:paraId="222B49D9" w14:textId="55DA36DE" w:rsidR="00A57B11" w:rsidRPr="00F51275" w:rsidRDefault="00A57B11" w:rsidP="00A57B11">
            <w:pPr>
              <w:pStyle w:val="BodyText"/>
              <w:tabs>
                <w:tab w:val="clear" w:pos="360"/>
              </w:tabs>
              <w:jc w:val="center"/>
              <w:rPr>
                <w:b/>
                <w:sz w:val="22"/>
                <w:szCs w:val="22"/>
              </w:rPr>
            </w:pPr>
            <w:r w:rsidRPr="00805A7A">
              <w:rPr>
                <w:b/>
                <w:sz w:val="22"/>
                <w:szCs w:val="22"/>
              </w:rPr>
              <w:t>Enforceable by State</w:t>
            </w:r>
            <w:r>
              <w:rPr>
                <w:b/>
                <w:sz w:val="22"/>
                <w:szCs w:val="22"/>
              </w:rPr>
              <w:noBreakHyphen/>
            </w:r>
            <w:r w:rsidRPr="00805A7A">
              <w:rPr>
                <w:b/>
                <w:sz w:val="22"/>
                <w:szCs w:val="22"/>
              </w:rPr>
              <w:t>only</w:t>
            </w:r>
          </w:p>
        </w:tc>
      </w:tr>
      <w:tr w:rsidR="00A57B11" w:rsidRPr="00AC6CE7" w14:paraId="614B8067" w14:textId="77777777" w:rsidTr="00745B84">
        <w:trPr>
          <w:jc w:val="center"/>
        </w:trPr>
        <w:tc>
          <w:tcPr>
            <w:tcW w:w="1170" w:type="dxa"/>
            <w:vAlign w:val="center"/>
          </w:tcPr>
          <w:p w14:paraId="06B59A1C" w14:textId="5B4DBDAC" w:rsidR="00A57B11" w:rsidRPr="00F51275" w:rsidRDefault="00A57B11" w:rsidP="00A57B11">
            <w:pPr>
              <w:pStyle w:val="BodyText"/>
              <w:tabs>
                <w:tab w:val="clear" w:pos="360"/>
              </w:tabs>
              <w:jc w:val="left"/>
              <w:rPr>
                <w:sz w:val="22"/>
                <w:szCs w:val="22"/>
              </w:rPr>
            </w:pPr>
            <w:r>
              <w:rPr>
                <w:sz w:val="22"/>
                <w:szCs w:val="22"/>
              </w:rPr>
              <w:t>VOC</w:t>
            </w:r>
          </w:p>
        </w:tc>
        <w:tc>
          <w:tcPr>
            <w:tcW w:w="2055" w:type="dxa"/>
            <w:vAlign w:val="center"/>
          </w:tcPr>
          <w:p w14:paraId="7FE5E308" w14:textId="5B507EDE" w:rsidR="00A57B11" w:rsidRPr="00F51275" w:rsidRDefault="00A57B11" w:rsidP="00A57B11">
            <w:pPr>
              <w:pStyle w:val="BodyText"/>
              <w:tabs>
                <w:tab w:val="clear" w:pos="360"/>
              </w:tabs>
              <w:jc w:val="center"/>
              <w:rPr>
                <w:sz w:val="22"/>
                <w:szCs w:val="22"/>
              </w:rPr>
            </w:pPr>
            <w:r>
              <w:rPr>
                <w:sz w:val="22"/>
                <w:szCs w:val="22"/>
              </w:rPr>
              <w:t>4.5</w:t>
            </w:r>
          </w:p>
        </w:tc>
        <w:tc>
          <w:tcPr>
            <w:tcW w:w="3240" w:type="dxa"/>
            <w:vAlign w:val="center"/>
          </w:tcPr>
          <w:p w14:paraId="3143B952" w14:textId="2592C01E" w:rsidR="00A57B11" w:rsidRPr="00F51275" w:rsidRDefault="00A57B11" w:rsidP="00A57B11">
            <w:pPr>
              <w:pStyle w:val="BodyText"/>
              <w:tabs>
                <w:tab w:val="clear" w:pos="360"/>
              </w:tabs>
              <w:jc w:val="center"/>
              <w:rPr>
                <w:sz w:val="22"/>
                <w:szCs w:val="22"/>
              </w:rPr>
            </w:pPr>
            <w:r w:rsidRPr="00805A7A">
              <w:rPr>
                <w:sz w:val="22"/>
                <w:szCs w:val="22"/>
              </w:rPr>
              <w:t>A</w:t>
            </w:r>
            <w:r w:rsidRPr="00805A7A">
              <w:rPr>
                <w:sz w:val="22"/>
                <w:szCs w:val="22"/>
              </w:rPr>
              <w:noBreakHyphen/>
              <w:t>728</w:t>
            </w:r>
            <w:r w:rsidRPr="00805A7A">
              <w:rPr>
                <w:sz w:val="22"/>
                <w:szCs w:val="22"/>
              </w:rPr>
              <w:noBreakHyphen/>
              <w:t>71</w:t>
            </w:r>
            <w:r w:rsidRPr="00805A7A">
              <w:rPr>
                <w:sz w:val="22"/>
                <w:szCs w:val="22"/>
              </w:rPr>
              <w:noBreakHyphen/>
              <w:t>A</w:t>
            </w:r>
            <w:r w:rsidRPr="00805A7A">
              <w:rPr>
                <w:sz w:val="22"/>
                <w:szCs w:val="22"/>
              </w:rPr>
              <w:noBreakHyphen/>
              <w:t>N (07/13/98), BACT</w:t>
            </w:r>
          </w:p>
        </w:tc>
        <w:tc>
          <w:tcPr>
            <w:tcW w:w="2700" w:type="dxa"/>
            <w:vAlign w:val="center"/>
          </w:tcPr>
          <w:p w14:paraId="0E294BBE" w14:textId="10183310" w:rsidR="00A57B11" w:rsidRPr="00F51275" w:rsidRDefault="00A57B11" w:rsidP="00A57B11">
            <w:pPr>
              <w:pStyle w:val="BodyText"/>
              <w:tabs>
                <w:tab w:val="clear" w:pos="360"/>
              </w:tabs>
              <w:jc w:val="center"/>
              <w:rPr>
                <w:b/>
                <w:sz w:val="22"/>
                <w:szCs w:val="22"/>
              </w:rPr>
            </w:pPr>
            <w:r>
              <w:rPr>
                <w:b/>
                <w:sz w:val="22"/>
                <w:szCs w:val="22"/>
              </w:rPr>
              <w:t>Federally Enforceable</w:t>
            </w:r>
          </w:p>
        </w:tc>
      </w:tr>
      <w:tr w:rsidR="00A57B11" w:rsidRPr="00AC6CE7" w14:paraId="35329965" w14:textId="77777777" w:rsidTr="00745B84">
        <w:trPr>
          <w:jc w:val="center"/>
        </w:trPr>
        <w:tc>
          <w:tcPr>
            <w:tcW w:w="1170" w:type="dxa"/>
            <w:vMerge w:val="restart"/>
            <w:vAlign w:val="center"/>
          </w:tcPr>
          <w:p w14:paraId="0EADF70F" w14:textId="4AD48AB0" w:rsidR="00A57B11" w:rsidRPr="00805A7A" w:rsidRDefault="00A57B11" w:rsidP="00A57B11">
            <w:pPr>
              <w:pStyle w:val="BodyText"/>
              <w:tabs>
                <w:tab w:val="clear" w:pos="360"/>
              </w:tabs>
              <w:jc w:val="left"/>
              <w:rPr>
                <w:sz w:val="22"/>
                <w:szCs w:val="22"/>
              </w:rPr>
            </w:pPr>
            <w:r>
              <w:rPr>
                <w:sz w:val="22"/>
                <w:szCs w:val="22"/>
              </w:rPr>
              <w:t>NH</w:t>
            </w:r>
            <w:r>
              <w:rPr>
                <w:sz w:val="22"/>
                <w:szCs w:val="22"/>
                <w:vertAlign w:val="subscript"/>
              </w:rPr>
              <w:t>3</w:t>
            </w:r>
          </w:p>
        </w:tc>
        <w:tc>
          <w:tcPr>
            <w:tcW w:w="2055" w:type="dxa"/>
            <w:vAlign w:val="center"/>
          </w:tcPr>
          <w:p w14:paraId="42EBA229" w14:textId="51CF1A08" w:rsidR="00A57B11" w:rsidRPr="00294ADC" w:rsidRDefault="00A57B11" w:rsidP="00A57B11">
            <w:pPr>
              <w:pStyle w:val="BodyText"/>
              <w:tabs>
                <w:tab w:val="clear" w:pos="360"/>
              </w:tabs>
              <w:jc w:val="center"/>
              <w:rPr>
                <w:sz w:val="22"/>
                <w:szCs w:val="22"/>
              </w:rPr>
            </w:pPr>
            <w:r w:rsidRPr="00294ADC">
              <w:rPr>
                <w:sz w:val="22"/>
                <w:szCs w:val="22"/>
              </w:rPr>
              <w:t xml:space="preserve">52.7 </w:t>
            </w:r>
            <w:r w:rsidRPr="00294ADC">
              <w:rPr>
                <w:sz w:val="22"/>
                <w:szCs w:val="22"/>
              </w:rPr>
              <w:br/>
              <w:t>(24-hr block avg)</w:t>
            </w:r>
          </w:p>
        </w:tc>
        <w:tc>
          <w:tcPr>
            <w:tcW w:w="3240" w:type="dxa"/>
            <w:vAlign w:val="center"/>
          </w:tcPr>
          <w:p w14:paraId="64B8E312" w14:textId="3935874F" w:rsidR="00A57B11" w:rsidRPr="00F51275" w:rsidRDefault="00A57B11" w:rsidP="00A57B11">
            <w:pPr>
              <w:pStyle w:val="BodyText"/>
              <w:tabs>
                <w:tab w:val="clear" w:pos="360"/>
              </w:tabs>
              <w:jc w:val="center"/>
              <w:rPr>
                <w:sz w:val="22"/>
                <w:szCs w:val="22"/>
              </w:rPr>
            </w:pPr>
            <w:r w:rsidRPr="00805A7A">
              <w:rPr>
                <w:sz w:val="22"/>
                <w:szCs w:val="22"/>
              </w:rPr>
              <w:t>A</w:t>
            </w:r>
            <w:r w:rsidRPr="00805A7A">
              <w:rPr>
                <w:sz w:val="22"/>
                <w:szCs w:val="22"/>
              </w:rPr>
              <w:noBreakHyphen/>
              <w:t>728</w:t>
            </w:r>
            <w:r w:rsidRPr="00805A7A">
              <w:rPr>
                <w:sz w:val="22"/>
                <w:szCs w:val="22"/>
              </w:rPr>
              <w:noBreakHyphen/>
            </w:r>
            <w:r>
              <w:rPr>
                <w:sz w:val="22"/>
                <w:szCs w:val="22"/>
              </w:rPr>
              <w:t>70-C-R</w:t>
            </w:r>
            <w:r w:rsidRPr="00805A7A">
              <w:rPr>
                <w:sz w:val="22"/>
                <w:szCs w:val="22"/>
              </w:rPr>
              <w:t xml:space="preserve"> (0</w:t>
            </w:r>
            <w:r>
              <w:rPr>
                <w:sz w:val="22"/>
                <w:szCs w:val="22"/>
              </w:rPr>
              <w:t>1/06/10</w:t>
            </w:r>
            <w:r w:rsidRPr="00805A7A">
              <w:rPr>
                <w:sz w:val="22"/>
                <w:szCs w:val="22"/>
              </w:rPr>
              <w:t>), B</w:t>
            </w:r>
            <w:r>
              <w:rPr>
                <w:sz w:val="22"/>
                <w:szCs w:val="22"/>
              </w:rPr>
              <w:t>P</w:t>
            </w:r>
            <w:r w:rsidRPr="00805A7A">
              <w:rPr>
                <w:sz w:val="22"/>
                <w:szCs w:val="22"/>
              </w:rPr>
              <w:t>T</w:t>
            </w:r>
          </w:p>
        </w:tc>
        <w:tc>
          <w:tcPr>
            <w:tcW w:w="2700" w:type="dxa"/>
            <w:vAlign w:val="center"/>
          </w:tcPr>
          <w:p w14:paraId="23EC2420" w14:textId="4CC49D2F" w:rsidR="00A57B11" w:rsidRPr="00F51275" w:rsidRDefault="00A57B11" w:rsidP="00A57B11">
            <w:pPr>
              <w:pStyle w:val="BodyText"/>
              <w:tabs>
                <w:tab w:val="clear" w:pos="360"/>
              </w:tabs>
              <w:jc w:val="center"/>
              <w:rPr>
                <w:b/>
                <w:sz w:val="22"/>
                <w:szCs w:val="22"/>
              </w:rPr>
            </w:pPr>
            <w:r w:rsidRPr="00805A7A">
              <w:rPr>
                <w:b/>
                <w:sz w:val="22"/>
                <w:szCs w:val="22"/>
              </w:rPr>
              <w:t>Enforceable by State</w:t>
            </w:r>
            <w:r>
              <w:rPr>
                <w:b/>
                <w:sz w:val="22"/>
                <w:szCs w:val="22"/>
              </w:rPr>
              <w:noBreakHyphen/>
            </w:r>
            <w:r w:rsidRPr="00805A7A">
              <w:rPr>
                <w:b/>
                <w:sz w:val="22"/>
                <w:szCs w:val="22"/>
              </w:rPr>
              <w:t>only</w:t>
            </w:r>
          </w:p>
        </w:tc>
      </w:tr>
      <w:tr w:rsidR="00A57B11" w:rsidRPr="00AC6CE7" w14:paraId="4CB3862E" w14:textId="77777777" w:rsidTr="00745B84">
        <w:trPr>
          <w:jc w:val="center"/>
        </w:trPr>
        <w:tc>
          <w:tcPr>
            <w:tcW w:w="1170" w:type="dxa"/>
            <w:vMerge/>
            <w:vAlign w:val="center"/>
          </w:tcPr>
          <w:p w14:paraId="72A2DB41" w14:textId="70A5F2D6" w:rsidR="00A57B11" w:rsidRPr="00F51275" w:rsidRDefault="00A57B11" w:rsidP="00A57B11">
            <w:pPr>
              <w:pStyle w:val="BodyText"/>
              <w:tabs>
                <w:tab w:val="clear" w:pos="360"/>
              </w:tabs>
              <w:jc w:val="left"/>
              <w:rPr>
                <w:sz w:val="22"/>
                <w:szCs w:val="22"/>
              </w:rPr>
            </w:pPr>
          </w:p>
        </w:tc>
        <w:tc>
          <w:tcPr>
            <w:tcW w:w="2055" w:type="dxa"/>
            <w:vAlign w:val="center"/>
          </w:tcPr>
          <w:p w14:paraId="6CC23E47" w14:textId="05891C80" w:rsidR="00A57B11" w:rsidRPr="00294ADC" w:rsidRDefault="00A57B11" w:rsidP="00A57B11">
            <w:pPr>
              <w:pStyle w:val="BodyText"/>
              <w:tabs>
                <w:tab w:val="clear" w:pos="360"/>
              </w:tabs>
              <w:jc w:val="center"/>
              <w:rPr>
                <w:sz w:val="22"/>
                <w:szCs w:val="22"/>
              </w:rPr>
            </w:pPr>
            <w:r w:rsidRPr="00294ADC">
              <w:rPr>
                <w:sz w:val="22"/>
                <w:szCs w:val="22"/>
              </w:rPr>
              <w:t xml:space="preserve">26.4 </w:t>
            </w:r>
            <w:r w:rsidRPr="00294ADC">
              <w:rPr>
                <w:sz w:val="22"/>
                <w:szCs w:val="22"/>
              </w:rPr>
              <w:br/>
              <w:t>(30-day rolling avg)</w:t>
            </w:r>
          </w:p>
        </w:tc>
        <w:tc>
          <w:tcPr>
            <w:tcW w:w="3240" w:type="dxa"/>
            <w:vAlign w:val="center"/>
          </w:tcPr>
          <w:p w14:paraId="72DC18C2" w14:textId="5594BD56" w:rsidR="00A57B11" w:rsidRPr="00F51275" w:rsidRDefault="00A57B11" w:rsidP="00A57B11">
            <w:pPr>
              <w:pStyle w:val="BodyText"/>
              <w:tabs>
                <w:tab w:val="clear" w:pos="360"/>
              </w:tabs>
              <w:jc w:val="center"/>
              <w:rPr>
                <w:sz w:val="22"/>
                <w:szCs w:val="22"/>
              </w:rPr>
            </w:pPr>
            <w:r w:rsidRPr="00805A7A">
              <w:rPr>
                <w:sz w:val="22"/>
                <w:szCs w:val="22"/>
              </w:rPr>
              <w:t>A</w:t>
            </w:r>
            <w:r w:rsidRPr="00805A7A">
              <w:rPr>
                <w:sz w:val="22"/>
                <w:szCs w:val="22"/>
              </w:rPr>
              <w:noBreakHyphen/>
              <w:t>728</w:t>
            </w:r>
            <w:r w:rsidRPr="00805A7A">
              <w:rPr>
                <w:sz w:val="22"/>
                <w:szCs w:val="22"/>
              </w:rPr>
              <w:noBreakHyphen/>
            </w:r>
            <w:r>
              <w:rPr>
                <w:sz w:val="22"/>
                <w:szCs w:val="22"/>
              </w:rPr>
              <w:t>70-C-R</w:t>
            </w:r>
            <w:r w:rsidRPr="00805A7A">
              <w:rPr>
                <w:sz w:val="22"/>
                <w:szCs w:val="22"/>
              </w:rPr>
              <w:t xml:space="preserve"> (0</w:t>
            </w:r>
            <w:r>
              <w:rPr>
                <w:sz w:val="22"/>
                <w:szCs w:val="22"/>
              </w:rPr>
              <w:t>1/06/10</w:t>
            </w:r>
            <w:r w:rsidRPr="00805A7A">
              <w:rPr>
                <w:sz w:val="22"/>
                <w:szCs w:val="22"/>
              </w:rPr>
              <w:t>), B</w:t>
            </w:r>
            <w:r>
              <w:rPr>
                <w:sz w:val="22"/>
                <w:szCs w:val="22"/>
              </w:rPr>
              <w:t>P</w:t>
            </w:r>
            <w:r w:rsidRPr="00805A7A">
              <w:rPr>
                <w:sz w:val="22"/>
                <w:szCs w:val="22"/>
              </w:rPr>
              <w:t>T</w:t>
            </w:r>
          </w:p>
        </w:tc>
        <w:tc>
          <w:tcPr>
            <w:tcW w:w="2700" w:type="dxa"/>
            <w:vAlign w:val="center"/>
          </w:tcPr>
          <w:p w14:paraId="00AECB22" w14:textId="77BD8DD7" w:rsidR="00A57B11" w:rsidRPr="00F51275" w:rsidRDefault="00A57B11" w:rsidP="00A57B11">
            <w:pPr>
              <w:pStyle w:val="BodyText"/>
              <w:tabs>
                <w:tab w:val="clear" w:pos="360"/>
              </w:tabs>
              <w:jc w:val="center"/>
              <w:rPr>
                <w:b/>
                <w:sz w:val="22"/>
                <w:szCs w:val="22"/>
              </w:rPr>
            </w:pPr>
            <w:r w:rsidRPr="00805A7A">
              <w:rPr>
                <w:b/>
                <w:sz w:val="22"/>
                <w:szCs w:val="22"/>
              </w:rPr>
              <w:t>Enforceable by State</w:t>
            </w:r>
            <w:r>
              <w:rPr>
                <w:b/>
                <w:sz w:val="22"/>
                <w:szCs w:val="22"/>
              </w:rPr>
              <w:noBreakHyphen/>
            </w:r>
            <w:r w:rsidRPr="00805A7A">
              <w:rPr>
                <w:b/>
                <w:sz w:val="22"/>
                <w:szCs w:val="22"/>
              </w:rPr>
              <w:t>only</w:t>
            </w:r>
          </w:p>
        </w:tc>
      </w:tr>
    </w:tbl>
    <w:p w14:paraId="4586ADD6" w14:textId="77777777" w:rsidR="00925DB6" w:rsidRDefault="00925DB6" w:rsidP="00925DB6">
      <w:pPr>
        <w:pStyle w:val="Heading3"/>
        <w:numPr>
          <w:ilvl w:val="0"/>
          <w:numId w:val="0"/>
        </w:numPr>
        <w:ind w:left="1080"/>
        <w:rPr>
          <w:b w:val="0"/>
        </w:rPr>
      </w:pPr>
    </w:p>
    <w:p w14:paraId="1F697792" w14:textId="5C946F82" w:rsidR="009A6A27" w:rsidRDefault="009A6A27" w:rsidP="008840DC">
      <w:pPr>
        <w:pStyle w:val="Heading3"/>
        <w:numPr>
          <w:ilvl w:val="0"/>
          <w:numId w:val="27"/>
        </w:numPr>
        <w:rPr>
          <w:b w:val="0"/>
        </w:rPr>
      </w:pPr>
      <w:r>
        <w:rPr>
          <w:b w:val="0"/>
        </w:rPr>
        <w:t>Visible Emissions</w:t>
      </w:r>
    </w:p>
    <w:p w14:paraId="2C1CF162" w14:textId="77777777" w:rsidR="009A6A27" w:rsidRPr="007502CF" w:rsidRDefault="009A6A27" w:rsidP="009A6A27">
      <w:pPr>
        <w:pStyle w:val="ListParagraph"/>
        <w:ind w:left="1080"/>
      </w:pPr>
    </w:p>
    <w:p w14:paraId="6D65122B" w14:textId="558C6E77" w:rsidR="009A6A27" w:rsidRPr="007502CF" w:rsidRDefault="009A6A27" w:rsidP="008840DC">
      <w:pPr>
        <w:pStyle w:val="ListParagraph"/>
        <w:numPr>
          <w:ilvl w:val="0"/>
          <w:numId w:val="46"/>
        </w:numPr>
        <w:jc w:val="both"/>
      </w:pPr>
      <w:r w:rsidRPr="007502CF">
        <w:t xml:space="preserve">Visible </w:t>
      </w:r>
      <w:r>
        <w:rPr>
          <w:szCs w:val="24"/>
        </w:rPr>
        <w:t xml:space="preserve">emissions from </w:t>
      </w:r>
      <w:r w:rsidR="00AA6A4A" w:rsidRPr="00294ADC">
        <w:rPr>
          <w:szCs w:val="24"/>
        </w:rPr>
        <w:t>Combustion Turbines #1 and #2</w:t>
      </w:r>
      <w:r w:rsidRPr="00294ADC">
        <w:rPr>
          <w:szCs w:val="24"/>
        </w:rPr>
        <w:t xml:space="preserve"> shall</w:t>
      </w:r>
      <w:r w:rsidR="00F543DA" w:rsidRPr="00294ADC">
        <w:rPr>
          <w:szCs w:val="24"/>
        </w:rPr>
        <w:t xml:space="preserve"> each</w:t>
      </w:r>
      <w:r w:rsidRPr="007502CF">
        <w:rPr>
          <w:szCs w:val="24"/>
        </w:rPr>
        <w:t xml:space="preserve"> not exceed </w:t>
      </w:r>
      <w:r w:rsidR="000A1B05">
        <w:rPr>
          <w:szCs w:val="24"/>
        </w:rPr>
        <w:t>2</w:t>
      </w:r>
      <w:r w:rsidRPr="00AA6A4A">
        <w:rPr>
          <w:szCs w:val="24"/>
        </w:rPr>
        <w:t>0%</w:t>
      </w:r>
      <w:r w:rsidR="00E41227">
        <w:rPr>
          <w:szCs w:val="24"/>
        </w:rPr>
        <w:t> </w:t>
      </w:r>
      <w:r w:rsidRPr="007502CF">
        <w:rPr>
          <w:szCs w:val="24"/>
        </w:rPr>
        <w:t xml:space="preserve">opacity on a 6-minute block average </w:t>
      </w:r>
      <w:r>
        <w:rPr>
          <w:szCs w:val="24"/>
        </w:rPr>
        <w:t>basis</w:t>
      </w:r>
      <w:r w:rsidRPr="007502CF">
        <w:rPr>
          <w:szCs w:val="24"/>
        </w:rPr>
        <w:t>. [06</w:t>
      </w:r>
      <w:r>
        <w:rPr>
          <w:szCs w:val="24"/>
        </w:rPr>
        <w:t>-096 C.M.R. ch. 101, §</w:t>
      </w:r>
      <w:r w:rsidR="00E41227">
        <w:rPr>
          <w:szCs w:val="24"/>
        </w:rPr>
        <w:t> </w:t>
      </w:r>
      <w:r w:rsidR="00130FC4">
        <w:rPr>
          <w:szCs w:val="24"/>
        </w:rPr>
        <w:t>4</w:t>
      </w:r>
      <w:r>
        <w:rPr>
          <w:szCs w:val="24"/>
        </w:rPr>
        <w:t>(A)</w:t>
      </w:r>
      <w:r w:rsidRPr="00AA6A4A">
        <w:rPr>
          <w:bCs/>
          <w:iCs/>
          <w:szCs w:val="24"/>
        </w:rPr>
        <w:t>(</w:t>
      </w:r>
      <w:r w:rsidR="00AA6A4A" w:rsidRPr="00AA6A4A">
        <w:rPr>
          <w:bCs/>
          <w:iCs/>
          <w:szCs w:val="24"/>
        </w:rPr>
        <w:t>4</w:t>
      </w:r>
      <w:r w:rsidRPr="00AA6A4A">
        <w:rPr>
          <w:bCs/>
          <w:iCs/>
          <w:szCs w:val="24"/>
        </w:rPr>
        <w:t>)</w:t>
      </w:r>
      <w:r w:rsidRPr="007502CF">
        <w:rPr>
          <w:szCs w:val="24"/>
        </w:rPr>
        <w:t>]</w:t>
      </w:r>
    </w:p>
    <w:p w14:paraId="5976E618" w14:textId="77777777" w:rsidR="009A6A27" w:rsidRPr="007502CF" w:rsidRDefault="009A6A27" w:rsidP="009A6A27">
      <w:pPr>
        <w:pStyle w:val="ListParagraph"/>
        <w:ind w:left="1440"/>
      </w:pPr>
    </w:p>
    <w:p w14:paraId="6E70AC28" w14:textId="4893B133" w:rsidR="00F543DA" w:rsidRDefault="009A6A27" w:rsidP="009F459A">
      <w:pPr>
        <w:pStyle w:val="ListParagraph"/>
        <w:numPr>
          <w:ilvl w:val="0"/>
          <w:numId w:val="46"/>
        </w:numPr>
        <w:jc w:val="both"/>
      </w:pPr>
      <w:r w:rsidRPr="007502CF">
        <w:rPr>
          <w:iCs/>
        </w:rPr>
        <w:t>Upon request by the Department,</w:t>
      </w:r>
      <w:r w:rsidR="00F5687B">
        <w:rPr>
          <w:iCs/>
        </w:rPr>
        <w:t xml:space="preserve"> CBEC</w:t>
      </w:r>
      <w:r w:rsidRPr="007502CF">
        <w:rPr>
          <w:iCs/>
        </w:rPr>
        <w:t xml:space="preserve"> shall demonstrate compliance with the visible emission limits for Stack</w:t>
      </w:r>
      <w:r w:rsidR="00D6620F">
        <w:rPr>
          <w:iCs/>
        </w:rPr>
        <w:t>s</w:t>
      </w:r>
      <w:r w:rsidRPr="007502CF">
        <w:rPr>
          <w:iCs/>
        </w:rPr>
        <w:t xml:space="preserve"> </w:t>
      </w:r>
      <w:r w:rsidR="00D6620F">
        <w:rPr>
          <w:iCs/>
        </w:rPr>
        <w:t xml:space="preserve">#1 and </w:t>
      </w:r>
      <w:r w:rsidRPr="007502CF">
        <w:rPr>
          <w:iCs/>
        </w:rPr>
        <w:t>#2 through performanc</w:t>
      </w:r>
      <w:r>
        <w:rPr>
          <w:iCs/>
        </w:rPr>
        <w:t>e testing in accordance with 40 </w:t>
      </w:r>
      <w:r w:rsidRPr="007502CF">
        <w:rPr>
          <w:iCs/>
        </w:rPr>
        <w:t xml:space="preserve">C.F.R. Part 60, Appendix A, Method 9. </w:t>
      </w:r>
      <w:r w:rsidRPr="007502CF">
        <w:t>[40 C.F.R. § 70.6(c)(1)]</w:t>
      </w:r>
    </w:p>
    <w:p w14:paraId="06AC5460" w14:textId="77777777" w:rsidR="003C4A4F" w:rsidRDefault="003C4A4F" w:rsidP="003C4A4F">
      <w:pPr>
        <w:jc w:val="both"/>
      </w:pPr>
    </w:p>
    <w:p w14:paraId="358BF4A2" w14:textId="0776AA51" w:rsidR="007C3505" w:rsidRDefault="007C3505" w:rsidP="008840DC">
      <w:pPr>
        <w:pStyle w:val="Heading3"/>
        <w:numPr>
          <w:ilvl w:val="0"/>
          <w:numId w:val="27"/>
        </w:numPr>
        <w:rPr>
          <w:b w:val="0"/>
        </w:rPr>
      </w:pPr>
      <w:r>
        <w:rPr>
          <w:b w:val="0"/>
        </w:rPr>
        <w:t>Compliance Methods</w:t>
      </w:r>
    </w:p>
    <w:p w14:paraId="5534CA89" w14:textId="77777777" w:rsidR="00926818" w:rsidRDefault="00926818" w:rsidP="00926818">
      <w:pPr>
        <w:pStyle w:val="BodyText"/>
        <w:tabs>
          <w:tab w:val="clear" w:pos="360"/>
          <w:tab w:val="clear" w:pos="720"/>
        </w:tabs>
        <w:ind w:left="1080"/>
        <w:rPr>
          <w:iCs/>
        </w:rPr>
      </w:pPr>
    </w:p>
    <w:p w14:paraId="772DB921" w14:textId="712EE2E0" w:rsidR="00926818" w:rsidRDefault="00926818" w:rsidP="00926818">
      <w:pPr>
        <w:pStyle w:val="BodyText"/>
        <w:tabs>
          <w:tab w:val="clear" w:pos="360"/>
          <w:tab w:val="clear" w:pos="720"/>
        </w:tabs>
        <w:ind w:left="1080"/>
        <w:rPr>
          <w:iCs/>
        </w:rPr>
      </w:pPr>
      <w:r>
        <w:rPr>
          <w:iCs/>
        </w:rPr>
        <w:t>Compliance with the emission limits listed above shall be demonstrated in accordance with the following methods</w:t>
      </w:r>
      <w:r w:rsidR="003F6462">
        <w:rPr>
          <w:iCs/>
        </w:rPr>
        <w:t xml:space="preserve"> and frequencies</w:t>
      </w:r>
      <w:r>
        <w:rPr>
          <w:iCs/>
        </w:rPr>
        <w:t>, or other methods</w:t>
      </w:r>
      <w:r w:rsidR="003F6462">
        <w:rPr>
          <w:iCs/>
        </w:rPr>
        <w:t xml:space="preserve"> and frequencies as approved by the Department</w:t>
      </w:r>
      <w:r w:rsidRPr="00947ACD">
        <w:rPr>
          <w:iCs/>
        </w:rPr>
        <w:t>:</w:t>
      </w:r>
    </w:p>
    <w:p w14:paraId="30242B50" w14:textId="77777777" w:rsidR="00926818" w:rsidRDefault="00926818" w:rsidP="00926818">
      <w:pPr>
        <w:pStyle w:val="BodyText"/>
        <w:tabs>
          <w:tab w:val="clear" w:pos="360"/>
          <w:tab w:val="clear" w:pos="1080"/>
        </w:tabs>
        <w:rPr>
          <w:iCs/>
        </w:rPr>
      </w:pPr>
    </w:p>
    <w:tbl>
      <w:tblPr>
        <w:tblW w:w="8715" w:type="dxa"/>
        <w:tblInd w:w="79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70"/>
        <w:gridCol w:w="1785"/>
        <w:gridCol w:w="4320"/>
        <w:gridCol w:w="1440"/>
      </w:tblGrid>
      <w:tr w:rsidR="002312A2" w:rsidRPr="002312A2" w14:paraId="27C300C8" w14:textId="77777777" w:rsidTr="00421D4E">
        <w:trPr>
          <w:tblHeader/>
        </w:trPr>
        <w:tc>
          <w:tcPr>
            <w:tcW w:w="1170" w:type="dxa"/>
            <w:shd w:val="clear" w:color="auto" w:fill="D9D9D9" w:themeFill="background1" w:themeFillShade="D9"/>
            <w:vAlign w:val="bottom"/>
          </w:tcPr>
          <w:p w14:paraId="769E6D82" w14:textId="77777777" w:rsidR="00926818" w:rsidRPr="002312A2" w:rsidRDefault="00926818" w:rsidP="00E60D48">
            <w:pPr>
              <w:pStyle w:val="BodyText"/>
              <w:tabs>
                <w:tab w:val="clear" w:pos="360"/>
              </w:tabs>
              <w:jc w:val="center"/>
              <w:rPr>
                <w:b/>
                <w:sz w:val="22"/>
                <w:szCs w:val="22"/>
              </w:rPr>
            </w:pPr>
          </w:p>
          <w:p w14:paraId="36DBFF13" w14:textId="77777777" w:rsidR="00926818" w:rsidRPr="002312A2" w:rsidRDefault="00926818" w:rsidP="00E60D48">
            <w:pPr>
              <w:pStyle w:val="BodyText"/>
              <w:tabs>
                <w:tab w:val="clear" w:pos="360"/>
              </w:tabs>
              <w:jc w:val="center"/>
              <w:rPr>
                <w:b/>
                <w:sz w:val="22"/>
                <w:szCs w:val="22"/>
              </w:rPr>
            </w:pPr>
            <w:r w:rsidRPr="002312A2">
              <w:rPr>
                <w:b/>
                <w:sz w:val="22"/>
                <w:szCs w:val="22"/>
              </w:rPr>
              <w:t>Pollutant</w:t>
            </w:r>
          </w:p>
        </w:tc>
        <w:tc>
          <w:tcPr>
            <w:tcW w:w="1785" w:type="dxa"/>
            <w:shd w:val="clear" w:color="auto" w:fill="D9D9D9" w:themeFill="background1" w:themeFillShade="D9"/>
            <w:vAlign w:val="bottom"/>
          </w:tcPr>
          <w:p w14:paraId="30D556A4" w14:textId="77777777" w:rsidR="00926818" w:rsidRPr="002312A2" w:rsidRDefault="00926818" w:rsidP="00E60D48">
            <w:pPr>
              <w:pStyle w:val="BodyText"/>
              <w:tabs>
                <w:tab w:val="clear" w:pos="360"/>
              </w:tabs>
              <w:jc w:val="center"/>
              <w:rPr>
                <w:b/>
                <w:sz w:val="22"/>
                <w:szCs w:val="22"/>
              </w:rPr>
            </w:pPr>
            <w:r w:rsidRPr="002312A2">
              <w:rPr>
                <w:b/>
                <w:sz w:val="22"/>
                <w:szCs w:val="22"/>
              </w:rPr>
              <w:t>Unit of Emission Standard</w:t>
            </w:r>
          </w:p>
        </w:tc>
        <w:tc>
          <w:tcPr>
            <w:tcW w:w="4320" w:type="dxa"/>
            <w:shd w:val="clear" w:color="auto" w:fill="D9D9D9" w:themeFill="background1" w:themeFillShade="D9"/>
            <w:vAlign w:val="bottom"/>
          </w:tcPr>
          <w:p w14:paraId="0369AA26" w14:textId="77777777" w:rsidR="00926818" w:rsidRPr="002312A2" w:rsidRDefault="00926818" w:rsidP="00E60D48">
            <w:pPr>
              <w:pStyle w:val="BodyText"/>
              <w:tabs>
                <w:tab w:val="clear" w:pos="360"/>
              </w:tabs>
              <w:jc w:val="center"/>
              <w:rPr>
                <w:b/>
                <w:sz w:val="22"/>
                <w:szCs w:val="22"/>
              </w:rPr>
            </w:pPr>
          </w:p>
          <w:p w14:paraId="07B11BBF" w14:textId="77777777" w:rsidR="00926818" w:rsidRPr="002312A2" w:rsidRDefault="00926818" w:rsidP="00E60D48">
            <w:pPr>
              <w:pStyle w:val="BodyText"/>
              <w:tabs>
                <w:tab w:val="clear" w:pos="360"/>
              </w:tabs>
              <w:jc w:val="center"/>
              <w:rPr>
                <w:b/>
                <w:sz w:val="22"/>
                <w:szCs w:val="22"/>
              </w:rPr>
            </w:pPr>
            <w:r w:rsidRPr="002312A2">
              <w:rPr>
                <w:b/>
                <w:sz w:val="22"/>
                <w:szCs w:val="22"/>
              </w:rPr>
              <w:t>Compliance Method</w:t>
            </w:r>
          </w:p>
        </w:tc>
        <w:tc>
          <w:tcPr>
            <w:tcW w:w="1440" w:type="dxa"/>
            <w:shd w:val="clear" w:color="auto" w:fill="D9D9D9" w:themeFill="background1" w:themeFillShade="D9"/>
            <w:vAlign w:val="bottom"/>
          </w:tcPr>
          <w:p w14:paraId="30821ABF" w14:textId="77777777" w:rsidR="00926818" w:rsidRPr="002312A2" w:rsidRDefault="00926818" w:rsidP="00E60D48">
            <w:pPr>
              <w:pStyle w:val="BodyText"/>
              <w:tabs>
                <w:tab w:val="clear" w:pos="360"/>
              </w:tabs>
              <w:jc w:val="center"/>
              <w:rPr>
                <w:b/>
                <w:sz w:val="22"/>
                <w:szCs w:val="22"/>
              </w:rPr>
            </w:pPr>
          </w:p>
          <w:p w14:paraId="0A48D93F" w14:textId="77777777" w:rsidR="00926818" w:rsidRPr="002312A2" w:rsidRDefault="00926818" w:rsidP="00E60D48">
            <w:pPr>
              <w:pStyle w:val="BodyText"/>
              <w:tabs>
                <w:tab w:val="clear" w:pos="360"/>
              </w:tabs>
              <w:jc w:val="center"/>
              <w:rPr>
                <w:b/>
                <w:sz w:val="22"/>
                <w:szCs w:val="22"/>
              </w:rPr>
            </w:pPr>
            <w:r w:rsidRPr="002312A2">
              <w:rPr>
                <w:b/>
                <w:sz w:val="22"/>
                <w:szCs w:val="22"/>
              </w:rPr>
              <w:t>Frequency</w:t>
            </w:r>
          </w:p>
        </w:tc>
      </w:tr>
      <w:tr w:rsidR="002312A2" w:rsidRPr="002312A2" w14:paraId="75BF12D7" w14:textId="77777777" w:rsidTr="00421D4E">
        <w:tc>
          <w:tcPr>
            <w:tcW w:w="1170" w:type="dxa"/>
            <w:vAlign w:val="center"/>
          </w:tcPr>
          <w:p w14:paraId="7F01C9A6" w14:textId="77777777" w:rsidR="00926818" w:rsidRPr="002312A2" w:rsidRDefault="00926818" w:rsidP="00E60D48">
            <w:pPr>
              <w:pStyle w:val="BodyText"/>
              <w:tabs>
                <w:tab w:val="clear" w:pos="360"/>
              </w:tabs>
              <w:jc w:val="left"/>
              <w:rPr>
                <w:sz w:val="22"/>
                <w:szCs w:val="22"/>
              </w:rPr>
            </w:pPr>
            <w:r w:rsidRPr="002312A2">
              <w:rPr>
                <w:sz w:val="22"/>
                <w:szCs w:val="22"/>
              </w:rPr>
              <w:t>PM</w:t>
            </w:r>
          </w:p>
        </w:tc>
        <w:tc>
          <w:tcPr>
            <w:tcW w:w="1785" w:type="dxa"/>
            <w:vAlign w:val="center"/>
          </w:tcPr>
          <w:p w14:paraId="02A1F313" w14:textId="77777777" w:rsidR="00926818" w:rsidRPr="002312A2" w:rsidRDefault="00926818" w:rsidP="00E60D48">
            <w:pPr>
              <w:pStyle w:val="BodyText"/>
              <w:tabs>
                <w:tab w:val="clear" w:pos="360"/>
              </w:tabs>
              <w:jc w:val="left"/>
              <w:rPr>
                <w:sz w:val="22"/>
                <w:szCs w:val="22"/>
              </w:rPr>
            </w:pPr>
            <w:proofErr w:type="spellStart"/>
            <w:r w:rsidRPr="002312A2">
              <w:rPr>
                <w:sz w:val="22"/>
                <w:szCs w:val="22"/>
              </w:rPr>
              <w:t>lb</w:t>
            </w:r>
            <w:proofErr w:type="spellEnd"/>
            <w:r w:rsidRPr="002312A2">
              <w:rPr>
                <w:sz w:val="22"/>
                <w:szCs w:val="22"/>
              </w:rPr>
              <w:t xml:space="preserve">/MMBtu and </w:t>
            </w:r>
            <w:proofErr w:type="spellStart"/>
            <w:r w:rsidRPr="002312A2">
              <w:rPr>
                <w:sz w:val="22"/>
                <w:szCs w:val="22"/>
              </w:rPr>
              <w:t>lb</w:t>
            </w:r>
            <w:proofErr w:type="spellEnd"/>
            <w:r w:rsidRPr="002312A2">
              <w:rPr>
                <w:sz w:val="22"/>
                <w:szCs w:val="22"/>
              </w:rPr>
              <w:t>/</w:t>
            </w:r>
            <w:proofErr w:type="spellStart"/>
            <w:r w:rsidRPr="002312A2">
              <w:rPr>
                <w:sz w:val="22"/>
                <w:szCs w:val="22"/>
              </w:rPr>
              <w:t>hr</w:t>
            </w:r>
            <w:proofErr w:type="spellEnd"/>
          </w:p>
        </w:tc>
        <w:tc>
          <w:tcPr>
            <w:tcW w:w="4320" w:type="dxa"/>
            <w:vAlign w:val="center"/>
          </w:tcPr>
          <w:p w14:paraId="19F6C67E" w14:textId="77777777" w:rsidR="00926818" w:rsidRPr="002312A2" w:rsidRDefault="00926818" w:rsidP="00E60D48">
            <w:pPr>
              <w:pStyle w:val="BodyText"/>
              <w:tabs>
                <w:tab w:val="clear" w:pos="360"/>
              </w:tabs>
              <w:jc w:val="left"/>
              <w:rPr>
                <w:sz w:val="22"/>
                <w:szCs w:val="22"/>
              </w:rPr>
            </w:pPr>
            <w:r w:rsidRPr="002312A2">
              <w:rPr>
                <w:sz w:val="22"/>
                <w:szCs w:val="22"/>
              </w:rPr>
              <w:t>40 C</w:t>
            </w:r>
            <w:r w:rsidR="00D22925" w:rsidRPr="002312A2">
              <w:rPr>
                <w:sz w:val="22"/>
                <w:szCs w:val="22"/>
              </w:rPr>
              <w:t>.</w:t>
            </w:r>
            <w:r w:rsidRPr="002312A2">
              <w:rPr>
                <w:sz w:val="22"/>
                <w:szCs w:val="22"/>
              </w:rPr>
              <w:t>F</w:t>
            </w:r>
            <w:r w:rsidR="00D22925" w:rsidRPr="002312A2">
              <w:rPr>
                <w:sz w:val="22"/>
                <w:szCs w:val="22"/>
              </w:rPr>
              <w:t>.</w:t>
            </w:r>
            <w:r w:rsidRPr="002312A2">
              <w:rPr>
                <w:sz w:val="22"/>
                <w:szCs w:val="22"/>
              </w:rPr>
              <w:t>R</w:t>
            </w:r>
            <w:r w:rsidR="00D22925" w:rsidRPr="002312A2">
              <w:rPr>
                <w:sz w:val="22"/>
                <w:szCs w:val="22"/>
              </w:rPr>
              <w:t>.</w:t>
            </w:r>
            <w:r w:rsidRPr="002312A2">
              <w:rPr>
                <w:sz w:val="22"/>
                <w:szCs w:val="22"/>
              </w:rPr>
              <w:t xml:space="preserve"> Part 60, App. </w:t>
            </w:r>
            <w:proofErr w:type="gramStart"/>
            <w:r w:rsidRPr="002312A2">
              <w:rPr>
                <w:sz w:val="22"/>
                <w:szCs w:val="22"/>
              </w:rPr>
              <w:t>A,</w:t>
            </w:r>
            <w:proofErr w:type="gramEnd"/>
            <w:r w:rsidRPr="002312A2">
              <w:rPr>
                <w:sz w:val="22"/>
                <w:szCs w:val="22"/>
              </w:rPr>
              <w:t xml:space="preserve"> Method 5</w:t>
            </w:r>
          </w:p>
        </w:tc>
        <w:tc>
          <w:tcPr>
            <w:tcW w:w="1440" w:type="dxa"/>
            <w:vAlign w:val="center"/>
          </w:tcPr>
          <w:p w14:paraId="2B299828" w14:textId="1F78B71C" w:rsidR="00926818" w:rsidRPr="002312A2" w:rsidRDefault="00AA6A4A" w:rsidP="00E60D48">
            <w:pPr>
              <w:pStyle w:val="BodyText"/>
              <w:tabs>
                <w:tab w:val="clear" w:pos="360"/>
              </w:tabs>
              <w:jc w:val="left"/>
              <w:rPr>
                <w:bCs/>
                <w:sz w:val="22"/>
                <w:szCs w:val="22"/>
              </w:rPr>
            </w:pPr>
            <w:r w:rsidRPr="002312A2">
              <w:rPr>
                <w:bCs/>
                <w:sz w:val="22"/>
                <w:szCs w:val="22"/>
              </w:rPr>
              <w:t xml:space="preserve">As </w:t>
            </w:r>
            <w:proofErr w:type="gramStart"/>
            <w:r w:rsidRPr="002312A2">
              <w:rPr>
                <w:bCs/>
                <w:sz w:val="22"/>
                <w:szCs w:val="22"/>
              </w:rPr>
              <w:t>requested</w:t>
            </w:r>
            <w:proofErr w:type="gramEnd"/>
          </w:p>
        </w:tc>
      </w:tr>
      <w:tr w:rsidR="002312A2" w:rsidRPr="002312A2" w14:paraId="02716DFE" w14:textId="77777777" w:rsidTr="00421D4E">
        <w:tc>
          <w:tcPr>
            <w:tcW w:w="1170" w:type="dxa"/>
            <w:vAlign w:val="center"/>
          </w:tcPr>
          <w:p w14:paraId="3E42B9EB" w14:textId="77777777" w:rsidR="00926818" w:rsidRPr="002312A2" w:rsidRDefault="00926818" w:rsidP="00E60D48">
            <w:pPr>
              <w:pStyle w:val="BodyText"/>
              <w:tabs>
                <w:tab w:val="clear" w:pos="360"/>
              </w:tabs>
              <w:jc w:val="left"/>
              <w:rPr>
                <w:sz w:val="22"/>
                <w:szCs w:val="22"/>
              </w:rPr>
            </w:pPr>
            <w:r w:rsidRPr="002312A2">
              <w:rPr>
                <w:sz w:val="22"/>
                <w:szCs w:val="22"/>
              </w:rPr>
              <w:t>PM</w:t>
            </w:r>
            <w:r w:rsidRPr="002312A2">
              <w:rPr>
                <w:sz w:val="22"/>
                <w:szCs w:val="22"/>
                <w:vertAlign w:val="subscript"/>
              </w:rPr>
              <w:t>10</w:t>
            </w:r>
          </w:p>
        </w:tc>
        <w:tc>
          <w:tcPr>
            <w:tcW w:w="1785" w:type="dxa"/>
            <w:vAlign w:val="center"/>
          </w:tcPr>
          <w:p w14:paraId="20E330EF" w14:textId="49CD4F23" w:rsidR="00926818" w:rsidRPr="002312A2" w:rsidRDefault="00926818" w:rsidP="00E60D48">
            <w:pPr>
              <w:pStyle w:val="BodyText"/>
              <w:tabs>
                <w:tab w:val="clear" w:pos="360"/>
              </w:tabs>
              <w:jc w:val="left"/>
              <w:rPr>
                <w:sz w:val="22"/>
                <w:szCs w:val="22"/>
              </w:rPr>
            </w:pPr>
            <w:proofErr w:type="spellStart"/>
            <w:r w:rsidRPr="002312A2">
              <w:rPr>
                <w:sz w:val="22"/>
                <w:szCs w:val="22"/>
              </w:rPr>
              <w:t>lb</w:t>
            </w:r>
            <w:proofErr w:type="spellEnd"/>
            <w:r w:rsidRPr="002312A2">
              <w:rPr>
                <w:sz w:val="22"/>
                <w:szCs w:val="22"/>
              </w:rPr>
              <w:t>/</w:t>
            </w:r>
            <w:proofErr w:type="spellStart"/>
            <w:r w:rsidRPr="002312A2">
              <w:rPr>
                <w:sz w:val="22"/>
                <w:szCs w:val="22"/>
              </w:rPr>
              <w:t>hr</w:t>
            </w:r>
            <w:proofErr w:type="spellEnd"/>
          </w:p>
        </w:tc>
        <w:tc>
          <w:tcPr>
            <w:tcW w:w="4320" w:type="dxa"/>
            <w:vAlign w:val="center"/>
          </w:tcPr>
          <w:p w14:paraId="46D8FC04" w14:textId="77777777" w:rsidR="00926818" w:rsidRPr="002312A2" w:rsidRDefault="00926818" w:rsidP="00E60D48">
            <w:pPr>
              <w:pStyle w:val="BodyText"/>
              <w:tabs>
                <w:tab w:val="clear" w:pos="360"/>
              </w:tabs>
              <w:jc w:val="left"/>
              <w:rPr>
                <w:sz w:val="22"/>
                <w:szCs w:val="22"/>
              </w:rPr>
            </w:pPr>
            <w:r w:rsidRPr="002312A2">
              <w:rPr>
                <w:sz w:val="22"/>
                <w:szCs w:val="22"/>
              </w:rPr>
              <w:t>40 C</w:t>
            </w:r>
            <w:r w:rsidR="00D22925" w:rsidRPr="002312A2">
              <w:rPr>
                <w:sz w:val="22"/>
                <w:szCs w:val="22"/>
              </w:rPr>
              <w:t>.</w:t>
            </w:r>
            <w:r w:rsidRPr="002312A2">
              <w:rPr>
                <w:sz w:val="22"/>
                <w:szCs w:val="22"/>
              </w:rPr>
              <w:t>F</w:t>
            </w:r>
            <w:r w:rsidR="00D22925" w:rsidRPr="002312A2">
              <w:rPr>
                <w:sz w:val="22"/>
                <w:szCs w:val="22"/>
              </w:rPr>
              <w:t>.</w:t>
            </w:r>
            <w:r w:rsidRPr="002312A2">
              <w:rPr>
                <w:sz w:val="22"/>
                <w:szCs w:val="22"/>
              </w:rPr>
              <w:t>R</w:t>
            </w:r>
            <w:r w:rsidR="00D22925" w:rsidRPr="002312A2">
              <w:rPr>
                <w:sz w:val="22"/>
                <w:szCs w:val="22"/>
              </w:rPr>
              <w:t>.</w:t>
            </w:r>
            <w:r w:rsidRPr="002312A2">
              <w:rPr>
                <w:sz w:val="22"/>
                <w:szCs w:val="22"/>
              </w:rPr>
              <w:t xml:space="preserve"> Part 60, App. </w:t>
            </w:r>
            <w:proofErr w:type="gramStart"/>
            <w:r w:rsidRPr="002312A2">
              <w:rPr>
                <w:sz w:val="22"/>
                <w:szCs w:val="22"/>
              </w:rPr>
              <w:t>A,</w:t>
            </w:r>
            <w:proofErr w:type="gramEnd"/>
            <w:r w:rsidRPr="002312A2">
              <w:rPr>
                <w:sz w:val="22"/>
                <w:szCs w:val="22"/>
              </w:rPr>
              <w:t xml:space="preserve"> Method 5 or </w:t>
            </w:r>
          </w:p>
          <w:p w14:paraId="0D491254" w14:textId="77777777" w:rsidR="00926818" w:rsidRPr="002312A2" w:rsidRDefault="00926818" w:rsidP="00E60D48">
            <w:pPr>
              <w:pStyle w:val="BodyText"/>
              <w:tabs>
                <w:tab w:val="clear" w:pos="360"/>
              </w:tabs>
              <w:jc w:val="left"/>
              <w:rPr>
                <w:sz w:val="22"/>
                <w:szCs w:val="22"/>
              </w:rPr>
            </w:pPr>
            <w:r w:rsidRPr="002312A2">
              <w:rPr>
                <w:sz w:val="22"/>
                <w:szCs w:val="22"/>
              </w:rPr>
              <w:t>EPA Test Method 201 or 201A</w:t>
            </w:r>
          </w:p>
        </w:tc>
        <w:tc>
          <w:tcPr>
            <w:tcW w:w="1440" w:type="dxa"/>
            <w:vAlign w:val="center"/>
          </w:tcPr>
          <w:p w14:paraId="4750D112" w14:textId="77777777" w:rsidR="00926818" w:rsidRPr="002312A2" w:rsidRDefault="00926818" w:rsidP="00E60D48">
            <w:pPr>
              <w:pStyle w:val="BodyText"/>
              <w:tabs>
                <w:tab w:val="clear" w:pos="360"/>
              </w:tabs>
              <w:jc w:val="left"/>
              <w:rPr>
                <w:bCs/>
                <w:sz w:val="22"/>
                <w:szCs w:val="22"/>
              </w:rPr>
            </w:pPr>
            <w:r w:rsidRPr="002312A2">
              <w:rPr>
                <w:bCs/>
                <w:sz w:val="22"/>
                <w:szCs w:val="22"/>
              </w:rPr>
              <w:t xml:space="preserve">As </w:t>
            </w:r>
            <w:proofErr w:type="gramStart"/>
            <w:r w:rsidRPr="002312A2">
              <w:rPr>
                <w:bCs/>
                <w:sz w:val="22"/>
                <w:szCs w:val="22"/>
              </w:rPr>
              <w:t>requested</w:t>
            </w:r>
            <w:proofErr w:type="gramEnd"/>
          </w:p>
        </w:tc>
      </w:tr>
      <w:tr w:rsidR="00F543DA" w:rsidRPr="002312A2" w14:paraId="45053BDA" w14:textId="77777777" w:rsidTr="00421D4E">
        <w:tc>
          <w:tcPr>
            <w:tcW w:w="1170" w:type="dxa"/>
            <w:vAlign w:val="center"/>
          </w:tcPr>
          <w:p w14:paraId="54DB2C26" w14:textId="4B326E0C" w:rsidR="00F543DA" w:rsidRPr="00F543DA" w:rsidRDefault="00F543DA" w:rsidP="00E60D48">
            <w:pPr>
              <w:pStyle w:val="BodyText"/>
              <w:tabs>
                <w:tab w:val="clear" w:pos="360"/>
              </w:tabs>
              <w:jc w:val="left"/>
              <w:rPr>
                <w:sz w:val="22"/>
                <w:szCs w:val="22"/>
                <w:vertAlign w:val="subscript"/>
              </w:rPr>
            </w:pPr>
            <w:r>
              <w:rPr>
                <w:sz w:val="22"/>
                <w:szCs w:val="22"/>
              </w:rPr>
              <w:t>PM</w:t>
            </w:r>
            <w:r>
              <w:rPr>
                <w:sz w:val="22"/>
                <w:szCs w:val="22"/>
                <w:vertAlign w:val="subscript"/>
              </w:rPr>
              <w:t>2.5</w:t>
            </w:r>
          </w:p>
        </w:tc>
        <w:tc>
          <w:tcPr>
            <w:tcW w:w="1785" w:type="dxa"/>
            <w:vAlign w:val="center"/>
          </w:tcPr>
          <w:p w14:paraId="7739828C" w14:textId="3172C9E6" w:rsidR="00F543DA" w:rsidRPr="002312A2" w:rsidRDefault="00F543DA" w:rsidP="00E60D48">
            <w:pPr>
              <w:pStyle w:val="BodyText"/>
              <w:tabs>
                <w:tab w:val="clear" w:pos="360"/>
              </w:tabs>
              <w:jc w:val="left"/>
              <w:rPr>
                <w:sz w:val="22"/>
                <w:szCs w:val="22"/>
              </w:rPr>
            </w:pPr>
            <w:proofErr w:type="spellStart"/>
            <w:r>
              <w:rPr>
                <w:sz w:val="22"/>
                <w:szCs w:val="22"/>
              </w:rPr>
              <w:t>lb</w:t>
            </w:r>
            <w:proofErr w:type="spellEnd"/>
            <w:r>
              <w:rPr>
                <w:sz w:val="22"/>
                <w:szCs w:val="22"/>
              </w:rPr>
              <w:t>/</w:t>
            </w:r>
            <w:proofErr w:type="spellStart"/>
            <w:r>
              <w:rPr>
                <w:sz w:val="22"/>
                <w:szCs w:val="22"/>
              </w:rPr>
              <w:t>hr</w:t>
            </w:r>
            <w:proofErr w:type="spellEnd"/>
          </w:p>
        </w:tc>
        <w:tc>
          <w:tcPr>
            <w:tcW w:w="4320" w:type="dxa"/>
            <w:vAlign w:val="center"/>
          </w:tcPr>
          <w:p w14:paraId="204F84B6" w14:textId="77777777" w:rsidR="00F543DA" w:rsidRPr="002312A2" w:rsidRDefault="00F543DA" w:rsidP="00F543DA">
            <w:pPr>
              <w:pStyle w:val="BodyText"/>
              <w:tabs>
                <w:tab w:val="clear" w:pos="360"/>
              </w:tabs>
              <w:jc w:val="left"/>
              <w:rPr>
                <w:sz w:val="22"/>
                <w:szCs w:val="22"/>
              </w:rPr>
            </w:pPr>
            <w:r w:rsidRPr="002312A2">
              <w:rPr>
                <w:sz w:val="22"/>
                <w:szCs w:val="22"/>
              </w:rPr>
              <w:t xml:space="preserve">40 C.F.R. Part 60, App. </w:t>
            </w:r>
            <w:proofErr w:type="gramStart"/>
            <w:r w:rsidRPr="002312A2">
              <w:rPr>
                <w:sz w:val="22"/>
                <w:szCs w:val="22"/>
              </w:rPr>
              <w:t>A,</w:t>
            </w:r>
            <w:proofErr w:type="gramEnd"/>
            <w:r w:rsidRPr="002312A2">
              <w:rPr>
                <w:sz w:val="22"/>
                <w:szCs w:val="22"/>
              </w:rPr>
              <w:t xml:space="preserve"> Method 5 or </w:t>
            </w:r>
          </w:p>
          <w:p w14:paraId="74521F68" w14:textId="25A301AD" w:rsidR="00F543DA" w:rsidRPr="002312A2" w:rsidRDefault="00F543DA" w:rsidP="00F543DA">
            <w:pPr>
              <w:pStyle w:val="BodyText"/>
              <w:tabs>
                <w:tab w:val="clear" w:pos="360"/>
              </w:tabs>
              <w:jc w:val="left"/>
              <w:rPr>
                <w:sz w:val="22"/>
                <w:szCs w:val="22"/>
              </w:rPr>
            </w:pPr>
            <w:r w:rsidRPr="002312A2">
              <w:rPr>
                <w:sz w:val="22"/>
                <w:szCs w:val="22"/>
              </w:rPr>
              <w:t>EPA Test Method 201 or 201A</w:t>
            </w:r>
          </w:p>
        </w:tc>
        <w:tc>
          <w:tcPr>
            <w:tcW w:w="1440" w:type="dxa"/>
            <w:vAlign w:val="center"/>
          </w:tcPr>
          <w:p w14:paraId="0D8BBE03" w14:textId="63379847" w:rsidR="00F543DA" w:rsidRPr="002312A2" w:rsidRDefault="00F543DA" w:rsidP="00E60D48">
            <w:pPr>
              <w:pStyle w:val="BodyText"/>
              <w:tabs>
                <w:tab w:val="clear" w:pos="360"/>
              </w:tabs>
              <w:jc w:val="left"/>
              <w:rPr>
                <w:bCs/>
                <w:sz w:val="22"/>
                <w:szCs w:val="22"/>
              </w:rPr>
            </w:pPr>
            <w:r>
              <w:rPr>
                <w:bCs/>
                <w:sz w:val="22"/>
                <w:szCs w:val="22"/>
              </w:rPr>
              <w:t xml:space="preserve">As </w:t>
            </w:r>
            <w:proofErr w:type="gramStart"/>
            <w:r>
              <w:rPr>
                <w:bCs/>
                <w:sz w:val="22"/>
                <w:szCs w:val="22"/>
              </w:rPr>
              <w:t>requested</w:t>
            </w:r>
            <w:proofErr w:type="gramEnd"/>
          </w:p>
        </w:tc>
      </w:tr>
      <w:tr w:rsidR="002312A2" w:rsidRPr="002312A2" w14:paraId="5833E976" w14:textId="77777777" w:rsidTr="00421D4E">
        <w:tc>
          <w:tcPr>
            <w:tcW w:w="1170" w:type="dxa"/>
            <w:vAlign w:val="center"/>
          </w:tcPr>
          <w:p w14:paraId="54956391" w14:textId="77777777" w:rsidR="00926818" w:rsidRPr="002312A2" w:rsidRDefault="00926818" w:rsidP="00E60D48">
            <w:pPr>
              <w:pStyle w:val="BodyText"/>
              <w:tabs>
                <w:tab w:val="clear" w:pos="360"/>
              </w:tabs>
              <w:jc w:val="left"/>
              <w:rPr>
                <w:sz w:val="22"/>
                <w:szCs w:val="22"/>
              </w:rPr>
            </w:pPr>
            <w:r w:rsidRPr="002312A2">
              <w:rPr>
                <w:sz w:val="22"/>
                <w:szCs w:val="22"/>
              </w:rPr>
              <w:t>SO</w:t>
            </w:r>
            <w:r w:rsidRPr="002312A2">
              <w:rPr>
                <w:sz w:val="22"/>
                <w:szCs w:val="22"/>
                <w:vertAlign w:val="subscript"/>
              </w:rPr>
              <w:t>2</w:t>
            </w:r>
          </w:p>
        </w:tc>
        <w:tc>
          <w:tcPr>
            <w:tcW w:w="1785" w:type="dxa"/>
            <w:vAlign w:val="center"/>
          </w:tcPr>
          <w:p w14:paraId="021997A9" w14:textId="77777777" w:rsidR="00926818" w:rsidRPr="002312A2" w:rsidRDefault="00926818" w:rsidP="00E60D48">
            <w:pPr>
              <w:pStyle w:val="BodyText"/>
              <w:tabs>
                <w:tab w:val="clear" w:pos="360"/>
              </w:tabs>
              <w:jc w:val="left"/>
              <w:rPr>
                <w:sz w:val="22"/>
                <w:szCs w:val="22"/>
              </w:rPr>
            </w:pPr>
            <w:proofErr w:type="spellStart"/>
            <w:r w:rsidRPr="002312A2">
              <w:rPr>
                <w:sz w:val="22"/>
                <w:szCs w:val="22"/>
              </w:rPr>
              <w:t>lb</w:t>
            </w:r>
            <w:proofErr w:type="spellEnd"/>
            <w:r w:rsidRPr="002312A2">
              <w:rPr>
                <w:sz w:val="22"/>
                <w:szCs w:val="22"/>
              </w:rPr>
              <w:t>/</w:t>
            </w:r>
            <w:proofErr w:type="spellStart"/>
            <w:r w:rsidRPr="002312A2">
              <w:rPr>
                <w:sz w:val="22"/>
                <w:szCs w:val="22"/>
              </w:rPr>
              <w:t>hr</w:t>
            </w:r>
            <w:proofErr w:type="spellEnd"/>
          </w:p>
        </w:tc>
        <w:tc>
          <w:tcPr>
            <w:tcW w:w="4320" w:type="dxa"/>
            <w:vAlign w:val="center"/>
          </w:tcPr>
          <w:p w14:paraId="2ADBDAAE" w14:textId="73290184" w:rsidR="00926818" w:rsidRPr="002312A2" w:rsidRDefault="00926818" w:rsidP="00E60D48">
            <w:pPr>
              <w:pStyle w:val="BodyText"/>
              <w:tabs>
                <w:tab w:val="clear" w:pos="360"/>
              </w:tabs>
              <w:jc w:val="left"/>
              <w:rPr>
                <w:sz w:val="22"/>
                <w:szCs w:val="22"/>
              </w:rPr>
            </w:pPr>
            <w:r w:rsidRPr="002312A2">
              <w:rPr>
                <w:sz w:val="22"/>
                <w:szCs w:val="22"/>
              </w:rPr>
              <w:t>40 C</w:t>
            </w:r>
            <w:r w:rsidR="00D22925" w:rsidRPr="002312A2">
              <w:rPr>
                <w:sz w:val="22"/>
                <w:szCs w:val="22"/>
              </w:rPr>
              <w:t>.</w:t>
            </w:r>
            <w:r w:rsidRPr="002312A2">
              <w:rPr>
                <w:sz w:val="22"/>
                <w:szCs w:val="22"/>
              </w:rPr>
              <w:t>F</w:t>
            </w:r>
            <w:r w:rsidR="00D22925" w:rsidRPr="002312A2">
              <w:rPr>
                <w:sz w:val="22"/>
                <w:szCs w:val="22"/>
              </w:rPr>
              <w:t>.</w:t>
            </w:r>
            <w:r w:rsidRPr="002312A2">
              <w:rPr>
                <w:sz w:val="22"/>
                <w:szCs w:val="22"/>
              </w:rPr>
              <w:t>R</w:t>
            </w:r>
            <w:r w:rsidR="00D22925" w:rsidRPr="002312A2">
              <w:rPr>
                <w:sz w:val="22"/>
                <w:szCs w:val="22"/>
              </w:rPr>
              <w:t>.</w:t>
            </w:r>
            <w:r w:rsidRPr="002312A2">
              <w:rPr>
                <w:sz w:val="22"/>
                <w:szCs w:val="22"/>
              </w:rPr>
              <w:t xml:space="preserve"> Part 60, App. A, Method 6</w:t>
            </w:r>
            <w:r w:rsidR="00AA6A4A" w:rsidRPr="002312A2">
              <w:rPr>
                <w:sz w:val="22"/>
                <w:szCs w:val="22"/>
              </w:rPr>
              <w:t xml:space="preserve"> or 20</w:t>
            </w:r>
          </w:p>
        </w:tc>
        <w:tc>
          <w:tcPr>
            <w:tcW w:w="1440" w:type="dxa"/>
            <w:vAlign w:val="center"/>
          </w:tcPr>
          <w:p w14:paraId="4F61061A" w14:textId="77777777" w:rsidR="00926818" w:rsidRPr="002312A2" w:rsidRDefault="00926818" w:rsidP="00E60D48">
            <w:pPr>
              <w:pStyle w:val="BodyText"/>
              <w:tabs>
                <w:tab w:val="clear" w:pos="360"/>
              </w:tabs>
              <w:jc w:val="left"/>
              <w:rPr>
                <w:bCs/>
                <w:sz w:val="22"/>
                <w:szCs w:val="22"/>
              </w:rPr>
            </w:pPr>
            <w:r w:rsidRPr="002312A2">
              <w:rPr>
                <w:bCs/>
                <w:sz w:val="22"/>
                <w:szCs w:val="22"/>
              </w:rPr>
              <w:t xml:space="preserve">As </w:t>
            </w:r>
            <w:proofErr w:type="gramStart"/>
            <w:r w:rsidRPr="002312A2">
              <w:rPr>
                <w:bCs/>
                <w:sz w:val="22"/>
                <w:szCs w:val="22"/>
              </w:rPr>
              <w:t>requested</w:t>
            </w:r>
            <w:proofErr w:type="gramEnd"/>
          </w:p>
        </w:tc>
      </w:tr>
      <w:tr w:rsidR="00CC748D" w:rsidRPr="002312A2" w14:paraId="0BF1C94F" w14:textId="77777777" w:rsidTr="00421D4E">
        <w:tc>
          <w:tcPr>
            <w:tcW w:w="1170" w:type="dxa"/>
            <w:vMerge w:val="restart"/>
            <w:vAlign w:val="center"/>
          </w:tcPr>
          <w:p w14:paraId="5A9041C9" w14:textId="77777777" w:rsidR="00CC748D" w:rsidRPr="002312A2" w:rsidRDefault="00CC748D" w:rsidP="00E60D48">
            <w:pPr>
              <w:pStyle w:val="BodyText"/>
              <w:tabs>
                <w:tab w:val="clear" w:pos="360"/>
              </w:tabs>
              <w:jc w:val="left"/>
              <w:rPr>
                <w:sz w:val="22"/>
                <w:szCs w:val="22"/>
              </w:rPr>
            </w:pPr>
            <w:r w:rsidRPr="002312A2">
              <w:rPr>
                <w:sz w:val="22"/>
                <w:szCs w:val="22"/>
              </w:rPr>
              <w:t>NO</w:t>
            </w:r>
            <w:r w:rsidRPr="002312A2">
              <w:rPr>
                <w:sz w:val="22"/>
                <w:szCs w:val="22"/>
                <w:vertAlign w:val="subscript"/>
              </w:rPr>
              <w:t>X</w:t>
            </w:r>
          </w:p>
        </w:tc>
        <w:tc>
          <w:tcPr>
            <w:tcW w:w="1785" w:type="dxa"/>
            <w:vAlign w:val="center"/>
          </w:tcPr>
          <w:p w14:paraId="6B38A7C4" w14:textId="58928265" w:rsidR="00CC748D" w:rsidRPr="002312A2" w:rsidRDefault="00CC748D" w:rsidP="00E60D48">
            <w:pPr>
              <w:pStyle w:val="BodyText"/>
              <w:tabs>
                <w:tab w:val="clear" w:pos="360"/>
              </w:tabs>
              <w:jc w:val="left"/>
              <w:rPr>
                <w:sz w:val="22"/>
                <w:szCs w:val="22"/>
              </w:rPr>
            </w:pPr>
            <w:r w:rsidRPr="002312A2">
              <w:rPr>
                <w:sz w:val="22"/>
                <w:szCs w:val="22"/>
              </w:rPr>
              <w:t>ppmdv</w:t>
            </w:r>
          </w:p>
        </w:tc>
        <w:tc>
          <w:tcPr>
            <w:tcW w:w="4320" w:type="dxa"/>
            <w:vAlign w:val="center"/>
          </w:tcPr>
          <w:p w14:paraId="7788EBAF" w14:textId="51E7718D" w:rsidR="00CC748D" w:rsidRPr="002312A2" w:rsidRDefault="00CC748D" w:rsidP="00E60D48">
            <w:pPr>
              <w:pStyle w:val="BodyText"/>
              <w:tabs>
                <w:tab w:val="clear" w:pos="360"/>
              </w:tabs>
              <w:jc w:val="left"/>
              <w:rPr>
                <w:sz w:val="22"/>
                <w:szCs w:val="22"/>
              </w:rPr>
            </w:pPr>
            <w:r w:rsidRPr="002312A2">
              <w:rPr>
                <w:sz w:val="22"/>
                <w:szCs w:val="22"/>
              </w:rPr>
              <w:t>NO</w:t>
            </w:r>
            <w:r w:rsidRPr="002312A2">
              <w:rPr>
                <w:sz w:val="22"/>
                <w:szCs w:val="22"/>
                <w:vertAlign w:val="subscript"/>
              </w:rPr>
              <w:t>x</w:t>
            </w:r>
            <w:r w:rsidRPr="002312A2">
              <w:rPr>
                <w:sz w:val="22"/>
                <w:szCs w:val="22"/>
              </w:rPr>
              <w:t xml:space="preserve"> CEMS on a 24-hour block average basis; midnight</w:t>
            </w:r>
            <w:r>
              <w:rPr>
                <w:sz w:val="22"/>
                <w:szCs w:val="22"/>
              </w:rPr>
              <w:t>-</w:t>
            </w:r>
            <w:r w:rsidRPr="002312A2">
              <w:rPr>
                <w:sz w:val="22"/>
                <w:szCs w:val="22"/>
              </w:rPr>
              <w:t>to</w:t>
            </w:r>
            <w:r>
              <w:rPr>
                <w:sz w:val="22"/>
                <w:szCs w:val="22"/>
              </w:rPr>
              <w:t>-</w:t>
            </w:r>
            <w:r w:rsidRPr="002312A2">
              <w:rPr>
                <w:sz w:val="22"/>
                <w:szCs w:val="22"/>
              </w:rPr>
              <w:t>midnight</w:t>
            </w:r>
          </w:p>
        </w:tc>
        <w:tc>
          <w:tcPr>
            <w:tcW w:w="1440" w:type="dxa"/>
            <w:vAlign w:val="center"/>
          </w:tcPr>
          <w:p w14:paraId="5AC67E8D" w14:textId="59FA1D88" w:rsidR="00CC748D" w:rsidRPr="002312A2" w:rsidRDefault="00CC748D" w:rsidP="00E60D48">
            <w:pPr>
              <w:pStyle w:val="BodyText"/>
              <w:tabs>
                <w:tab w:val="clear" w:pos="360"/>
              </w:tabs>
              <w:jc w:val="left"/>
              <w:rPr>
                <w:bCs/>
                <w:sz w:val="22"/>
                <w:szCs w:val="22"/>
              </w:rPr>
            </w:pPr>
            <w:r w:rsidRPr="002312A2">
              <w:rPr>
                <w:bCs/>
                <w:sz w:val="22"/>
                <w:szCs w:val="22"/>
              </w:rPr>
              <w:t>Continuously</w:t>
            </w:r>
          </w:p>
        </w:tc>
      </w:tr>
      <w:tr w:rsidR="00CC748D" w:rsidRPr="002312A2" w14:paraId="6A4E3463" w14:textId="77777777" w:rsidTr="00421D4E">
        <w:tc>
          <w:tcPr>
            <w:tcW w:w="1170" w:type="dxa"/>
            <w:vMerge/>
            <w:vAlign w:val="center"/>
          </w:tcPr>
          <w:p w14:paraId="2563A446" w14:textId="77777777" w:rsidR="00CC748D" w:rsidRPr="002312A2" w:rsidRDefault="00CC748D" w:rsidP="00E60D48">
            <w:pPr>
              <w:pStyle w:val="BodyText"/>
              <w:tabs>
                <w:tab w:val="clear" w:pos="360"/>
              </w:tabs>
              <w:jc w:val="left"/>
              <w:rPr>
                <w:sz w:val="22"/>
                <w:szCs w:val="22"/>
              </w:rPr>
            </w:pPr>
          </w:p>
        </w:tc>
        <w:tc>
          <w:tcPr>
            <w:tcW w:w="1785" w:type="dxa"/>
            <w:vAlign w:val="center"/>
          </w:tcPr>
          <w:p w14:paraId="7AA1E891" w14:textId="4D37B9C7" w:rsidR="00CC748D" w:rsidRPr="002312A2" w:rsidRDefault="00CC748D" w:rsidP="00E60D48">
            <w:pPr>
              <w:pStyle w:val="BodyText"/>
              <w:tabs>
                <w:tab w:val="clear" w:pos="360"/>
              </w:tabs>
              <w:jc w:val="left"/>
              <w:rPr>
                <w:sz w:val="22"/>
                <w:szCs w:val="22"/>
              </w:rPr>
            </w:pPr>
            <w:proofErr w:type="spellStart"/>
            <w:r>
              <w:rPr>
                <w:sz w:val="22"/>
                <w:szCs w:val="22"/>
              </w:rPr>
              <w:t>lb</w:t>
            </w:r>
            <w:proofErr w:type="spellEnd"/>
            <w:r>
              <w:rPr>
                <w:sz w:val="22"/>
                <w:szCs w:val="22"/>
              </w:rPr>
              <w:t>/</w:t>
            </w:r>
            <w:proofErr w:type="spellStart"/>
            <w:r>
              <w:rPr>
                <w:sz w:val="22"/>
                <w:szCs w:val="22"/>
              </w:rPr>
              <w:t>hr</w:t>
            </w:r>
            <w:proofErr w:type="spellEnd"/>
          </w:p>
        </w:tc>
        <w:tc>
          <w:tcPr>
            <w:tcW w:w="4320" w:type="dxa"/>
            <w:vAlign w:val="center"/>
          </w:tcPr>
          <w:p w14:paraId="30640C65" w14:textId="2128165A" w:rsidR="00CC748D" w:rsidRPr="002312A2" w:rsidRDefault="00CC748D" w:rsidP="00E60D48">
            <w:pPr>
              <w:pStyle w:val="BodyText"/>
              <w:tabs>
                <w:tab w:val="clear" w:pos="360"/>
              </w:tabs>
              <w:jc w:val="left"/>
              <w:rPr>
                <w:sz w:val="22"/>
                <w:szCs w:val="22"/>
              </w:rPr>
            </w:pPr>
            <w:r>
              <w:rPr>
                <w:sz w:val="22"/>
                <w:szCs w:val="22"/>
              </w:rPr>
              <w:t xml:space="preserve">40 C.F.R. Part 60, App. </w:t>
            </w:r>
            <w:proofErr w:type="gramStart"/>
            <w:r>
              <w:rPr>
                <w:sz w:val="22"/>
                <w:szCs w:val="22"/>
              </w:rPr>
              <w:t>A,</w:t>
            </w:r>
            <w:proofErr w:type="gramEnd"/>
            <w:r>
              <w:rPr>
                <w:sz w:val="22"/>
                <w:szCs w:val="22"/>
              </w:rPr>
              <w:t xml:space="preserve"> Method 20</w:t>
            </w:r>
          </w:p>
        </w:tc>
        <w:tc>
          <w:tcPr>
            <w:tcW w:w="1440" w:type="dxa"/>
            <w:vAlign w:val="center"/>
          </w:tcPr>
          <w:p w14:paraId="093C5324" w14:textId="7345F60C" w:rsidR="00CC748D" w:rsidRPr="002312A2" w:rsidRDefault="00CC748D" w:rsidP="00E60D48">
            <w:pPr>
              <w:pStyle w:val="BodyText"/>
              <w:tabs>
                <w:tab w:val="clear" w:pos="360"/>
              </w:tabs>
              <w:jc w:val="left"/>
              <w:rPr>
                <w:bCs/>
                <w:sz w:val="22"/>
                <w:szCs w:val="22"/>
              </w:rPr>
            </w:pPr>
            <w:r>
              <w:rPr>
                <w:bCs/>
                <w:sz w:val="22"/>
                <w:szCs w:val="22"/>
              </w:rPr>
              <w:t xml:space="preserve">As </w:t>
            </w:r>
            <w:proofErr w:type="gramStart"/>
            <w:r>
              <w:rPr>
                <w:bCs/>
                <w:sz w:val="22"/>
                <w:szCs w:val="22"/>
              </w:rPr>
              <w:t>requested</w:t>
            </w:r>
            <w:proofErr w:type="gramEnd"/>
          </w:p>
        </w:tc>
      </w:tr>
      <w:tr w:rsidR="002312A2" w:rsidRPr="002312A2" w14:paraId="5FF4599E" w14:textId="77777777" w:rsidTr="00421D4E">
        <w:tc>
          <w:tcPr>
            <w:tcW w:w="1170" w:type="dxa"/>
            <w:vMerge w:val="restart"/>
            <w:vAlign w:val="center"/>
          </w:tcPr>
          <w:p w14:paraId="51A0E279" w14:textId="5E92B8E2" w:rsidR="00AA6A4A" w:rsidRPr="002312A2" w:rsidRDefault="00AA6A4A" w:rsidP="00E60D48">
            <w:pPr>
              <w:pStyle w:val="BodyText"/>
              <w:jc w:val="left"/>
              <w:rPr>
                <w:sz w:val="22"/>
                <w:szCs w:val="22"/>
              </w:rPr>
            </w:pPr>
            <w:r w:rsidRPr="002312A2">
              <w:rPr>
                <w:sz w:val="22"/>
                <w:szCs w:val="22"/>
              </w:rPr>
              <w:t>CO</w:t>
            </w:r>
          </w:p>
        </w:tc>
        <w:tc>
          <w:tcPr>
            <w:tcW w:w="1785" w:type="dxa"/>
            <w:vAlign w:val="center"/>
          </w:tcPr>
          <w:p w14:paraId="241D1C18" w14:textId="1B68D719" w:rsidR="00AA6A4A" w:rsidRPr="002312A2" w:rsidRDefault="00AA6A4A" w:rsidP="00E60D48">
            <w:pPr>
              <w:pStyle w:val="BodyText"/>
              <w:tabs>
                <w:tab w:val="clear" w:pos="360"/>
              </w:tabs>
              <w:jc w:val="left"/>
              <w:rPr>
                <w:sz w:val="22"/>
                <w:szCs w:val="22"/>
              </w:rPr>
            </w:pPr>
            <w:r w:rsidRPr="002312A2">
              <w:rPr>
                <w:sz w:val="22"/>
                <w:szCs w:val="22"/>
              </w:rPr>
              <w:t>ppmdv</w:t>
            </w:r>
          </w:p>
        </w:tc>
        <w:tc>
          <w:tcPr>
            <w:tcW w:w="4320" w:type="dxa"/>
            <w:vAlign w:val="center"/>
          </w:tcPr>
          <w:p w14:paraId="0BCB79EC" w14:textId="5DCEDACC" w:rsidR="00AA6A4A" w:rsidRPr="002312A2" w:rsidRDefault="00AA6A4A" w:rsidP="00E60D48">
            <w:pPr>
              <w:pStyle w:val="BodyText"/>
              <w:tabs>
                <w:tab w:val="clear" w:pos="360"/>
              </w:tabs>
              <w:jc w:val="left"/>
              <w:rPr>
                <w:sz w:val="22"/>
                <w:szCs w:val="22"/>
              </w:rPr>
            </w:pPr>
            <w:r w:rsidRPr="002312A2">
              <w:rPr>
                <w:sz w:val="22"/>
                <w:szCs w:val="22"/>
              </w:rPr>
              <w:t>CO CEMS on a 24-hour block average basis; midnight</w:t>
            </w:r>
            <w:r w:rsidR="008221BB">
              <w:rPr>
                <w:sz w:val="22"/>
                <w:szCs w:val="22"/>
              </w:rPr>
              <w:t>-</w:t>
            </w:r>
            <w:r w:rsidRPr="002312A2">
              <w:rPr>
                <w:sz w:val="22"/>
                <w:szCs w:val="22"/>
              </w:rPr>
              <w:t>to</w:t>
            </w:r>
            <w:r w:rsidR="008221BB">
              <w:rPr>
                <w:sz w:val="22"/>
                <w:szCs w:val="22"/>
              </w:rPr>
              <w:t>-</w:t>
            </w:r>
            <w:r w:rsidRPr="002312A2">
              <w:rPr>
                <w:sz w:val="22"/>
                <w:szCs w:val="22"/>
              </w:rPr>
              <w:t>midnight</w:t>
            </w:r>
          </w:p>
        </w:tc>
        <w:tc>
          <w:tcPr>
            <w:tcW w:w="1440" w:type="dxa"/>
            <w:vAlign w:val="center"/>
          </w:tcPr>
          <w:p w14:paraId="181104DD" w14:textId="730B49F0" w:rsidR="00AA6A4A" w:rsidRPr="002312A2" w:rsidRDefault="002312A2" w:rsidP="00E60D48">
            <w:pPr>
              <w:pStyle w:val="BodyText"/>
              <w:tabs>
                <w:tab w:val="clear" w:pos="360"/>
              </w:tabs>
              <w:jc w:val="left"/>
              <w:rPr>
                <w:bCs/>
                <w:sz w:val="22"/>
                <w:szCs w:val="22"/>
              </w:rPr>
            </w:pPr>
            <w:r w:rsidRPr="002312A2">
              <w:rPr>
                <w:bCs/>
                <w:sz w:val="22"/>
                <w:szCs w:val="22"/>
              </w:rPr>
              <w:t>Continuously</w:t>
            </w:r>
          </w:p>
        </w:tc>
      </w:tr>
      <w:tr w:rsidR="002312A2" w:rsidRPr="002312A2" w14:paraId="5AC9F044" w14:textId="77777777" w:rsidTr="00421D4E">
        <w:tc>
          <w:tcPr>
            <w:tcW w:w="1170" w:type="dxa"/>
            <w:vMerge/>
            <w:vAlign w:val="center"/>
          </w:tcPr>
          <w:p w14:paraId="55C48642" w14:textId="04E84B05" w:rsidR="00AA6A4A" w:rsidRPr="002312A2" w:rsidRDefault="00AA6A4A" w:rsidP="00E60D48">
            <w:pPr>
              <w:pStyle w:val="BodyText"/>
              <w:tabs>
                <w:tab w:val="clear" w:pos="360"/>
              </w:tabs>
              <w:jc w:val="left"/>
              <w:rPr>
                <w:sz w:val="22"/>
                <w:szCs w:val="22"/>
              </w:rPr>
            </w:pPr>
          </w:p>
        </w:tc>
        <w:tc>
          <w:tcPr>
            <w:tcW w:w="1785" w:type="dxa"/>
            <w:vAlign w:val="center"/>
          </w:tcPr>
          <w:p w14:paraId="6F5F7268" w14:textId="77777777" w:rsidR="00AA6A4A" w:rsidRPr="002312A2" w:rsidRDefault="00AA6A4A" w:rsidP="00E60D48">
            <w:pPr>
              <w:pStyle w:val="BodyText"/>
              <w:tabs>
                <w:tab w:val="clear" w:pos="360"/>
              </w:tabs>
              <w:jc w:val="left"/>
              <w:rPr>
                <w:sz w:val="22"/>
                <w:szCs w:val="22"/>
              </w:rPr>
            </w:pPr>
            <w:proofErr w:type="spellStart"/>
            <w:r w:rsidRPr="002312A2">
              <w:rPr>
                <w:sz w:val="22"/>
                <w:szCs w:val="22"/>
              </w:rPr>
              <w:t>lb</w:t>
            </w:r>
            <w:proofErr w:type="spellEnd"/>
            <w:r w:rsidRPr="002312A2">
              <w:rPr>
                <w:sz w:val="22"/>
                <w:szCs w:val="22"/>
              </w:rPr>
              <w:t>/</w:t>
            </w:r>
            <w:proofErr w:type="spellStart"/>
            <w:r w:rsidRPr="002312A2">
              <w:rPr>
                <w:sz w:val="22"/>
                <w:szCs w:val="22"/>
              </w:rPr>
              <w:t>hr</w:t>
            </w:r>
            <w:proofErr w:type="spellEnd"/>
          </w:p>
        </w:tc>
        <w:tc>
          <w:tcPr>
            <w:tcW w:w="4320" w:type="dxa"/>
            <w:vAlign w:val="center"/>
          </w:tcPr>
          <w:p w14:paraId="3BB4F738" w14:textId="220D98F3" w:rsidR="00AA6A4A" w:rsidRPr="002312A2" w:rsidRDefault="00AA6A4A" w:rsidP="00E60D48">
            <w:pPr>
              <w:pStyle w:val="BodyText"/>
              <w:tabs>
                <w:tab w:val="clear" w:pos="360"/>
              </w:tabs>
              <w:jc w:val="left"/>
              <w:rPr>
                <w:sz w:val="22"/>
                <w:szCs w:val="22"/>
              </w:rPr>
            </w:pPr>
            <w:r w:rsidRPr="002312A2">
              <w:rPr>
                <w:sz w:val="22"/>
                <w:szCs w:val="22"/>
              </w:rPr>
              <w:t>40 C.F.R. Part 60, App. A, Method 10 or 19</w:t>
            </w:r>
          </w:p>
        </w:tc>
        <w:tc>
          <w:tcPr>
            <w:tcW w:w="1440" w:type="dxa"/>
            <w:vAlign w:val="center"/>
          </w:tcPr>
          <w:p w14:paraId="287CE780" w14:textId="54F91331" w:rsidR="00AA6A4A" w:rsidRPr="002312A2" w:rsidRDefault="002312A2" w:rsidP="00E60D48">
            <w:pPr>
              <w:pStyle w:val="BodyText"/>
              <w:tabs>
                <w:tab w:val="clear" w:pos="360"/>
              </w:tabs>
              <w:jc w:val="left"/>
              <w:rPr>
                <w:bCs/>
                <w:sz w:val="22"/>
                <w:szCs w:val="22"/>
              </w:rPr>
            </w:pPr>
            <w:r w:rsidRPr="002312A2">
              <w:rPr>
                <w:bCs/>
                <w:sz w:val="22"/>
                <w:szCs w:val="22"/>
              </w:rPr>
              <w:t xml:space="preserve">As </w:t>
            </w:r>
            <w:proofErr w:type="gramStart"/>
            <w:r w:rsidRPr="002312A2">
              <w:rPr>
                <w:bCs/>
                <w:sz w:val="22"/>
                <w:szCs w:val="22"/>
              </w:rPr>
              <w:t>requested</w:t>
            </w:r>
            <w:proofErr w:type="gramEnd"/>
          </w:p>
        </w:tc>
      </w:tr>
      <w:tr w:rsidR="002312A2" w:rsidRPr="002312A2" w14:paraId="1CC76989" w14:textId="77777777" w:rsidTr="00421D4E">
        <w:tc>
          <w:tcPr>
            <w:tcW w:w="1170" w:type="dxa"/>
            <w:vAlign w:val="center"/>
          </w:tcPr>
          <w:p w14:paraId="10134795" w14:textId="77777777" w:rsidR="00926818" w:rsidRPr="002312A2" w:rsidRDefault="00926818" w:rsidP="00E60D48">
            <w:pPr>
              <w:pStyle w:val="BodyText"/>
              <w:tabs>
                <w:tab w:val="clear" w:pos="360"/>
              </w:tabs>
              <w:jc w:val="left"/>
              <w:rPr>
                <w:sz w:val="22"/>
                <w:szCs w:val="22"/>
              </w:rPr>
            </w:pPr>
            <w:r w:rsidRPr="002312A2">
              <w:rPr>
                <w:sz w:val="22"/>
                <w:szCs w:val="22"/>
              </w:rPr>
              <w:t>VOC</w:t>
            </w:r>
          </w:p>
        </w:tc>
        <w:tc>
          <w:tcPr>
            <w:tcW w:w="1785" w:type="dxa"/>
            <w:vAlign w:val="center"/>
          </w:tcPr>
          <w:p w14:paraId="4EADE1AA" w14:textId="77777777" w:rsidR="00926818" w:rsidRPr="002312A2" w:rsidRDefault="00926818" w:rsidP="00E60D48">
            <w:pPr>
              <w:pStyle w:val="BodyText"/>
              <w:tabs>
                <w:tab w:val="clear" w:pos="360"/>
              </w:tabs>
              <w:jc w:val="left"/>
              <w:rPr>
                <w:sz w:val="22"/>
                <w:szCs w:val="22"/>
              </w:rPr>
            </w:pPr>
            <w:proofErr w:type="spellStart"/>
            <w:r w:rsidRPr="002312A2">
              <w:rPr>
                <w:sz w:val="22"/>
                <w:szCs w:val="22"/>
              </w:rPr>
              <w:t>lb</w:t>
            </w:r>
            <w:proofErr w:type="spellEnd"/>
            <w:r w:rsidRPr="002312A2">
              <w:rPr>
                <w:sz w:val="22"/>
                <w:szCs w:val="22"/>
              </w:rPr>
              <w:t>/</w:t>
            </w:r>
            <w:proofErr w:type="spellStart"/>
            <w:r w:rsidRPr="002312A2">
              <w:rPr>
                <w:sz w:val="22"/>
                <w:szCs w:val="22"/>
              </w:rPr>
              <w:t>hr</w:t>
            </w:r>
            <w:proofErr w:type="spellEnd"/>
          </w:p>
        </w:tc>
        <w:tc>
          <w:tcPr>
            <w:tcW w:w="4320" w:type="dxa"/>
            <w:vAlign w:val="center"/>
          </w:tcPr>
          <w:p w14:paraId="7FB71BFB" w14:textId="77777777" w:rsidR="00926818" w:rsidRPr="002312A2" w:rsidRDefault="00926818" w:rsidP="00E60D48">
            <w:pPr>
              <w:pStyle w:val="BodyText"/>
              <w:tabs>
                <w:tab w:val="clear" w:pos="360"/>
              </w:tabs>
              <w:jc w:val="left"/>
              <w:rPr>
                <w:sz w:val="22"/>
                <w:szCs w:val="22"/>
              </w:rPr>
            </w:pPr>
            <w:r w:rsidRPr="002312A2">
              <w:rPr>
                <w:sz w:val="22"/>
                <w:szCs w:val="22"/>
              </w:rPr>
              <w:t>40 C</w:t>
            </w:r>
            <w:r w:rsidR="00D22925" w:rsidRPr="002312A2">
              <w:rPr>
                <w:sz w:val="22"/>
                <w:szCs w:val="22"/>
              </w:rPr>
              <w:t>.</w:t>
            </w:r>
            <w:r w:rsidRPr="002312A2">
              <w:rPr>
                <w:sz w:val="22"/>
                <w:szCs w:val="22"/>
              </w:rPr>
              <w:t>F</w:t>
            </w:r>
            <w:r w:rsidR="00D22925" w:rsidRPr="002312A2">
              <w:rPr>
                <w:sz w:val="22"/>
                <w:szCs w:val="22"/>
              </w:rPr>
              <w:t>.</w:t>
            </w:r>
            <w:r w:rsidRPr="002312A2">
              <w:rPr>
                <w:sz w:val="22"/>
                <w:szCs w:val="22"/>
              </w:rPr>
              <w:t>R</w:t>
            </w:r>
            <w:r w:rsidR="00D22925" w:rsidRPr="002312A2">
              <w:rPr>
                <w:sz w:val="22"/>
                <w:szCs w:val="22"/>
              </w:rPr>
              <w:t>.</w:t>
            </w:r>
            <w:r w:rsidRPr="002312A2">
              <w:rPr>
                <w:sz w:val="22"/>
                <w:szCs w:val="22"/>
              </w:rPr>
              <w:t xml:space="preserve"> Part 60, App. </w:t>
            </w:r>
            <w:proofErr w:type="gramStart"/>
            <w:r w:rsidRPr="002312A2">
              <w:rPr>
                <w:sz w:val="22"/>
                <w:szCs w:val="22"/>
              </w:rPr>
              <w:t>A,</w:t>
            </w:r>
            <w:proofErr w:type="gramEnd"/>
            <w:r w:rsidRPr="002312A2">
              <w:rPr>
                <w:sz w:val="22"/>
                <w:szCs w:val="22"/>
              </w:rPr>
              <w:t xml:space="preserve"> Method 25 or 25A</w:t>
            </w:r>
          </w:p>
        </w:tc>
        <w:tc>
          <w:tcPr>
            <w:tcW w:w="1440" w:type="dxa"/>
            <w:vAlign w:val="center"/>
          </w:tcPr>
          <w:p w14:paraId="2EB97B99" w14:textId="77777777" w:rsidR="00926818" w:rsidRPr="002312A2" w:rsidRDefault="00926818" w:rsidP="00E60D48">
            <w:pPr>
              <w:pStyle w:val="BodyText"/>
              <w:tabs>
                <w:tab w:val="clear" w:pos="360"/>
              </w:tabs>
              <w:jc w:val="left"/>
              <w:rPr>
                <w:bCs/>
                <w:sz w:val="22"/>
                <w:szCs w:val="22"/>
              </w:rPr>
            </w:pPr>
            <w:r w:rsidRPr="002312A2">
              <w:rPr>
                <w:bCs/>
                <w:sz w:val="22"/>
                <w:szCs w:val="22"/>
              </w:rPr>
              <w:t xml:space="preserve">As </w:t>
            </w:r>
            <w:proofErr w:type="gramStart"/>
            <w:r w:rsidRPr="002312A2">
              <w:rPr>
                <w:bCs/>
                <w:sz w:val="22"/>
                <w:szCs w:val="22"/>
              </w:rPr>
              <w:t>requested</w:t>
            </w:r>
            <w:proofErr w:type="gramEnd"/>
          </w:p>
        </w:tc>
      </w:tr>
      <w:tr w:rsidR="002312A2" w:rsidRPr="002312A2" w14:paraId="5A4D852A" w14:textId="77777777" w:rsidTr="00421D4E">
        <w:tc>
          <w:tcPr>
            <w:tcW w:w="1170" w:type="dxa"/>
            <w:vMerge w:val="restart"/>
            <w:vAlign w:val="center"/>
          </w:tcPr>
          <w:p w14:paraId="3E39E127" w14:textId="3C78BFF0" w:rsidR="00AA6A4A" w:rsidRPr="002312A2" w:rsidRDefault="00AA6A4A" w:rsidP="00E60D48">
            <w:pPr>
              <w:pStyle w:val="BodyText"/>
              <w:jc w:val="left"/>
              <w:rPr>
                <w:sz w:val="22"/>
                <w:szCs w:val="22"/>
              </w:rPr>
            </w:pPr>
            <w:r w:rsidRPr="002312A2">
              <w:rPr>
                <w:sz w:val="22"/>
                <w:szCs w:val="22"/>
              </w:rPr>
              <w:t>NH</w:t>
            </w:r>
            <w:r w:rsidRPr="002312A2">
              <w:rPr>
                <w:sz w:val="22"/>
                <w:szCs w:val="22"/>
                <w:vertAlign w:val="subscript"/>
              </w:rPr>
              <w:t>3</w:t>
            </w:r>
          </w:p>
        </w:tc>
        <w:tc>
          <w:tcPr>
            <w:tcW w:w="1785" w:type="dxa"/>
            <w:vAlign w:val="center"/>
          </w:tcPr>
          <w:p w14:paraId="4D7F5CB9" w14:textId="378BAB98" w:rsidR="00AA6A4A" w:rsidRPr="002312A2" w:rsidRDefault="00AA6A4A" w:rsidP="00E60D48">
            <w:pPr>
              <w:pStyle w:val="BodyText"/>
              <w:tabs>
                <w:tab w:val="clear" w:pos="360"/>
              </w:tabs>
              <w:jc w:val="left"/>
              <w:rPr>
                <w:sz w:val="22"/>
                <w:szCs w:val="22"/>
              </w:rPr>
            </w:pPr>
            <w:r w:rsidRPr="002312A2">
              <w:rPr>
                <w:sz w:val="22"/>
                <w:szCs w:val="22"/>
              </w:rPr>
              <w:t>ppmdv</w:t>
            </w:r>
          </w:p>
        </w:tc>
        <w:tc>
          <w:tcPr>
            <w:tcW w:w="4320" w:type="dxa"/>
            <w:vAlign w:val="center"/>
          </w:tcPr>
          <w:p w14:paraId="2A1510F5" w14:textId="0448603A" w:rsidR="00AA6A4A" w:rsidRPr="00294ADC" w:rsidRDefault="00AA6A4A" w:rsidP="00E60D48">
            <w:pPr>
              <w:pStyle w:val="BodyText"/>
              <w:tabs>
                <w:tab w:val="clear" w:pos="360"/>
              </w:tabs>
              <w:jc w:val="left"/>
              <w:rPr>
                <w:sz w:val="22"/>
                <w:szCs w:val="22"/>
              </w:rPr>
            </w:pPr>
            <w:r w:rsidRPr="00294ADC">
              <w:rPr>
                <w:sz w:val="22"/>
                <w:szCs w:val="22"/>
              </w:rPr>
              <w:t>NH</w:t>
            </w:r>
            <w:r w:rsidRPr="00294ADC">
              <w:rPr>
                <w:sz w:val="22"/>
                <w:szCs w:val="22"/>
                <w:vertAlign w:val="subscript"/>
              </w:rPr>
              <w:t>3</w:t>
            </w:r>
            <w:r w:rsidRPr="00294ADC">
              <w:rPr>
                <w:sz w:val="22"/>
                <w:szCs w:val="22"/>
              </w:rPr>
              <w:t xml:space="preserve"> CEMS (24-hour </w:t>
            </w:r>
            <w:r w:rsidR="002312A2" w:rsidRPr="00294ADC">
              <w:rPr>
                <w:sz w:val="22"/>
                <w:szCs w:val="22"/>
              </w:rPr>
              <w:t>block average basis and 30</w:t>
            </w:r>
            <w:r w:rsidR="002312A2" w:rsidRPr="00294ADC">
              <w:rPr>
                <w:sz w:val="22"/>
                <w:szCs w:val="22"/>
              </w:rPr>
              <w:noBreakHyphen/>
              <w:t>day rolling average basis)</w:t>
            </w:r>
          </w:p>
        </w:tc>
        <w:tc>
          <w:tcPr>
            <w:tcW w:w="1440" w:type="dxa"/>
            <w:vAlign w:val="center"/>
          </w:tcPr>
          <w:p w14:paraId="05384220" w14:textId="51FCAB0D" w:rsidR="00AA6A4A" w:rsidRPr="002312A2" w:rsidRDefault="002312A2" w:rsidP="00E60D48">
            <w:pPr>
              <w:pStyle w:val="BodyText"/>
              <w:tabs>
                <w:tab w:val="clear" w:pos="360"/>
              </w:tabs>
              <w:jc w:val="left"/>
              <w:rPr>
                <w:bCs/>
                <w:sz w:val="22"/>
                <w:szCs w:val="22"/>
              </w:rPr>
            </w:pPr>
            <w:r w:rsidRPr="002312A2">
              <w:rPr>
                <w:bCs/>
                <w:sz w:val="22"/>
                <w:szCs w:val="22"/>
              </w:rPr>
              <w:t>Continuously</w:t>
            </w:r>
          </w:p>
        </w:tc>
      </w:tr>
      <w:tr w:rsidR="002312A2" w:rsidRPr="002312A2" w14:paraId="41AEF315" w14:textId="77777777" w:rsidTr="00421D4E">
        <w:tc>
          <w:tcPr>
            <w:tcW w:w="1170" w:type="dxa"/>
            <w:vMerge/>
            <w:vAlign w:val="center"/>
          </w:tcPr>
          <w:p w14:paraId="29287527" w14:textId="2CF13486" w:rsidR="00AA6A4A" w:rsidRPr="002312A2" w:rsidRDefault="00AA6A4A" w:rsidP="00E60D48">
            <w:pPr>
              <w:pStyle w:val="BodyText"/>
              <w:tabs>
                <w:tab w:val="clear" w:pos="360"/>
              </w:tabs>
              <w:jc w:val="left"/>
              <w:rPr>
                <w:sz w:val="22"/>
                <w:szCs w:val="22"/>
              </w:rPr>
            </w:pPr>
          </w:p>
        </w:tc>
        <w:tc>
          <w:tcPr>
            <w:tcW w:w="1785" w:type="dxa"/>
            <w:vAlign w:val="center"/>
          </w:tcPr>
          <w:p w14:paraId="10231E7B" w14:textId="1364CEB4" w:rsidR="00AA6A4A" w:rsidRPr="002312A2" w:rsidRDefault="00AA6A4A" w:rsidP="00E60D48">
            <w:pPr>
              <w:pStyle w:val="BodyText"/>
              <w:tabs>
                <w:tab w:val="clear" w:pos="360"/>
              </w:tabs>
              <w:jc w:val="left"/>
              <w:rPr>
                <w:sz w:val="22"/>
                <w:szCs w:val="22"/>
              </w:rPr>
            </w:pPr>
            <w:proofErr w:type="spellStart"/>
            <w:r w:rsidRPr="002312A2">
              <w:rPr>
                <w:sz w:val="22"/>
                <w:szCs w:val="22"/>
              </w:rPr>
              <w:t>lb</w:t>
            </w:r>
            <w:proofErr w:type="spellEnd"/>
            <w:r w:rsidRPr="002312A2">
              <w:rPr>
                <w:sz w:val="22"/>
                <w:szCs w:val="22"/>
              </w:rPr>
              <w:t>/</w:t>
            </w:r>
            <w:proofErr w:type="spellStart"/>
            <w:r w:rsidRPr="002312A2">
              <w:rPr>
                <w:sz w:val="22"/>
                <w:szCs w:val="22"/>
              </w:rPr>
              <w:t>hr</w:t>
            </w:r>
            <w:proofErr w:type="spellEnd"/>
          </w:p>
        </w:tc>
        <w:tc>
          <w:tcPr>
            <w:tcW w:w="4320" w:type="dxa"/>
            <w:vAlign w:val="center"/>
          </w:tcPr>
          <w:p w14:paraId="2E5508D6" w14:textId="51C7303F" w:rsidR="00AA6A4A" w:rsidRPr="00294ADC" w:rsidRDefault="002312A2" w:rsidP="00E60D48">
            <w:pPr>
              <w:pStyle w:val="BodyText"/>
              <w:tabs>
                <w:tab w:val="clear" w:pos="360"/>
              </w:tabs>
              <w:jc w:val="left"/>
              <w:rPr>
                <w:sz w:val="22"/>
                <w:szCs w:val="22"/>
              </w:rPr>
            </w:pPr>
            <w:r w:rsidRPr="00294ADC">
              <w:rPr>
                <w:sz w:val="22"/>
                <w:szCs w:val="22"/>
              </w:rPr>
              <w:t xml:space="preserve">40 C.F.R. Part 60, App. </w:t>
            </w:r>
            <w:proofErr w:type="gramStart"/>
            <w:r w:rsidRPr="00294ADC">
              <w:rPr>
                <w:sz w:val="22"/>
                <w:szCs w:val="22"/>
              </w:rPr>
              <w:t>A,</w:t>
            </w:r>
            <w:proofErr w:type="gramEnd"/>
            <w:r w:rsidRPr="00294ADC">
              <w:rPr>
                <w:sz w:val="22"/>
                <w:szCs w:val="22"/>
              </w:rPr>
              <w:t xml:space="preserve"> Method 9</w:t>
            </w:r>
          </w:p>
        </w:tc>
        <w:tc>
          <w:tcPr>
            <w:tcW w:w="1440" w:type="dxa"/>
            <w:vAlign w:val="center"/>
          </w:tcPr>
          <w:p w14:paraId="0F40BD68" w14:textId="0D0BA9F5" w:rsidR="00AA6A4A" w:rsidRPr="002312A2" w:rsidRDefault="002312A2" w:rsidP="00E60D48">
            <w:pPr>
              <w:pStyle w:val="BodyText"/>
              <w:tabs>
                <w:tab w:val="clear" w:pos="360"/>
              </w:tabs>
              <w:jc w:val="left"/>
              <w:rPr>
                <w:bCs/>
                <w:sz w:val="22"/>
                <w:szCs w:val="22"/>
              </w:rPr>
            </w:pPr>
            <w:r w:rsidRPr="002312A2">
              <w:rPr>
                <w:bCs/>
                <w:sz w:val="22"/>
                <w:szCs w:val="22"/>
              </w:rPr>
              <w:t xml:space="preserve">As </w:t>
            </w:r>
            <w:proofErr w:type="gramStart"/>
            <w:r w:rsidRPr="002312A2">
              <w:rPr>
                <w:bCs/>
                <w:sz w:val="22"/>
                <w:szCs w:val="22"/>
              </w:rPr>
              <w:t>requested</w:t>
            </w:r>
            <w:proofErr w:type="gramEnd"/>
          </w:p>
        </w:tc>
      </w:tr>
    </w:tbl>
    <w:p w14:paraId="6FB03E39" w14:textId="77777777" w:rsidR="00F435B6" w:rsidRDefault="00F435B6" w:rsidP="00926818">
      <w:pPr>
        <w:pStyle w:val="BodyText"/>
        <w:tabs>
          <w:tab w:val="clear" w:pos="360"/>
          <w:tab w:val="clear" w:pos="1080"/>
        </w:tabs>
        <w:ind w:left="1080"/>
        <w:rPr>
          <w:color w:val="008000"/>
          <w:szCs w:val="24"/>
        </w:rPr>
      </w:pPr>
    </w:p>
    <w:p w14:paraId="3488F91F" w14:textId="655BF418" w:rsidR="00C438C1" w:rsidRDefault="002312A2" w:rsidP="002312A2">
      <w:pPr>
        <w:pStyle w:val="BodyText"/>
        <w:tabs>
          <w:tab w:val="clear" w:pos="360"/>
        </w:tabs>
        <w:ind w:left="1080"/>
      </w:pPr>
      <w:r w:rsidRPr="002312A2">
        <w:lastRenderedPageBreak/>
        <w:t>CBEC shall conduct emission testing and demonstrate compliance</w:t>
      </w:r>
      <w:r>
        <w:t xml:space="preserve"> with the applicable standard withing 60 days after receipt of notice from the Department.</w:t>
      </w:r>
    </w:p>
    <w:p w14:paraId="76E33278" w14:textId="77777777" w:rsidR="002312A2" w:rsidRDefault="002312A2" w:rsidP="002312A2">
      <w:pPr>
        <w:pStyle w:val="BodyText"/>
        <w:tabs>
          <w:tab w:val="clear" w:pos="360"/>
        </w:tabs>
        <w:ind w:left="1080"/>
      </w:pPr>
    </w:p>
    <w:p w14:paraId="6E433427" w14:textId="567CA82D" w:rsidR="002312A2" w:rsidRDefault="002312A2" w:rsidP="002312A2">
      <w:pPr>
        <w:pStyle w:val="BodyText"/>
        <w:tabs>
          <w:tab w:val="clear" w:pos="360"/>
        </w:tabs>
        <w:ind w:left="1080"/>
      </w:pPr>
      <w:r>
        <w:t>[A-728-71-A-N (07/13/98</w:t>
      </w:r>
      <w:r w:rsidR="008221BB">
        <w:t>), BPT</w:t>
      </w:r>
      <w:r>
        <w:t>]</w:t>
      </w:r>
    </w:p>
    <w:p w14:paraId="68D95587" w14:textId="77777777" w:rsidR="00F26680" w:rsidRDefault="00F26680" w:rsidP="002312A2">
      <w:pPr>
        <w:pStyle w:val="BodyText"/>
        <w:tabs>
          <w:tab w:val="clear" w:pos="360"/>
        </w:tabs>
        <w:ind w:left="1080"/>
      </w:pPr>
    </w:p>
    <w:p w14:paraId="23A7B10A" w14:textId="77777777" w:rsidR="00142085" w:rsidRDefault="00142085" w:rsidP="008840DC">
      <w:pPr>
        <w:pStyle w:val="Heading3"/>
        <w:numPr>
          <w:ilvl w:val="0"/>
          <w:numId w:val="27"/>
        </w:numPr>
        <w:rPr>
          <w:b w:val="0"/>
        </w:rPr>
      </w:pPr>
      <w:r>
        <w:rPr>
          <w:b w:val="0"/>
        </w:rPr>
        <w:t>Periodic Monitoring</w:t>
      </w:r>
    </w:p>
    <w:p w14:paraId="733F8846" w14:textId="77777777" w:rsidR="003F6462" w:rsidRDefault="00811991" w:rsidP="003F6462">
      <w:r>
        <w:tab/>
      </w:r>
      <w:r>
        <w:tab/>
      </w:r>
    </w:p>
    <w:p w14:paraId="3718EBEF" w14:textId="0EB65DAC" w:rsidR="004675F4" w:rsidRDefault="002312A2" w:rsidP="003C4A4F">
      <w:pPr>
        <w:tabs>
          <w:tab w:val="left" w:pos="1080"/>
        </w:tabs>
        <w:ind w:left="1080"/>
        <w:jc w:val="both"/>
      </w:pPr>
      <w:r w:rsidRPr="002312A2">
        <w:t>CBEC</w:t>
      </w:r>
      <w:r w:rsidR="00436F66">
        <w:rPr>
          <w:color w:val="008000"/>
        </w:rPr>
        <w:t xml:space="preserve"> </w:t>
      </w:r>
      <w:r w:rsidR="00436F66">
        <w:t>shall record data and maintain records for the following periodic monitoring values for</w:t>
      </w:r>
      <w:r w:rsidR="00436F66">
        <w:rPr>
          <w:color w:val="008000"/>
        </w:rPr>
        <w:t xml:space="preserve"> </w:t>
      </w:r>
      <w:r w:rsidRPr="002312A2">
        <w:t>Combustion Turbines #1 and #2</w:t>
      </w:r>
      <w:r w:rsidR="003F6462">
        <w:t xml:space="preserve"> and </w:t>
      </w:r>
      <w:r w:rsidR="008221BB">
        <w:t>their</w:t>
      </w:r>
      <w:r w:rsidR="003F6462">
        <w:t xml:space="preserve"> associated air pollution control equipment as indicated in the following table whenever the equipment is operating. [</w:t>
      </w:r>
      <w:r w:rsidR="00745B84">
        <w:rPr>
          <w:szCs w:val="24"/>
        </w:rPr>
        <w:t>A</w:t>
      </w:r>
      <w:r w:rsidR="00745B84">
        <w:rPr>
          <w:szCs w:val="24"/>
        </w:rPr>
        <w:noBreakHyphen/>
        <w:t>728-71-A-N (07/13/98), BPT</w:t>
      </w:r>
      <w:r w:rsidR="003F6462">
        <w:t>]</w:t>
      </w:r>
    </w:p>
    <w:p w14:paraId="64877BF6" w14:textId="77777777" w:rsidR="00CC748D" w:rsidRPr="003C4A4F" w:rsidRDefault="00CC748D" w:rsidP="003C4A4F">
      <w:pPr>
        <w:tabs>
          <w:tab w:val="left" w:pos="1080"/>
        </w:tabs>
        <w:ind w:left="1080"/>
        <w:jc w:val="both"/>
        <w:rPr>
          <w:color w:val="008000"/>
        </w:rPr>
      </w:pPr>
    </w:p>
    <w:tbl>
      <w:tblPr>
        <w:tblW w:w="4998" w:type="pct"/>
        <w:tblInd w:w="5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127"/>
        <w:gridCol w:w="1530"/>
        <w:gridCol w:w="2249"/>
        <w:gridCol w:w="1710"/>
        <w:gridCol w:w="1710"/>
      </w:tblGrid>
      <w:tr w:rsidR="00E26728" w:rsidRPr="00E26728" w14:paraId="30790371" w14:textId="77777777" w:rsidTr="006C237B">
        <w:trPr>
          <w:cantSplit/>
          <w:tblHeader/>
        </w:trPr>
        <w:tc>
          <w:tcPr>
            <w:tcW w:w="5000" w:type="pct"/>
            <w:gridSpan w:val="5"/>
            <w:shd w:val="clear" w:color="auto" w:fill="D9D9D9" w:themeFill="background1" w:themeFillShade="D9"/>
          </w:tcPr>
          <w:p w14:paraId="521FFEA6" w14:textId="637A04C3" w:rsidR="004675F4" w:rsidRPr="00E26728" w:rsidRDefault="00E26728" w:rsidP="006C237B">
            <w:pPr>
              <w:jc w:val="center"/>
              <w:rPr>
                <w:sz w:val="22"/>
                <w:szCs w:val="22"/>
              </w:rPr>
            </w:pPr>
            <w:r w:rsidRPr="00E26728">
              <w:rPr>
                <w:b/>
                <w:bCs/>
                <w:sz w:val="22"/>
                <w:szCs w:val="22"/>
              </w:rPr>
              <w:t>Combustion Turbines #1 and #2</w:t>
            </w:r>
          </w:p>
        </w:tc>
      </w:tr>
      <w:tr w:rsidR="00E26728" w:rsidRPr="00E26728" w14:paraId="0935DA26" w14:textId="77777777" w:rsidTr="006C237B">
        <w:trPr>
          <w:cantSplit/>
          <w:trHeight w:val="345"/>
          <w:tblHeader/>
        </w:trPr>
        <w:tc>
          <w:tcPr>
            <w:tcW w:w="1140" w:type="pct"/>
            <w:vMerge w:val="restart"/>
            <w:shd w:val="clear" w:color="auto" w:fill="D9D9D9" w:themeFill="background1" w:themeFillShade="D9"/>
            <w:vAlign w:val="bottom"/>
          </w:tcPr>
          <w:p w14:paraId="2D85D76D" w14:textId="302B4DBD" w:rsidR="004675F4" w:rsidRPr="00E26728" w:rsidRDefault="00D31DDD" w:rsidP="006C237B">
            <w:pPr>
              <w:rPr>
                <w:b/>
                <w:bCs/>
                <w:sz w:val="22"/>
                <w:szCs w:val="22"/>
              </w:rPr>
            </w:pPr>
            <w:r>
              <w:rPr>
                <w:b/>
                <w:bCs/>
                <w:sz w:val="22"/>
                <w:szCs w:val="22"/>
              </w:rPr>
              <w:t>Value</w:t>
            </w:r>
          </w:p>
        </w:tc>
        <w:tc>
          <w:tcPr>
            <w:tcW w:w="820" w:type="pct"/>
            <w:vMerge w:val="restart"/>
            <w:shd w:val="clear" w:color="auto" w:fill="D9D9D9" w:themeFill="background1" w:themeFillShade="D9"/>
            <w:vAlign w:val="bottom"/>
          </w:tcPr>
          <w:p w14:paraId="02A62E1E" w14:textId="77777777" w:rsidR="004675F4" w:rsidRPr="00E26728" w:rsidRDefault="004675F4" w:rsidP="006C237B">
            <w:pPr>
              <w:jc w:val="center"/>
              <w:rPr>
                <w:b/>
                <w:bCs/>
                <w:sz w:val="22"/>
                <w:szCs w:val="22"/>
              </w:rPr>
            </w:pPr>
            <w:r w:rsidRPr="00E26728">
              <w:rPr>
                <w:b/>
                <w:bCs/>
                <w:sz w:val="22"/>
                <w:szCs w:val="22"/>
              </w:rPr>
              <w:t>Units of Measure</w:t>
            </w:r>
          </w:p>
        </w:tc>
        <w:tc>
          <w:tcPr>
            <w:tcW w:w="1206" w:type="pct"/>
            <w:vMerge w:val="restart"/>
            <w:shd w:val="clear" w:color="auto" w:fill="D9D9D9" w:themeFill="background1" w:themeFillShade="D9"/>
            <w:vAlign w:val="bottom"/>
          </w:tcPr>
          <w:p w14:paraId="3C43ED3F" w14:textId="77777777" w:rsidR="004675F4" w:rsidRPr="00E26728" w:rsidRDefault="004675F4" w:rsidP="006C237B">
            <w:pPr>
              <w:jc w:val="center"/>
              <w:rPr>
                <w:b/>
                <w:bCs/>
                <w:sz w:val="22"/>
                <w:szCs w:val="22"/>
              </w:rPr>
            </w:pPr>
            <w:r w:rsidRPr="00E26728">
              <w:rPr>
                <w:b/>
                <w:bCs/>
                <w:sz w:val="22"/>
                <w:szCs w:val="22"/>
              </w:rPr>
              <w:t>Monitoring Tool/Method</w:t>
            </w:r>
          </w:p>
        </w:tc>
        <w:tc>
          <w:tcPr>
            <w:tcW w:w="1834" w:type="pct"/>
            <w:gridSpan w:val="2"/>
            <w:shd w:val="clear" w:color="auto" w:fill="D9D9D9" w:themeFill="background1" w:themeFillShade="D9"/>
            <w:vAlign w:val="bottom"/>
          </w:tcPr>
          <w:p w14:paraId="14F15425" w14:textId="77777777" w:rsidR="004675F4" w:rsidRPr="00E26728" w:rsidRDefault="004675F4" w:rsidP="006C237B">
            <w:pPr>
              <w:jc w:val="center"/>
              <w:rPr>
                <w:b/>
                <w:bCs/>
                <w:sz w:val="22"/>
                <w:szCs w:val="22"/>
              </w:rPr>
            </w:pPr>
            <w:r w:rsidRPr="00E26728">
              <w:rPr>
                <w:b/>
                <w:bCs/>
                <w:sz w:val="22"/>
                <w:szCs w:val="22"/>
              </w:rPr>
              <w:t>Frequency</w:t>
            </w:r>
          </w:p>
        </w:tc>
      </w:tr>
      <w:tr w:rsidR="00E26728" w:rsidRPr="00E26728" w14:paraId="56F60147" w14:textId="77777777" w:rsidTr="006C237B">
        <w:trPr>
          <w:cantSplit/>
          <w:tblHeader/>
        </w:trPr>
        <w:tc>
          <w:tcPr>
            <w:tcW w:w="1140" w:type="pct"/>
            <w:vMerge/>
            <w:shd w:val="clear" w:color="auto" w:fill="D9D9D9" w:themeFill="background1" w:themeFillShade="D9"/>
          </w:tcPr>
          <w:p w14:paraId="71FE9AF3" w14:textId="77777777" w:rsidR="004675F4" w:rsidRPr="00E26728" w:rsidRDefault="004675F4" w:rsidP="006C237B">
            <w:pPr>
              <w:rPr>
                <w:b/>
                <w:bCs/>
                <w:sz w:val="22"/>
                <w:szCs w:val="22"/>
              </w:rPr>
            </w:pPr>
          </w:p>
        </w:tc>
        <w:tc>
          <w:tcPr>
            <w:tcW w:w="820" w:type="pct"/>
            <w:vMerge/>
            <w:shd w:val="clear" w:color="auto" w:fill="D9D9D9" w:themeFill="background1" w:themeFillShade="D9"/>
          </w:tcPr>
          <w:p w14:paraId="4F8B507E" w14:textId="77777777" w:rsidR="004675F4" w:rsidRPr="00E26728" w:rsidRDefault="004675F4" w:rsidP="006C237B">
            <w:pPr>
              <w:rPr>
                <w:b/>
                <w:bCs/>
                <w:sz w:val="22"/>
                <w:szCs w:val="22"/>
              </w:rPr>
            </w:pPr>
          </w:p>
        </w:tc>
        <w:tc>
          <w:tcPr>
            <w:tcW w:w="1206" w:type="pct"/>
            <w:vMerge/>
            <w:shd w:val="clear" w:color="auto" w:fill="D9D9D9" w:themeFill="background1" w:themeFillShade="D9"/>
          </w:tcPr>
          <w:p w14:paraId="2E9BC120" w14:textId="77777777" w:rsidR="004675F4" w:rsidRPr="00E26728" w:rsidRDefault="004675F4" w:rsidP="006C237B">
            <w:pPr>
              <w:rPr>
                <w:b/>
                <w:bCs/>
                <w:sz w:val="22"/>
                <w:szCs w:val="22"/>
              </w:rPr>
            </w:pPr>
          </w:p>
        </w:tc>
        <w:tc>
          <w:tcPr>
            <w:tcW w:w="917" w:type="pct"/>
            <w:shd w:val="clear" w:color="auto" w:fill="D9D9D9" w:themeFill="background1" w:themeFillShade="D9"/>
            <w:vAlign w:val="bottom"/>
          </w:tcPr>
          <w:p w14:paraId="284CA9D0" w14:textId="77777777" w:rsidR="004675F4" w:rsidRPr="00E26728" w:rsidRDefault="004675F4" w:rsidP="006C237B">
            <w:pPr>
              <w:jc w:val="center"/>
              <w:rPr>
                <w:b/>
                <w:bCs/>
                <w:sz w:val="22"/>
                <w:szCs w:val="22"/>
              </w:rPr>
            </w:pPr>
            <w:r w:rsidRPr="00E26728">
              <w:rPr>
                <w:b/>
                <w:bCs/>
                <w:sz w:val="22"/>
                <w:szCs w:val="22"/>
              </w:rPr>
              <w:t>Monitor</w:t>
            </w:r>
          </w:p>
        </w:tc>
        <w:tc>
          <w:tcPr>
            <w:tcW w:w="917" w:type="pct"/>
            <w:shd w:val="clear" w:color="auto" w:fill="D9D9D9" w:themeFill="background1" w:themeFillShade="D9"/>
            <w:vAlign w:val="bottom"/>
          </w:tcPr>
          <w:p w14:paraId="201B6B74" w14:textId="77777777" w:rsidR="004675F4" w:rsidRPr="00E26728" w:rsidRDefault="004675F4" w:rsidP="006C237B">
            <w:pPr>
              <w:jc w:val="center"/>
              <w:rPr>
                <w:b/>
                <w:bCs/>
                <w:sz w:val="22"/>
                <w:szCs w:val="22"/>
              </w:rPr>
            </w:pPr>
            <w:r w:rsidRPr="00E26728">
              <w:rPr>
                <w:b/>
                <w:bCs/>
                <w:sz w:val="22"/>
                <w:szCs w:val="22"/>
              </w:rPr>
              <w:t>Record</w:t>
            </w:r>
          </w:p>
        </w:tc>
      </w:tr>
      <w:tr w:rsidR="00E26728" w:rsidRPr="00E26728" w14:paraId="3F6125C7" w14:textId="77777777" w:rsidTr="006C237B">
        <w:trPr>
          <w:cantSplit/>
        </w:trPr>
        <w:tc>
          <w:tcPr>
            <w:tcW w:w="1140" w:type="pct"/>
            <w:vAlign w:val="center"/>
          </w:tcPr>
          <w:p w14:paraId="369BED37" w14:textId="19FFB4B5" w:rsidR="00E26728" w:rsidRPr="00E26728" w:rsidRDefault="00E26728" w:rsidP="00E26728">
            <w:pPr>
              <w:rPr>
                <w:sz w:val="22"/>
                <w:szCs w:val="22"/>
              </w:rPr>
            </w:pPr>
            <w:r w:rsidRPr="00E26728">
              <w:rPr>
                <w:sz w:val="22"/>
                <w:szCs w:val="22"/>
              </w:rPr>
              <w:t>Natural gas use</w:t>
            </w:r>
          </w:p>
        </w:tc>
        <w:tc>
          <w:tcPr>
            <w:tcW w:w="820" w:type="pct"/>
            <w:vAlign w:val="center"/>
          </w:tcPr>
          <w:p w14:paraId="16E82A74" w14:textId="1668996A" w:rsidR="00E26728" w:rsidRPr="00E26728" w:rsidRDefault="00E26728" w:rsidP="00E26728">
            <w:pPr>
              <w:jc w:val="center"/>
              <w:rPr>
                <w:sz w:val="22"/>
                <w:szCs w:val="22"/>
              </w:rPr>
            </w:pPr>
            <w:r w:rsidRPr="00E26728">
              <w:rPr>
                <w:sz w:val="22"/>
                <w:szCs w:val="22"/>
              </w:rPr>
              <w:t>scf</w:t>
            </w:r>
          </w:p>
        </w:tc>
        <w:tc>
          <w:tcPr>
            <w:tcW w:w="1206" w:type="pct"/>
            <w:vAlign w:val="center"/>
          </w:tcPr>
          <w:p w14:paraId="63B164F4" w14:textId="7793AC15" w:rsidR="00E26728" w:rsidRPr="00E26728" w:rsidRDefault="00E26728" w:rsidP="00E26728">
            <w:pPr>
              <w:jc w:val="center"/>
              <w:rPr>
                <w:sz w:val="22"/>
                <w:szCs w:val="22"/>
              </w:rPr>
            </w:pPr>
            <w:r w:rsidRPr="00E26728">
              <w:rPr>
                <w:sz w:val="22"/>
                <w:szCs w:val="22"/>
              </w:rPr>
              <w:t>Fuel flowmeters</w:t>
            </w:r>
          </w:p>
        </w:tc>
        <w:tc>
          <w:tcPr>
            <w:tcW w:w="917" w:type="pct"/>
            <w:vAlign w:val="center"/>
          </w:tcPr>
          <w:p w14:paraId="277AC30D" w14:textId="611BBDF9" w:rsidR="00E26728" w:rsidRPr="00E26728" w:rsidRDefault="00E26728" w:rsidP="00E26728">
            <w:pPr>
              <w:jc w:val="center"/>
              <w:rPr>
                <w:sz w:val="22"/>
                <w:szCs w:val="22"/>
              </w:rPr>
            </w:pPr>
            <w:r w:rsidRPr="00E26728">
              <w:rPr>
                <w:sz w:val="22"/>
                <w:szCs w:val="22"/>
              </w:rPr>
              <w:t>Annually</w:t>
            </w:r>
          </w:p>
        </w:tc>
        <w:tc>
          <w:tcPr>
            <w:tcW w:w="917" w:type="pct"/>
            <w:vAlign w:val="center"/>
          </w:tcPr>
          <w:p w14:paraId="2B999E78" w14:textId="476C4FC7" w:rsidR="00E26728" w:rsidRPr="00E26728" w:rsidRDefault="00E26728" w:rsidP="00E26728">
            <w:pPr>
              <w:jc w:val="center"/>
              <w:rPr>
                <w:sz w:val="22"/>
                <w:szCs w:val="22"/>
              </w:rPr>
            </w:pPr>
            <w:r w:rsidRPr="00E26728">
              <w:rPr>
                <w:sz w:val="22"/>
                <w:szCs w:val="22"/>
              </w:rPr>
              <w:t>Annually</w:t>
            </w:r>
          </w:p>
        </w:tc>
      </w:tr>
      <w:tr w:rsidR="00E26728" w:rsidRPr="00E26728" w14:paraId="3EDA24F3" w14:textId="77777777" w:rsidTr="006C237B">
        <w:trPr>
          <w:cantSplit/>
        </w:trPr>
        <w:tc>
          <w:tcPr>
            <w:tcW w:w="1140" w:type="pct"/>
            <w:vAlign w:val="center"/>
          </w:tcPr>
          <w:p w14:paraId="0CF32860" w14:textId="3B8F734C" w:rsidR="004675F4" w:rsidRPr="00E26728" w:rsidRDefault="002312A2" w:rsidP="006C237B">
            <w:pPr>
              <w:rPr>
                <w:sz w:val="22"/>
                <w:szCs w:val="22"/>
              </w:rPr>
            </w:pPr>
            <w:r w:rsidRPr="00E26728">
              <w:rPr>
                <w:sz w:val="22"/>
                <w:szCs w:val="22"/>
              </w:rPr>
              <w:t>Natural gas heat content</w:t>
            </w:r>
          </w:p>
        </w:tc>
        <w:tc>
          <w:tcPr>
            <w:tcW w:w="820" w:type="pct"/>
            <w:vAlign w:val="center"/>
          </w:tcPr>
          <w:p w14:paraId="67609F9F" w14:textId="64DAABB5" w:rsidR="004675F4" w:rsidRPr="00E26728" w:rsidRDefault="00E26728" w:rsidP="006C237B">
            <w:pPr>
              <w:jc w:val="center"/>
              <w:rPr>
                <w:sz w:val="22"/>
                <w:szCs w:val="22"/>
              </w:rPr>
            </w:pPr>
            <w:r w:rsidRPr="00E26728">
              <w:rPr>
                <w:sz w:val="22"/>
                <w:szCs w:val="22"/>
              </w:rPr>
              <w:t>MMBtu/scf</w:t>
            </w:r>
          </w:p>
        </w:tc>
        <w:tc>
          <w:tcPr>
            <w:tcW w:w="1206" w:type="pct"/>
            <w:vAlign w:val="center"/>
          </w:tcPr>
          <w:p w14:paraId="00D8922C" w14:textId="46C2608C" w:rsidR="004675F4" w:rsidRPr="00E26728" w:rsidRDefault="00E26728" w:rsidP="006C237B">
            <w:pPr>
              <w:jc w:val="center"/>
              <w:rPr>
                <w:sz w:val="22"/>
                <w:szCs w:val="22"/>
              </w:rPr>
            </w:pPr>
            <w:r w:rsidRPr="00E26728">
              <w:rPr>
                <w:sz w:val="22"/>
                <w:szCs w:val="22"/>
              </w:rPr>
              <w:t>Fuel receipts from supplier</w:t>
            </w:r>
          </w:p>
        </w:tc>
        <w:tc>
          <w:tcPr>
            <w:tcW w:w="917" w:type="pct"/>
            <w:vAlign w:val="center"/>
          </w:tcPr>
          <w:p w14:paraId="0F6C5BAF" w14:textId="6998AF0B" w:rsidR="004675F4" w:rsidRPr="00E26728" w:rsidRDefault="00E26728" w:rsidP="006C237B">
            <w:pPr>
              <w:jc w:val="center"/>
              <w:rPr>
                <w:sz w:val="22"/>
                <w:szCs w:val="22"/>
              </w:rPr>
            </w:pPr>
            <w:r w:rsidRPr="00E26728">
              <w:rPr>
                <w:sz w:val="22"/>
                <w:szCs w:val="22"/>
              </w:rPr>
              <w:t>As fuel is purchased</w:t>
            </w:r>
          </w:p>
        </w:tc>
        <w:tc>
          <w:tcPr>
            <w:tcW w:w="917" w:type="pct"/>
            <w:vAlign w:val="center"/>
          </w:tcPr>
          <w:p w14:paraId="4B05F6CE" w14:textId="23E9DE2F" w:rsidR="004675F4" w:rsidRPr="00E26728" w:rsidRDefault="00E26728" w:rsidP="006C237B">
            <w:pPr>
              <w:jc w:val="center"/>
              <w:rPr>
                <w:sz w:val="22"/>
                <w:szCs w:val="22"/>
              </w:rPr>
            </w:pPr>
            <w:r w:rsidRPr="00E26728">
              <w:rPr>
                <w:sz w:val="22"/>
                <w:szCs w:val="22"/>
              </w:rPr>
              <w:t>As fuel is purchased</w:t>
            </w:r>
          </w:p>
        </w:tc>
      </w:tr>
      <w:tr w:rsidR="00E26728" w:rsidRPr="00E26728" w14:paraId="182AAB1D" w14:textId="77777777" w:rsidTr="006C237B">
        <w:trPr>
          <w:cantSplit/>
        </w:trPr>
        <w:tc>
          <w:tcPr>
            <w:tcW w:w="1140" w:type="pct"/>
            <w:vAlign w:val="center"/>
          </w:tcPr>
          <w:p w14:paraId="51C853D8" w14:textId="74A128D1" w:rsidR="00E26728" w:rsidRPr="00E26728" w:rsidRDefault="00E26728" w:rsidP="00E26728">
            <w:pPr>
              <w:rPr>
                <w:sz w:val="22"/>
                <w:szCs w:val="22"/>
              </w:rPr>
            </w:pPr>
            <w:r w:rsidRPr="00E26728">
              <w:rPr>
                <w:sz w:val="22"/>
                <w:szCs w:val="22"/>
              </w:rPr>
              <w:t>Natural gas firing rate</w:t>
            </w:r>
          </w:p>
        </w:tc>
        <w:tc>
          <w:tcPr>
            <w:tcW w:w="820" w:type="pct"/>
            <w:vAlign w:val="center"/>
          </w:tcPr>
          <w:p w14:paraId="0D456FF2" w14:textId="3654215C" w:rsidR="00E26728" w:rsidRPr="00E26728" w:rsidRDefault="00E26728" w:rsidP="00E26728">
            <w:pPr>
              <w:jc w:val="center"/>
              <w:rPr>
                <w:sz w:val="22"/>
                <w:szCs w:val="22"/>
              </w:rPr>
            </w:pPr>
            <w:r w:rsidRPr="00E26728">
              <w:rPr>
                <w:sz w:val="22"/>
                <w:szCs w:val="22"/>
              </w:rPr>
              <w:t>scf input</w:t>
            </w:r>
          </w:p>
        </w:tc>
        <w:tc>
          <w:tcPr>
            <w:tcW w:w="1206" w:type="pct"/>
            <w:vAlign w:val="center"/>
          </w:tcPr>
          <w:p w14:paraId="3BE44EA9" w14:textId="0AC4D498" w:rsidR="00E26728" w:rsidRPr="00E26728" w:rsidRDefault="00E26728" w:rsidP="00E26728">
            <w:pPr>
              <w:jc w:val="center"/>
              <w:rPr>
                <w:sz w:val="22"/>
                <w:szCs w:val="22"/>
              </w:rPr>
            </w:pPr>
            <w:r w:rsidRPr="00E26728">
              <w:rPr>
                <w:sz w:val="22"/>
                <w:szCs w:val="22"/>
              </w:rPr>
              <w:t>Fuel flowmeters</w:t>
            </w:r>
          </w:p>
        </w:tc>
        <w:tc>
          <w:tcPr>
            <w:tcW w:w="917" w:type="pct"/>
            <w:vAlign w:val="center"/>
          </w:tcPr>
          <w:p w14:paraId="40AA88A1" w14:textId="35D450A5" w:rsidR="00E26728" w:rsidRPr="00E26728" w:rsidRDefault="00E26728" w:rsidP="00E26728">
            <w:pPr>
              <w:jc w:val="center"/>
              <w:rPr>
                <w:sz w:val="22"/>
                <w:szCs w:val="22"/>
              </w:rPr>
            </w:pPr>
            <w:r w:rsidRPr="00E26728">
              <w:rPr>
                <w:sz w:val="22"/>
                <w:szCs w:val="22"/>
              </w:rPr>
              <w:t>Continuously</w:t>
            </w:r>
            <w:r w:rsidR="00F543DA">
              <w:rPr>
                <w:sz w:val="22"/>
                <w:szCs w:val="22"/>
              </w:rPr>
              <w:t xml:space="preserve"> *</w:t>
            </w:r>
          </w:p>
        </w:tc>
        <w:tc>
          <w:tcPr>
            <w:tcW w:w="917" w:type="pct"/>
            <w:vAlign w:val="center"/>
          </w:tcPr>
          <w:p w14:paraId="69485D28" w14:textId="3A905458" w:rsidR="00E26728" w:rsidRPr="00E26728" w:rsidRDefault="00E26728" w:rsidP="00E26728">
            <w:pPr>
              <w:jc w:val="center"/>
              <w:rPr>
                <w:sz w:val="22"/>
                <w:szCs w:val="22"/>
              </w:rPr>
            </w:pPr>
            <w:r w:rsidRPr="00E26728">
              <w:rPr>
                <w:sz w:val="22"/>
                <w:szCs w:val="22"/>
              </w:rPr>
              <w:t>Hourly</w:t>
            </w:r>
          </w:p>
        </w:tc>
      </w:tr>
      <w:tr w:rsidR="00E26728" w:rsidRPr="00E26728" w14:paraId="35FE8E9A" w14:textId="77777777" w:rsidTr="006C237B">
        <w:trPr>
          <w:cantSplit/>
        </w:trPr>
        <w:tc>
          <w:tcPr>
            <w:tcW w:w="1140" w:type="pct"/>
            <w:vAlign w:val="center"/>
          </w:tcPr>
          <w:p w14:paraId="37F33A5F" w14:textId="00BB8B1C" w:rsidR="004675F4" w:rsidRPr="00E26728" w:rsidRDefault="002312A2" w:rsidP="006C237B">
            <w:pPr>
              <w:rPr>
                <w:sz w:val="22"/>
                <w:szCs w:val="22"/>
              </w:rPr>
            </w:pPr>
            <w:r w:rsidRPr="00E26728">
              <w:rPr>
                <w:sz w:val="22"/>
                <w:szCs w:val="22"/>
              </w:rPr>
              <w:t>Operating Time *</w:t>
            </w:r>
            <w:r w:rsidR="00294ADC">
              <w:rPr>
                <w:sz w:val="22"/>
                <w:szCs w:val="22"/>
              </w:rPr>
              <w:t>*</w:t>
            </w:r>
          </w:p>
        </w:tc>
        <w:tc>
          <w:tcPr>
            <w:tcW w:w="820" w:type="pct"/>
            <w:vAlign w:val="center"/>
          </w:tcPr>
          <w:p w14:paraId="09132941" w14:textId="2FD43F22" w:rsidR="004675F4" w:rsidRPr="00E26728" w:rsidRDefault="00E26728" w:rsidP="006C237B">
            <w:pPr>
              <w:jc w:val="center"/>
              <w:rPr>
                <w:sz w:val="22"/>
                <w:szCs w:val="22"/>
              </w:rPr>
            </w:pPr>
            <w:r w:rsidRPr="00E26728">
              <w:rPr>
                <w:sz w:val="22"/>
                <w:szCs w:val="22"/>
              </w:rPr>
              <w:t>Hours</w:t>
            </w:r>
          </w:p>
        </w:tc>
        <w:tc>
          <w:tcPr>
            <w:tcW w:w="1206" w:type="pct"/>
            <w:vAlign w:val="center"/>
          </w:tcPr>
          <w:p w14:paraId="3F2254D1" w14:textId="416583D4" w:rsidR="004675F4" w:rsidRPr="00E26728" w:rsidRDefault="00E26728" w:rsidP="006C237B">
            <w:pPr>
              <w:jc w:val="center"/>
              <w:rPr>
                <w:sz w:val="22"/>
                <w:szCs w:val="22"/>
              </w:rPr>
            </w:pPr>
            <w:r w:rsidRPr="00E26728">
              <w:rPr>
                <w:sz w:val="22"/>
                <w:szCs w:val="22"/>
              </w:rPr>
              <w:t>Recordkeeping</w:t>
            </w:r>
          </w:p>
        </w:tc>
        <w:tc>
          <w:tcPr>
            <w:tcW w:w="917" w:type="pct"/>
            <w:vAlign w:val="center"/>
          </w:tcPr>
          <w:p w14:paraId="231CA43A" w14:textId="5EA3D95C" w:rsidR="004675F4" w:rsidRPr="00E26728" w:rsidRDefault="00E26728" w:rsidP="006C237B">
            <w:pPr>
              <w:jc w:val="center"/>
              <w:rPr>
                <w:sz w:val="22"/>
                <w:szCs w:val="22"/>
              </w:rPr>
            </w:pPr>
            <w:r w:rsidRPr="00E26728">
              <w:rPr>
                <w:sz w:val="22"/>
                <w:szCs w:val="22"/>
              </w:rPr>
              <w:t>Daily, monthly, and annually</w:t>
            </w:r>
          </w:p>
        </w:tc>
        <w:tc>
          <w:tcPr>
            <w:tcW w:w="917" w:type="pct"/>
            <w:vAlign w:val="center"/>
          </w:tcPr>
          <w:p w14:paraId="1CD517CB" w14:textId="72F3FE3B" w:rsidR="004675F4" w:rsidRPr="00E26728" w:rsidRDefault="00E26728" w:rsidP="006C237B">
            <w:pPr>
              <w:jc w:val="center"/>
              <w:rPr>
                <w:sz w:val="22"/>
                <w:szCs w:val="22"/>
              </w:rPr>
            </w:pPr>
            <w:r w:rsidRPr="00E26728">
              <w:rPr>
                <w:sz w:val="22"/>
                <w:szCs w:val="22"/>
              </w:rPr>
              <w:t>Daily, monthly, and annually</w:t>
            </w:r>
          </w:p>
        </w:tc>
      </w:tr>
      <w:tr w:rsidR="00E26728" w:rsidRPr="00E26728" w14:paraId="25156E43" w14:textId="77777777" w:rsidTr="006C237B">
        <w:trPr>
          <w:cantSplit/>
        </w:trPr>
        <w:tc>
          <w:tcPr>
            <w:tcW w:w="1140" w:type="pct"/>
            <w:vAlign w:val="center"/>
          </w:tcPr>
          <w:p w14:paraId="01B18B35" w14:textId="2342A059" w:rsidR="004675F4" w:rsidRPr="00E26728" w:rsidRDefault="00E26728" w:rsidP="006C237B">
            <w:pPr>
              <w:rPr>
                <w:sz w:val="22"/>
                <w:szCs w:val="22"/>
              </w:rPr>
            </w:pPr>
            <w:r w:rsidRPr="00E26728">
              <w:rPr>
                <w:sz w:val="22"/>
                <w:szCs w:val="22"/>
              </w:rPr>
              <w:t>Air pollution control system malfunction</w:t>
            </w:r>
          </w:p>
        </w:tc>
        <w:tc>
          <w:tcPr>
            <w:tcW w:w="820" w:type="pct"/>
            <w:vAlign w:val="center"/>
          </w:tcPr>
          <w:p w14:paraId="13361AE4" w14:textId="74EEA7D8" w:rsidR="004675F4" w:rsidRPr="00E26728" w:rsidRDefault="00E26728" w:rsidP="006C237B">
            <w:pPr>
              <w:jc w:val="center"/>
              <w:rPr>
                <w:sz w:val="22"/>
                <w:szCs w:val="22"/>
              </w:rPr>
            </w:pPr>
            <w:r w:rsidRPr="00E26728">
              <w:rPr>
                <w:sz w:val="22"/>
                <w:szCs w:val="22"/>
              </w:rPr>
              <w:t>N/A</w:t>
            </w:r>
          </w:p>
        </w:tc>
        <w:tc>
          <w:tcPr>
            <w:tcW w:w="1206" w:type="pct"/>
            <w:vAlign w:val="center"/>
          </w:tcPr>
          <w:p w14:paraId="1DB25DDF" w14:textId="0A20E87A" w:rsidR="004675F4" w:rsidRPr="00E26728" w:rsidRDefault="00E26728" w:rsidP="006C237B">
            <w:pPr>
              <w:jc w:val="center"/>
              <w:rPr>
                <w:sz w:val="22"/>
                <w:szCs w:val="22"/>
              </w:rPr>
            </w:pPr>
            <w:r w:rsidRPr="00E26728">
              <w:rPr>
                <w:sz w:val="22"/>
                <w:szCs w:val="22"/>
              </w:rPr>
              <w:t>Recordkeeping</w:t>
            </w:r>
          </w:p>
        </w:tc>
        <w:tc>
          <w:tcPr>
            <w:tcW w:w="917" w:type="pct"/>
            <w:vAlign w:val="center"/>
          </w:tcPr>
          <w:p w14:paraId="5EC7F19A" w14:textId="77777777" w:rsidR="004675F4" w:rsidRPr="00E26728" w:rsidRDefault="004675F4" w:rsidP="006C237B">
            <w:pPr>
              <w:jc w:val="center"/>
              <w:rPr>
                <w:sz w:val="22"/>
                <w:szCs w:val="22"/>
              </w:rPr>
            </w:pPr>
            <w:r w:rsidRPr="00E26728">
              <w:rPr>
                <w:sz w:val="22"/>
                <w:szCs w:val="22"/>
              </w:rPr>
              <w:t>Continuously</w:t>
            </w:r>
          </w:p>
        </w:tc>
        <w:tc>
          <w:tcPr>
            <w:tcW w:w="917" w:type="pct"/>
            <w:vAlign w:val="center"/>
          </w:tcPr>
          <w:p w14:paraId="378C86A0" w14:textId="5278CE99" w:rsidR="004675F4" w:rsidRPr="00E26728" w:rsidRDefault="00E26728" w:rsidP="006C237B">
            <w:pPr>
              <w:jc w:val="center"/>
              <w:rPr>
                <w:sz w:val="22"/>
                <w:szCs w:val="22"/>
              </w:rPr>
            </w:pPr>
            <w:r w:rsidRPr="00E26728">
              <w:rPr>
                <w:sz w:val="22"/>
                <w:szCs w:val="22"/>
              </w:rPr>
              <w:t>As malfunctions occur</w:t>
            </w:r>
          </w:p>
        </w:tc>
      </w:tr>
    </w:tbl>
    <w:p w14:paraId="262903A9" w14:textId="3819486F" w:rsidR="00F543DA" w:rsidRPr="00DD184D" w:rsidRDefault="00F543DA" w:rsidP="00F543DA">
      <w:pPr>
        <w:ind w:left="1350" w:hanging="270"/>
        <w:jc w:val="both"/>
      </w:pPr>
      <w:r w:rsidRPr="00DD184D">
        <w:t xml:space="preserve">* </w:t>
      </w:r>
      <w:r w:rsidRPr="00DD184D">
        <w:tab/>
      </w:r>
      <w:r w:rsidRPr="00DD184D">
        <w:tab/>
      </w:r>
      <w:r w:rsidR="00294ADC" w:rsidRPr="00DD184D">
        <w:t>Continuously is defined as a minimum of one data point per hour, except for periods of unavoidable monitor malfunction.</w:t>
      </w:r>
    </w:p>
    <w:p w14:paraId="0E7E2225" w14:textId="4418A695" w:rsidR="00F543DA" w:rsidRPr="00DD184D" w:rsidRDefault="00F543DA" w:rsidP="00F543DA">
      <w:pPr>
        <w:ind w:left="1440" w:hanging="360"/>
        <w:jc w:val="both"/>
      </w:pPr>
      <w:r w:rsidRPr="00DD184D">
        <w:t>*</w:t>
      </w:r>
      <w:proofErr w:type="gramStart"/>
      <w:r w:rsidRPr="00DD184D">
        <w:t xml:space="preserve">* </w:t>
      </w:r>
      <w:r w:rsidRPr="00DD184D">
        <w:tab/>
      </w:r>
      <w:r w:rsidR="00294ADC" w:rsidRPr="00DD184D">
        <w:t>Includes</w:t>
      </w:r>
      <w:proofErr w:type="gramEnd"/>
      <w:r w:rsidR="00294ADC" w:rsidRPr="00DD184D">
        <w:t xml:space="preserve"> startup, shutdown, and any other down time</w:t>
      </w:r>
      <w:r w:rsidRPr="00DD184D">
        <w:t>.</w:t>
      </w:r>
    </w:p>
    <w:p w14:paraId="59F5450E" w14:textId="1F7EEE9F" w:rsidR="009279CC" w:rsidRPr="00DD184D" w:rsidRDefault="009279CC" w:rsidP="00F543DA">
      <w:pPr>
        <w:ind w:left="1350" w:hanging="270"/>
      </w:pPr>
    </w:p>
    <w:p w14:paraId="5DF882CA" w14:textId="33CE9E93" w:rsidR="00142085" w:rsidRPr="00DD184D" w:rsidRDefault="00142085" w:rsidP="008840DC">
      <w:pPr>
        <w:pStyle w:val="Heading3"/>
        <w:numPr>
          <w:ilvl w:val="0"/>
          <w:numId w:val="27"/>
        </w:numPr>
        <w:rPr>
          <w:b w:val="0"/>
        </w:rPr>
      </w:pPr>
      <w:r w:rsidRPr="00DD184D">
        <w:rPr>
          <w:b w:val="0"/>
        </w:rPr>
        <w:t>CEMS</w:t>
      </w:r>
    </w:p>
    <w:p w14:paraId="21BE66B6" w14:textId="77777777" w:rsidR="007F4BA0" w:rsidRDefault="007F4BA0" w:rsidP="007F4B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hanging="1080"/>
        <w:jc w:val="both"/>
      </w:pPr>
    </w:p>
    <w:p w14:paraId="20771A1A" w14:textId="0EE9F5E7" w:rsidR="007F4BA0" w:rsidRPr="00E26728" w:rsidRDefault="00E26728" w:rsidP="007F4B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pPr>
      <w:r w:rsidRPr="00E26728">
        <w:t>CBEC</w:t>
      </w:r>
      <w:r w:rsidR="007F4BA0" w:rsidRPr="00E26728">
        <w:t xml:space="preserve"> shall operate and maintain the following continuous emission monitoring systems (CEMS) for </w:t>
      </w:r>
      <w:r w:rsidRPr="00E26728">
        <w:t>Combustion Turbines #1 and #2</w:t>
      </w:r>
      <w:r w:rsidR="00020D67" w:rsidRPr="00E26728">
        <w:t xml:space="preserve"> whenever the unit</w:t>
      </w:r>
      <w:r w:rsidR="008221BB">
        <w:t>s are</w:t>
      </w:r>
      <w:r w:rsidR="00020D67" w:rsidRPr="00E26728">
        <w:t xml:space="preserve"> operating</w:t>
      </w:r>
      <w:r w:rsidR="007F4BA0" w:rsidRPr="00E26728">
        <w:t>:</w:t>
      </w:r>
    </w:p>
    <w:p w14:paraId="143123F3" w14:textId="77777777" w:rsidR="007F4BA0" w:rsidRDefault="007F4BA0" w:rsidP="007F4BA0">
      <w:pPr>
        <w:jc w:val="both"/>
      </w:pPr>
      <w:r>
        <w:tab/>
      </w:r>
    </w:p>
    <w:tbl>
      <w:tblPr>
        <w:tblW w:w="8550" w:type="dxa"/>
        <w:tblInd w:w="8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620"/>
        <w:gridCol w:w="1170"/>
        <w:gridCol w:w="2700"/>
        <w:gridCol w:w="3060"/>
      </w:tblGrid>
      <w:tr w:rsidR="00E26728" w:rsidRPr="00DD184D" w14:paraId="003B8F3A" w14:textId="77777777" w:rsidTr="009F459A">
        <w:trPr>
          <w:tblHeader/>
        </w:trPr>
        <w:tc>
          <w:tcPr>
            <w:tcW w:w="1620" w:type="dxa"/>
            <w:shd w:val="clear" w:color="auto" w:fill="D9D9D9" w:themeFill="background1" w:themeFillShade="D9"/>
            <w:vAlign w:val="bottom"/>
          </w:tcPr>
          <w:p w14:paraId="47E2D5B6" w14:textId="77777777" w:rsidR="00E26728" w:rsidRPr="00DD184D" w:rsidRDefault="00E26728" w:rsidP="00577DD0">
            <w:pPr>
              <w:jc w:val="center"/>
              <w:rPr>
                <w:b/>
                <w:sz w:val="22"/>
                <w:szCs w:val="22"/>
              </w:rPr>
            </w:pPr>
            <w:r w:rsidRPr="00DD184D">
              <w:rPr>
                <w:b/>
                <w:sz w:val="22"/>
                <w:szCs w:val="22"/>
              </w:rPr>
              <w:t>Pollutant and Continuous Monitors</w:t>
            </w:r>
          </w:p>
        </w:tc>
        <w:tc>
          <w:tcPr>
            <w:tcW w:w="1170" w:type="dxa"/>
            <w:shd w:val="clear" w:color="auto" w:fill="D9D9D9" w:themeFill="background1" w:themeFillShade="D9"/>
            <w:vAlign w:val="bottom"/>
          </w:tcPr>
          <w:p w14:paraId="642D71BE" w14:textId="77777777" w:rsidR="00E26728" w:rsidRPr="00DD184D" w:rsidRDefault="00E26728" w:rsidP="00577DD0">
            <w:pPr>
              <w:jc w:val="center"/>
              <w:rPr>
                <w:b/>
                <w:sz w:val="22"/>
                <w:szCs w:val="22"/>
              </w:rPr>
            </w:pPr>
            <w:r w:rsidRPr="00DD184D">
              <w:rPr>
                <w:b/>
                <w:sz w:val="22"/>
                <w:szCs w:val="22"/>
              </w:rPr>
              <w:t>Units</w:t>
            </w:r>
          </w:p>
        </w:tc>
        <w:tc>
          <w:tcPr>
            <w:tcW w:w="2700" w:type="dxa"/>
            <w:shd w:val="clear" w:color="auto" w:fill="D9D9D9" w:themeFill="background1" w:themeFillShade="D9"/>
            <w:vAlign w:val="bottom"/>
          </w:tcPr>
          <w:p w14:paraId="3E7182EE" w14:textId="77777777" w:rsidR="00E26728" w:rsidRPr="00DD184D" w:rsidRDefault="00E26728" w:rsidP="00577DD0">
            <w:pPr>
              <w:jc w:val="center"/>
              <w:rPr>
                <w:b/>
                <w:sz w:val="22"/>
                <w:szCs w:val="22"/>
              </w:rPr>
            </w:pPr>
            <w:r w:rsidRPr="00DD184D">
              <w:rPr>
                <w:b/>
                <w:sz w:val="22"/>
                <w:szCs w:val="22"/>
              </w:rPr>
              <w:t>Averaging Period</w:t>
            </w:r>
          </w:p>
        </w:tc>
        <w:tc>
          <w:tcPr>
            <w:tcW w:w="3060" w:type="dxa"/>
            <w:shd w:val="clear" w:color="auto" w:fill="D9D9D9" w:themeFill="background1" w:themeFillShade="D9"/>
            <w:vAlign w:val="bottom"/>
          </w:tcPr>
          <w:p w14:paraId="23B8B66F" w14:textId="77777777" w:rsidR="00E26728" w:rsidRPr="00DD184D" w:rsidRDefault="00E26728" w:rsidP="00577DD0">
            <w:pPr>
              <w:jc w:val="center"/>
              <w:rPr>
                <w:b/>
                <w:sz w:val="22"/>
                <w:szCs w:val="22"/>
              </w:rPr>
            </w:pPr>
            <w:r w:rsidRPr="00DD184D">
              <w:rPr>
                <w:b/>
                <w:sz w:val="22"/>
                <w:szCs w:val="22"/>
              </w:rPr>
              <w:t>Origin and Authority</w:t>
            </w:r>
          </w:p>
        </w:tc>
      </w:tr>
      <w:tr w:rsidR="00E26728" w:rsidRPr="00DD184D" w14:paraId="2905A71C" w14:textId="77777777" w:rsidTr="009F459A">
        <w:trPr>
          <w:trHeight w:val="288"/>
        </w:trPr>
        <w:tc>
          <w:tcPr>
            <w:tcW w:w="1620" w:type="dxa"/>
            <w:vMerge w:val="restart"/>
            <w:vAlign w:val="center"/>
          </w:tcPr>
          <w:p w14:paraId="07F261D1" w14:textId="77777777" w:rsidR="00E26728" w:rsidRPr="00DD184D" w:rsidRDefault="00E26728" w:rsidP="00577DD0">
            <w:pPr>
              <w:rPr>
                <w:sz w:val="22"/>
                <w:szCs w:val="22"/>
              </w:rPr>
            </w:pPr>
            <w:r w:rsidRPr="00DD184D">
              <w:rPr>
                <w:sz w:val="22"/>
                <w:szCs w:val="22"/>
              </w:rPr>
              <w:t>NO</w:t>
            </w:r>
            <w:r w:rsidRPr="00DD184D">
              <w:rPr>
                <w:sz w:val="22"/>
                <w:szCs w:val="22"/>
                <w:vertAlign w:val="subscript"/>
              </w:rPr>
              <w:t>X</w:t>
            </w:r>
            <w:r w:rsidRPr="00DD184D">
              <w:rPr>
                <w:sz w:val="22"/>
                <w:szCs w:val="22"/>
              </w:rPr>
              <w:t xml:space="preserve"> CEMS</w:t>
            </w:r>
          </w:p>
        </w:tc>
        <w:tc>
          <w:tcPr>
            <w:tcW w:w="1170" w:type="dxa"/>
            <w:vAlign w:val="center"/>
          </w:tcPr>
          <w:p w14:paraId="789F35D0" w14:textId="77777777" w:rsidR="00E26728" w:rsidRPr="00DD184D" w:rsidRDefault="00E26728" w:rsidP="00577DD0">
            <w:pPr>
              <w:jc w:val="center"/>
              <w:rPr>
                <w:sz w:val="22"/>
                <w:szCs w:val="22"/>
              </w:rPr>
            </w:pPr>
            <w:r w:rsidRPr="00DD184D">
              <w:rPr>
                <w:sz w:val="22"/>
                <w:szCs w:val="22"/>
              </w:rPr>
              <w:t>ppmdv</w:t>
            </w:r>
          </w:p>
        </w:tc>
        <w:tc>
          <w:tcPr>
            <w:tcW w:w="2700" w:type="dxa"/>
            <w:vAlign w:val="center"/>
          </w:tcPr>
          <w:p w14:paraId="0EE05F32" w14:textId="77777777" w:rsidR="00E26728" w:rsidRPr="00DD184D" w:rsidRDefault="00E26728" w:rsidP="00577DD0">
            <w:pPr>
              <w:jc w:val="center"/>
              <w:rPr>
                <w:sz w:val="22"/>
                <w:szCs w:val="22"/>
              </w:rPr>
            </w:pPr>
            <w:r w:rsidRPr="00DD184D">
              <w:rPr>
                <w:sz w:val="22"/>
                <w:szCs w:val="22"/>
              </w:rPr>
              <w:t>24-hour block average</w:t>
            </w:r>
          </w:p>
        </w:tc>
        <w:tc>
          <w:tcPr>
            <w:tcW w:w="3060" w:type="dxa"/>
            <w:vMerge w:val="restart"/>
            <w:vAlign w:val="center"/>
          </w:tcPr>
          <w:p w14:paraId="50B0C86C" w14:textId="77777777" w:rsidR="00E26728" w:rsidRPr="00DD184D" w:rsidRDefault="00E26728" w:rsidP="00577DD0">
            <w:pPr>
              <w:rPr>
                <w:b/>
                <w:bCs/>
                <w:sz w:val="22"/>
                <w:szCs w:val="22"/>
              </w:rPr>
            </w:pPr>
            <w:r w:rsidRPr="00DD184D">
              <w:rPr>
                <w:sz w:val="22"/>
                <w:szCs w:val="22"/>
              </w:rPr>
              <w:t xml:space="preserve">06-096 C.M.R. ch. 117, </w:t>
            </w:r>
            <w:r w:rsidRPr="00DD184D">
              <w:rPr>
                <w:sz w:val="22"/>
                <w:szCs w:val="22"/>
              </w:rPr>
              <w:br/>
              <w:t xml:space="preserve">40 C.F.R. Part 60, Subpart GG, and </w:t>
            </w:r>
            <w:r w:rsidRPr="00DD184D">
              <w:rPr>
                <w:b/>
                <w:bCs/>
                <w:sz w:val="22"/>
                <w:szCs w:val="22"/>
              </w:rPr>
              <w:t>40 C.F.R. Part 75</w:t>
            </w:r>
          </w:p>
        </w:tc>
      </w:tr>
      <w:tr w:rsidR="009F459A" w:rsidRPr="00DD184D" w14:paraId="18E27BBA" w14:textId="77777777" w:rsidTr="009F459A">
        <w:trPr>
          <w:trHeight w:val="288"/>
        </w:trPr>
        <w:tc>
          <w:tcPr>
            <w:tcW w:w="1620" w:type="dxa"/>
            <w:vMerge/>
            <w:vAlign w:val="center"/>
          </w:tcPr>
          <w:p w14:paraId="1A82972F" w14:textId="77777777" w:rsidR="009F459A" w:rsidRPr="00DD184D" w:rsidRDefault="009F459A" w:rsidP="00577DD0">
            <w:pPr>
              <w:rPr>
                <w:sz w:val="22"/>
                <w:szCs w:val="22"/>
              </w:rPr>
            </w:pPr>
          </w:p>
        </w:tc>
        <w:tc>
          <w:tcPr>
            <w:tcW w:w="1170" w:type="dxa"/>
            <w:vAlign w:val="center"/>
          </w:tcPr>
          <w:p w14:paraId="1EEEAE62" w14:textId="1D8EF0E7" w:rsidR="009F459A" w:rsidRPr="00DD184D" w:rsidRDefault="009F459A" w:rsidP="00577DD0">
            <w:pPr>
              <w:jc w:val="center"/>
              <w:rPr>
                <w:sz w:val="22"/>
                <w:szCs w:val="22"/>
              </w:rPr>
            </w:pPr>
            <w:r w:rsidRPr="00DD184D">
              <w:rPr>
                <w:sz w:val="22"/>
                <w:szCs w:val="22"/>
              </w:rPr>
              <w:t>ppmdv</w:t>
            </w:r>
          </w:p>
        </w:tc>
        <w:tc>
          <w:tcPr>
            <w:tcW w:w="2700" w:type="dxa"/>
            <w:vAlign w:val="center"/>
          </w:tcPr>
          <w:p w14:paraId="45A4A3F1" w14:textId="3A5F1631" w:rsidR="009F459A" w:rsidRPr="00DD184D" w:rsidRDefault="009F459A" w:rsidP="00577DD0">
            <w:pPr>
              <w:jc w:val="center"/>
              <w:rPr>
                <w:sz w:val="22"/>
                <w:szCs w:val="22"/>
              </w:rPr>
            </w:pPr>
            <w:r w:rsidRPr="00DD184D">
              <w:rPr>
                <w:sz w:val="22"/>
                <w:szCs w:val="22"/>
              </w:rPr>
              <w:t>1-hour block average for startup/shutdown</w:t>
            </w:r>
          </w:p>
        </w:tc>
        <w:tc>
          <w:tcPr>
            <w:tcW w:w="3060" w:type="dxa"/>
            <w:vMerge/>
            <w:vAlign w:val="center"/>
          </w:tcPr>
          <w:p w14:paraId="5832332F" w14:textId="77777777" w:rsidR="009F459A" w:rsidRPr="00DD184D" w:rsidRDefault="009F459A" w:rsidP="00577DD0">
            <w:pPr>
              <w:rPr>
                <w:sz w:val="22"/>
                <w:szCs w:val="22"/>
              </w:rPr>
            </w:pPr>
          </w:p>
        </w:tc>
      </w:tr>
      <w:tr w:rsidR="009F459A" w:rsidRPr="00DD184D" w14:paraId="6CBD76F7" w14:textId="77777777" w:rsidTr="009F459A">
        <w:trPr>
          <w:trHeight w:val="288"/>
        </w:trPr>
        <w:tc>
          <w:tcPr>
            <w:tcW w:w="1620" w:type="dxa"/>
            <w:vMerge w:val="restart"/>
            <w:vAlign w:val="center"/>
          </w:tcPr>
          <w:p w14:paraId="6C9E5872" w14:textId="77777777" w:rsidR="009F459A" w:rsidRPr="00DD184D" w:rsidRDefault="009F459A" w:rsidP="00577DD0">
            <w:pPr>
              <w:rPr>
                <w:sz w:val="22"/>
                <w:szCs w:val="22"/>
              </w:rPr>
            </w:pPr>
            <w:r w:rsidRPr="00DD184D">
              <w:rPr>
                <w:sz w:val="22"/>
                <w:szCs w:val="22"/>
              </w:rPr>
              <w:t>CO CEMS</w:t>
            </w:r>
          </w:p>
        </w:tc>
        <w:tc>
          <w:tcPr>
            <w:tcW w:w="1170" w:type="dxa"/>
            <w:vAlign w:val="center"/>
          </w:tcPr>
          <w:p w14:paraId="11B40A66" w14:textId="77777777" w:rsidR="009F459A" w:rsidRPr="00DD184D" w:rsidRDefault="009F459A" w:rsidP="00577DD0">
            <w:pPr>
              <w:jc w:val="center"/>
              <w:rPr>
                <w:sz w:val="22"/>
                <w:szCs w:val="22"/>
              </w:rPr>
            </w:pPr>
            <w:r w:rsidRPr="00DD184D">
              <w:rPr>
                <w:sz w:val="22"/>
                <w:szCs w:val="22"/>
              </w:rPr>
              <w:t>ppmdv</w:t>
            </w:r>
          </w:p>
        </w:tc>
        <w:tc>
          <w:tcPr>
            <w:tcW w:w="2700" w:type="dxa"/>
            <w:vAlign w:val="center"/>
          </w:tcPr>
          <w:p w14:paraId="42FF9DA2" w14:textId="7536FC19" w:rsidR="009F459A" w:rsidRPr="00DD184D" w:rsidRDefault="009F459A" w:rsidP="00577DD0">
            <w:pPr>
              <w:jc w:val="center"/>
              <w:rPr>
                <w:sz w:val="22"/>
                <w:szCs w:val="22"/>
              </w:rPr>
            </w:pPr>
            <w:r w:rsidRPr="00DD184D">
              <w:rPr>
                <w:sz w:val="22"/>
                <w:szCs w:val="22"/>
              </w:rPr>
              <w:t>24-hour block average</w:t>
            </w:r>
          </w:p>
        </w:tc>
        <w:tc>
          <w:tcPr>
            <w:tcW w:w="3060" w:type="dxa"/>
            <w:vMerge w:val="restart"/>
            <w:vAlign w:val="center"/>
          </w:tcPr>
          <w:p w14:paraId="634F1AA1" w14:textId="77777777" w:rsidR="009F459A" w:rsidRPr="00DD184D" w:rsidRDefault="009F459A" w:rsidP="00577DD0">
            <w:pPr>
              <w:rPr>
                <w:b/>
                <w:bCs/>
                <w:sz w:val="22"/>
                <w:szCs w:val="22"/>
              </w:rPr>
            </w:pPr>
            <w:r w:rsidRPr="00DD184D">
              <w:rPr>
                <w:b/>
                <w:bCs/>
                <w:sz w:val="22"/>
                <w:szCs w:val="22"/>
              </w:rPr>
              <w:t>06-096 C.M.R. ch. 117</w:t>
            </w:r>
          </w:p>
        </w:tc>
      </w:tr>
      <w:tr w:rsidR="009F459A" w:rsidRPr="00DD184D" w14:paraId="4D9AA49C" w14:textId="77777777" w:rsidTr="009F459A">
        <w:trPr>
          <w:trHeight w:val="288"/>
        </w:trPr>
        <w:tc>
          <w:tcPr>
            <w:tcW w:w="1620" w:type="dxa"/>
            <w:vMerge/>
            <w:vAlign w:val="center"/>
          </w:tcPr>
          <w:p w14:paraId="331E9A39" w14:textId="77777777" w:rsidR="009F459A" w:rsidRPr="00DD184D" w:rsidRDefault="009F459A" w:rsidP="009F459A">
            <w:pPr>
              <w:rPr>
                <w:sz w:val="22"/>
                <w:szCs w:val="22"/>
              </w:rPr>
            </w:pPr>
          </w:p>
        </w:tc>
        <w:tc>
          <w:tcPr>
            <w:tcW w:w="1170" w:type="dxa"/>
            <w:vAlign w:val="center"/>
          </w:tcPr>
          <w:p w14:paraId="380F4DC8" w14:textId="78A0ED6B" w:rsidR="009F459A" w:rsidRPr="00DD184D" w:rsidRDefault="009F459A" w:rsidP="009F459A">
            <w:pPr>
              <w:jc w:val="center"/>
              <w:rPr>
                <w:sz w:val="22"/>
                <w:szCs w:val="22"/>
              </w:rPr>
            </w:pPr>
            <w:r w:rsidRPr="00DD184D">
              <w:rPr>
                <w:sz w:val="22"/>
                <w:szCs w:val="22"/>
              </w:rPr>
              <w:t>ppmdv</w:t>
            </w:r>
          </w:p>
        </w:tc>
        <w:tc>
          <w:tcPr>
            <w:tcW w:w="2700" w:type="dxa"/>
            <w:vAlign w:val="center"/>
          </w:tcPr>
          <w:p w14:paraId="3E27B9AA" w14:textId="50C11DBA" w:rsidR="009F459A" w:rsidRPr="00DD184D" w:rsidRDefault="009F459A" w:rsidP="009F459A">
            <w:pPr>
              <w:jc w:val="center"/>
              <w:rPr>
                <w:sz w:val="22"/>
                <w:szCs w:val="22"/>
              </w:rPr>
            </w:pPr>
            <w:r w:rsidRPr="00DD184D">
              <w:rPr>
                <w:sz w:val="22"/>
                <w:szCs w:val="22"/>
              </w:rPr>
              <w:t>1-hour block average for startup/shutdown</w:t>
            </w:r>
          </w:p>
        </w:tc>
        <w:tc>
          <w:tcPr>
            <w:tcW w:w="3060" w:type="dxa"/>
            <w:vMerge/>
            <w:vAlign w:val="center"/>
          </w:tcPr>
          <w:p w14:paraId="150A7797" w14:textId="77777777" w:rsidR="009F459A" w:rsidRPr="00DD184D" w:rsidRDefault="009F459A" w:rsidP="009F459A">
            <w:pPr>
              <w:rPr>
                <w:b/>
                <w:bCs/>
                <w:sz w:val="22"/>
                <w:szCs w:val="22"/>
              </w:rPr>
            </w:pPr>
          </w:p>
        </w:tc>
      </w:tr>
      <w:tr w:rsidR="009F459A" w:rsidRPr="00DD184D" w:rsidDel="003F326C" w14:paraId="42180B7D" w14:textId="77777777" w:rsidTr="009F459A">
        <w:trPr>
          <w:trHeight w:val="288"/>
        </w:trPr>
        <w:tc>
          <w:tcPr>
            <w:tcW w:w="1620" w:type="dxa"/>
            <w:vAlign w:val="center"/>
          </w:tcPr>
          <w:p w14:paraId="3B89D1D3" w14:textId="77777777" w:rsidR="009F459A" w:rsidRPr="00DD184D" w:rsidRDefault="009F459A" w:rsidP="009F459A">
            <w:pPr>
              <w:rPr>
                <w:sz w:val="22"/>
                <w:szCs w:val="22"/>
              </w:rPr>
            </w:pPr>
            <w:r w:rsidRPr="00DD184D">
              <w:rPr>
                <w:sz w:val="22"/>
                <w:szCs w:val="22"/>
              </w:rPr>
              <w:t>O</w:t>
            </w:r>
            <w:r w:rsidRPr="00DD184D">
              <w:rPr>
                <w:sz w:val="22"/>
                <w:szCs w:val="22"/>
                <w:vertAlign w:val="subscript"/>
              </w:rPr>
              <w:t>2</w:t>
            </w:r>
            <w:r w:rsidRPr="00DD184D">
              <w:rPr>
                <w:sz w:val="22"/>
                <w:szCs w:val="22"/>
              </w:rPr>
              <w:t xml:space="preserve"> CEMS</w:t>
            </w:r>
          </w:p>
        </w:tc>
        <w:tc>
          <w:tcPr>
            <w:tcW w:w="1170" w:type="dxa"/>
            <w:vAlign w:val="center"/>
          </w:tcPr>
          <w:p w14:paraId="31435B4D" w14:textId="77777777" w:rsidR="009F459A" w:rsidRPr="00DD184D" w:rsidRDefault="009F459A" w:rsidP="009F459A">
            <w:pPr>
              <w:jc w:val="center"/>
              <w:rPr>
                <w:sz w:val="22"/>
                <w:szCs w:val="22"/>
              </w:rPr>
            </w:pPr>
            <w:r w:rsidRPr="00DD184D">
              <w:rPr>
                <w:sz w:val="22"/>
                <w:szCs w:val="22"/>
              </w:rPr>
              <w:t>%</w:t>
            </w:r>
          </w:p>
        </w:tc>
        <w:tc>
          <w:tcPr>
            <w:tcW w:w="2700" w:type="dxa"/>
            <w:vAlign w:val="center"/>
          </w:tcPr>
          <w:p w14:paraId="0012760A" w14:textId="77777777" w:rsidR="009F459A" w:rsidRPr="00DD184D" w:rsidDel="003F326C" w:rsidRDefault="009F459A" w:rsidP="009F459A">
            <w:pPr>
              <w:jc w:val="center"/>
              <w:rPr>
                <w:sz w:val="22"/>
                <w:szCs w:val="22"/>
              </w:rPr>
            </w:pPr>
            <w:r w:rsidRPr="00DD184D">
              <w:rPr>
                <w:sz w:val="22"/>
                <w:szCs w:val="22"/>
              </w:rPr>
              <w:t>1-hour block average</w:t>
            </w:r>
          </w:p>
        </w:tc>
        <w:tc>
          <w:tcPr>
            <w:tcW w:w="3060" w:type="dxa"/>
            <w:vAlign w:val="center"/>
          </w:tcPr>
          <w:p w14:paraId="5F4701AC" w14:textId="77777777" w:rsidR="009F459A" w:rsidRPr="00DD184D" w:rsidDel="003F326C" w:rsidRDefault="009F459A" w:rsidP="009F459A">
            <w:pPr>
              <w:rPr>
                <w:b/>
                <w:bCs/>
                <w:sz w:val="22"/>
                <w:szCs w:val="22"/>
              </w:rPr>
            </w:pPr>
            <w:r w:rsidRPr="00DD184D">
              <w:rPr>
                <w:sz w:val="22"/>
                <w:szCs w:val="22"/>
              </w:rPr>
              <w:t xml:space="preserve">06-096 C.M.R. ch. 117, </w:t>
            </w:r>
            <w:r w:rsidRPr="00DD184D">
              <w:rPr>
                <w:sz w:val="22"/>
                <w:szCs w:val="22"/>
              </w:rPr>
              <w:br/>
              <w:t xml:space="preserve">40 C.F.R. Part 60, Subpart GG, and </w:t>
            </w:r>
            <w:r w:rsidRPr="00DD184D">
              <w:rPr>
                <w:b/>
                <w:bCs/>
                <w:sz w:val="22"/>
                <w:szCs w:val="22"/>
              </w:rPr>
              <w:t>40 C.F.R. Part 75</w:t>
            </w:r>
          </w:p>
        </w:tc>
      </w:tr>
      <w:tr w:rsidR="009F459A" w:rsidRPr="00B4163C" w14:paraId="16DFD131" w14:textId="77777777" w:rsidTr="009F459A">
        <w:trPr>
          <w:trHeight w:val="288"/>
        </w:trPr>
        <w:tc>
          <w:tcPr>
            <w:tcW w:w="1620" w:type="dxa"/>
            <w:vAlign w:val="center"/>
          </w:tcPr>
          <w:p w14:paraId="2F7D8005" w14:textId="77777777" w:rsidR="009F459A" w:rsidRPr="00DD184D" w:rsidRDefault="009F459A" w:rsidP="009F459A">
            <w:pPr>
              <w:rPr>
                <w:sz w:val="22"/>
                <w:szCs w:val="22"/>
              </w:rPr>
            </w:pPr>
            <w:r w:rsidRPr="00DD184D">
              <w:rPr>
                <w:sz w:val="22"/>
                <w:szCs w:val="22"/>
              </w:rPr>
              <w:lastRenderedPageBreak/>
              <w:t>NH</w:t>
            </w:r>
            <w:r w:rsidRPr="00DD184D">
              <w:rPr>
                <w:sz w:val="22"/>
                <w:szCs w:val="22"/>
                <w:vertAlign w:val="subscript"/>
              </w:rPr>
              <w:t>3</w:t>
            </w:r>
            <w:r w:rsidRPr="00DD184D">
              <w:rPr>
                <w:sz w:val="22"/>
                <w:szCs w:val="22"/>
              </w:rPr>
              <w:t xml:space="preserve"> CEMS *</w:t>
            </w:r>
          </w:p>
        </w:tc>
        <w:tc>
          <w:tcPr>
            <w:tcW w:w="1170" w:type="dxa"/>
            <w:vAlign w:val="center"/>
          </w:tcPr>
          <w:p w14:paraId="7CA50FD6" w14:textId="77777777" w:rsidR="009F459A" w:rsidRPr="00DD184D" w:rsidRDefault="009F459A" w:rsidP="009F459A">
            <w:pPr>
              <w:jc w:val="center"/>
              <w:rPr>
                <w:sz w:val="22"/>
                <w:szCs w:val="22"/>
              </w:rPr>
            </w:pPr>
            <w:r w:rsidRPr="00DD184D">
              <w:rPr>
                <w:sz w:val="22"/>
                <w:szCs w:val="22"/>
              </w:rPr>
              <w:t>ppmdv</w:t>
            </w:r>
          </w:p>
        </w:tc>
        <w:tc>
          <w:tcPr>
            <w:tcW w:w="2700" w:type="dxa"/>
            <w:vAlign w:val="center"/>
          </w:tcPr>
          <w:p w14:paraId="635D84A5" w14:textId="671383EC" w:rsidR="009F459A" w:rsidRPr="00DD184D" w:rsidRDefault="009F459A" w:rsidP="009F459A">
            <w:pPr>
              <w:jc w:val="center"/>
              <w:rPr>
                <w:sz w:val="22"/>
                <w:szCs w:val="22"/>
              </w:rPr>
            </w:pPr>
            <w:r w:rsidRPr="00DD184D">
              <w:rPr>
                <w:sz w:val="22"/>
                <w:szCs w:val="22"/>
              </w:rPr>
              <w:t>24-hour block average and 30-day rolling average</w:t>
            </w:r>
          </w:p>
        </w:tc>
        <w:tc>
          <w:tcPr>
            <w:tcW w:w="3060" w:type="dxa"/>
            <w:vAlign w:val="center"/>
          </w:tcPr>
          <w:p w14:paraId="15B68A2E" w14:textId="77777777" w:rsidR="009F459A" w:rsidRPr="00B4163C" w:rsidRDefault="009F459A" w:rsidP="009F459A">
            <w:pPr>
              <w:rPr>
                <w:b/>
                <w:bCs/>
                <w:sz w:val="22"/>
                <w:szCs w:val="22"/>
              </w:rPr>
            </w:pPr>
            <w:r w:rsidRPr="00DD184D">
              <w:rPr>
                <w:b/>
                <w:bCs/>
                <w:sz w:val="22"/>
                <w:szCs w:val="22"/>
              </w:rPr>
              <w:t>06-096 C.M.R. ch. 117</w:t>
            </w:r>
          </w:p>
        </w:tc>
      </w:tr>
    </w:tbl>
    <w:p w14:paraId="153C7328" w14:textId="52BA6E11" w:rsidR="007F4BA0" w:rsidRDefault="00D31DDD" w:rsidP="00D31DDD">
      <w:pPr>
        <w:ind w:left="1260" w:hanging="180"/>
        <w:jc w:val="both"/>
        <w:rPr>
          <w:sz w:val="22"/>
          <w:szCs w:val="18"/>
        </w:rPr>
      </w:pPr>
      <w:r w:rsidRPr="00D31DDD">
        <w:rPr>
          <w:sz w:val="22"/>
          <w:szCs w:val="18"/>
        </w:rPr>
        <w:t>* For the measurement of NH</w:t>
      </w:r>
      <w:r w:rsidRPr="00D31DDD">
        <w:rPr>
          <w:sz w:val="22"/>
          <w:szCs w:val="18"/>
          <w:vertAlign w:val="subscript"/>
        </w:rPr>
        <w:t>3</w:t>
      </w:r>
      <w:r w:rsidRPr="00D31DDD">
        <w:rPr>
          <w:sz w:val="22"/>
          <w:szCs w:val="18"/>
        </w:rPr>
        <w:t>, two NO</w:t>
      </w:r>
      <w:r w:rsidRPr="00D31DDD">
        <w:rPr>
          <w:sz w:val="22"/>
          <w:szCs w:val="18"/>
          <w:vertAlign w:val="subscript"/>
        </w:rPr>
        <w:t>x</w:t>
      </w:r>
      <w:r w:rsidRPr="00D31DDD">
        <w:rPr>
          <w:sz w:val="22"/>
          <w:szCs w:val="18"/>
        </w:rPr>
        <w:t xml:space="preserve"> analyzers are used to measure the NH</w:t>
      </w:r>
      <w:r w:rsidRPr="00D31DDD">
        <w:rPr>
          <w:sz w:val="22"/>
          <w:szCs w:val="18"/>
          <w:vertAlign w:val="subscript"/>
        </w:rPr>
        <w:t>3</w:t>
      </w:r>
      <w:r w:rsidRPr="00D31DDD">
        <w:rPr>
          <w:sz w:val="22"/>
          <w:szCs w:val="18"/>
        </w:rPr>
        <w:t xml:space="preserve"> slip in the flue gas. This measurement involves splitting the gas into two flow streams and converting the NH</w:t>
      </w:r>
      <w:r w:rsidRPr="00D31DDD">
        <w:rPr>
          <w:sz w:val="22"/>
          <w:szCs w:val="18"/>
          <w:vertAlign w:val="subscript"/>
        </w:rPr>
        <w:t>3</w:t>
      </w:r>
      <w:r w:rsidRPr="00D31DDD">
        <w:rPr>
          <w:sz w:val="22"/>
          <w:szCs w:val="18"/>
        </w:rPr>
        <w:t xml:space="preserve"> present in one stream to a gas that can be measured. NH</w:t>
      </w:r>
      <w:r w:rsidRPr="00D31DDD">
        <w:rPr>
          <w:sz w:val="22"/>
          <w:szCs w:val="18"/>
          <w:vertAlign w:val="subscript"/>
        </w:rPr>
        <w:t>3</w:t>
      </w:r>
      <w:r w:rsidRPr="00D31DDD">
        <w:rPr>
          <w:sz w:val="22"/>
          <w:szCs w:val="18"/>
        </w:rPr>
        <w:t xml:space="preserve"> is converted to NO</w:t>
      </w:r>
      <w:r w:rsidRPr="00D31DDD">
        <w:rPr>
          <w:sz w:val="22"/>
          <w:szCs w:val="18"/>
          <w:vertAlign w:val="subscript"/>
        </w:rPr>
        <w:t>x</w:t>
      </w:r>
      <w:r w:rsidRPr="00D31DDD">
        <w:rPr>
          <w:sz w:val="22"/>
          <w:szCs w:val="18"/>
        </w:rPr>
        <w:t xml:space="preserve"> in one half of the sample which combines with the NO</w:t>
      </w:r>
      <w:r w:rsidRPr="00D31DDD">
        <w:rPr>
          <w:sz w:val="22"/>
          <w:szCs w:val="18"/>
          <w:vertAlign w:val="subscript"/>
        </w:rPr>
        <w:t>x</w:t>
      </w:r>
      <w:r w:rsidRPr="00D31DDD">
        <w:rPr>
          <w:sz w:val="22"/>
          <w:szCs w:val="18"/>
        </w:rPr>
        <w:t xml:space="preserve"> naturally existing in the sample. This converted sample stream will have higher NO</w:t>
      </w:r>
      <w:r w:rsidRPr="00D31DDD">
        <w:rPr>
          <w:sz w:val="22"/>
          <w:szCs w:val="18"/>
          <w:vertAlign w:val="subscript"/>
        </w:rPr>
        <w:t>x</w:t>
      </w:r>
      <w:r w:rsidRPr="00D31DDD">
        <w:rPr>
          <w:sz w:val="22"/>
          <w:szCs w:val="18"/>
        </w:rPr>
        <w:t xml:space="preserve"> level than the non-converted stream. The difference in the readings is equal to the NH</w:t>
      </w:r>
      <w:r w:rsidRPr="00D31DDD">
        <w:rPr>
          <w:sz w:val="22"/>
          <w:szCs w:val="18"/>
          <w:vertAlign w:val="subscript"/>
        </w:rPr>
        <w:t>3</w:t>
      </w:r>
      <w:r w:rsidRPr="00D31DDD">
        <w:rPr>
          <w:sz w:val="22"/>
          <w:szCs w:val="18"/>
        </w:rPr>
        <w:t xml:space="preserve"> concentration in the flue gas.</w:t>
      </w:r>
    </w:p>
    <w:p w14:paraId="01F3B764" w14:textId="77777777" w:rsidR="00D31DDD" w:rsidRDefault="00D31DDD" w:rsidP="00D31DDD">
      <w:pPr>
        <w:ind w:left="1260" w:hanging="180"/>
        <w:jc w:val="both"/>
        <w:rPr>
          <w:b/>
          <w:szCs w:val="24"/>
        </w:rPr>
      </w:pPr>
    </w:p>
    <w:p w14:paraId="10342900" w14:textId="32F060BB" w:rsidR="00E26728" w:rsidRDefault="00E26728" w:rsidP="008840DC">
      <w:pPr>
        <w:pStyle w:val="ListParagraph"/>
        <w:numPr>
          <w:ilvl w:val="0"/>
          <w:numId w:val="59"/>
        </w:numPr>
        <w:jc w:val="both"/>
        <w:rPr>
          <w:bCs/>
          <w:szCs w:val="24"/>
        </w:rPr>
      </w:pPr>
      <w:r>
        <w:rPr>
          <w:bCs/>
          <w:szCs w:val="24"/>
        </w:rPr>
        <w:t>The NO</w:t>
      </w:r>
      <w:r>
        <w:rPr>
          <w:bCs/>
          <w:szCs w:val="24"/>
          <w:vertAlign w:val="subscript"/>
        </w:rPr>
        <w:t>x</w:t>
      </w:r>
      <w:r>
        <w:rPr>
          <w:bCs/>
          <w:szCs w:val="24"/>
        </w:rPr>
        <w:t>, O</w:t>
      </w:r>
      <w:r>
        <w:rPr>
          <w:bCs/>
          <w:szCs w:val="24"/>
          <w:vertAlign w:val="subscript"/>
        </w:rPr>
        <w:t>2</w:t>
      </w:r>
      <w:r>
        <w:rPr>
          <w:bCs/>
          <w:szCs w:val="24"/>
        </w:rPr>
        <w:t>, CO, and NH</w:t>
      </w:r>
      <w:r>
        <w:rPr>
          <w:bCs/>
          <w:szCs w:val="24"/>
          <w:vertAlign w:val="subscript"/>
        </w:rPr>
        <w:t>3</w:t>
      </w:r>
      <w:r>
        <w:rPr>
          <w:bCs/>
          <w:szCs w:val="24"/>
        </w:rPr>
        <w:t xml:space="preserve"> monitors shall use the hourly data validation procedures as specified in 40 C.F.R. § 60.334(b)(2).</w:t>
      </w:r>
    </w:p>
    <w:p w14:paraId="538CE314" w14:textId="57344292" w:rsidR="00E26728" w:rsidRDefault="00E26728" w:rsidP="008840DC">
      <w:pPr>
        <w:pStyle w:val="ListParagraph"/>
        <w:numPr>
          <w:ilvl w:val="0"/>
          <w:numId w:val="59"/>
        </w:numPr>
        <w:jc w:val="both"/>
        <w:rPr>
          <w:bCs/>
          <w:szCs w:val="24"/>
        </w:rPr>
      </w:pPr>
      <w:r>
        <w:rPr>
          <w:bCs/>
          <w:szCs w:val="24"/>
        </w:rPr>
        <w:t>The NO</w:t>
      </w:r>
      <w:r>
        <w:rPr>
          <w:bCs/>
          <w:szCs w:val="24"/>
          <w:vertAlign w:val="subscript"/>
        </w:rPr>
        <w:t>x</w:t>
      </w:r>
      <w:r>
        <w:rPr>
          <w:bCs/>
          <w:szCs w:val="24"/>
        </w:rPr>
        <w:t>, O</w:t>
      </w:r>
      <w:r>
        <w:rPr>
          <w:bCs/>
          <w:szCs w:val="24"/>
          <w:vertAlign w:val="subscript"/>
        </w:rPr>
        <w:t>2</w:t>
      </w:r>
      <w:r>
        <w:rPr>
          <w:bCs/>
          <w:szCs w:val="24"/>
        </w:rPr>
        <w:t>, CO, and NH</w:t>
      </w:r>
      <w:r>
        <w:rPr>
          <w:bCs/>
          <w:szCs w:val="24"/>
          <w:vertAlign w:val="subscript"/>
        </w:rPr>
        <w:t>3</w:t>
      </w:r>
      <w:r>
        <w:rPr>
          <w:bCs/>
          <w:szCs w:val="24"/>
        </w:rPr>
        <w:t xml:space="preserve"> monitors shall follow the frequency </w:t>
      </w:r>
      <w:proofErr w:type="gramStart"/>
      <w:r>
        <w:rPr>
          <w:bCs/>
          <w:szCs w:val="24"/>
        </w:rPr>
        <w:t>for</w:t>
      </w:r>
      <w:proofErr w:type="gramEnd"/>
      <w:r>
        <w:rPr>
          <w:bCs/>
          <w:szCs w:val="24"/>
        </w:rPr>
        <w:t xml:space="preserve"> performance of ongoing </w:t>
      </w:r>
      <w:r w:rsidR="00374B99">
        <w:rPr>
          <w:bCs/>
          <w:szCs w:val="24"/>
        </w:rPr>
        <w:t>CEMS QA/QC tests as specified in 40 C.F.R. Part 75, Appendix B.</w:t>
      </w:r>
    </w:p>
    <w:p w14:paraId="4AC47318" w14:textId="77777777" w:rsidR="00374B99" w:rsidRPr="00374B99" w:rsidRDefault="00374B99" w:rsidP="00374B99">
      <w:pPr>
        <w:pStyle w:val="ListParagraph"/>
        <w:rPr>
          <w:bCs/>
          <w:szCs w:val="24"/>
        </w:rPr>
      </w:pPr>
    </w:p>
    <w:p w14:paraId="6D6B5C65" w14:textId="6EBF6D27" w:rsidR="00374B99" w:rsidRDefault="00374B99" w:rsidP="008840DC">
      <w:pPr>
        <w:pStyle w:val="ListParagraph"/>
        <w:numPr>
          <w:ilvl w:val="0"/>
          <w:numId w:val="59"/>
        </w:numPr>
        <w:jc w:val="both"/>
        <w:rPr>
          <w:bCs/>
          <w:szCs w:val="24"/>
        </w:rPr>
      </w:pPr>
      <w:r>
        <w:rPr>
          <w:bCs/>
          <w:szCs w:val="24"/>
        </w:rPr>
        <w:t>The NO</w:t>
      </w:r>
      <w:r>
        <w:rPr>
          <w:bCs/>
          <w:szCs w:val="24"/>
          <w:vertAlign w:val="subscript"/>
        </w:rPr>
        <w:t>x</w:t>
      </w:r>
      <w:r>
        <w:rPr>
          <w:bCs/>
          <w:szCs w:val="24"/>
        </w:rPr>
        <w:t xml:space="preserve"> CEMS shall meet the QA/QC requirements as specified in 40 C.F.R. Part 75, Appendices A and B.</w:t>
      </w:r>
    </w:p>
    <w:p w14:paraId="2E351419" w14:textId="77777777" w:rsidR="00374B99" w:rsidRPr="00374B99" w:rsidRDefault="00374B99" w:rsidP="00374B99">
      <w:pPr>
        <w:pStyle w:val="ListParagraph"/>
        <w:rPr>
          <w:bCs/>
          <w:szCs w:val="24"/>
        </w:rPr>
      </w:pPr>
    </w:p>
    <w:p w14:paraId="557615F4" w14:textId="48DFB2F5" w:rsidR="00374B99" w:rsidRDefault="00374B99" w:rsidP="008840DC">
      <w:pPr>
        <w:pStyle w:val="ListParagraph"/>
        <w:numPr>
          <w:ilvl w:val="0"/>
          <w:numId w:val="59"/>
        </w:numPr>
        <w:jc w:val="both"/>
        <w:rPr>
          <w:bCs/>
          <w:szCs w:val="24"/>
        </w:rPr>
      </w:pPr>
      <w:r>
        <w:rPr>
          <w:bCs/>
          <w:szCs w:val="24"/>
        </w:rPr>
        <w:t>In the event that CBEC uses a split scale NO</w:t>
      </w:r>
      <w:r>
        <w:rPr>
          <w:bCs/>
          <w:szCs w:val="24"/>
          <w:vertAlign w:val="subscript"/>
        </w:rPr>
        <w:t>x</w:t>
      </w:r>
      <w:r>
        <w:rPr>
          <w:bCs/>
          <w:szCs w:val="24"/>
        </w:rPr>
        <w:t xml:space="preserve"> CEMS with a lower scale at 1-10 ppm and an upper scale at approximately 10-2</w:t>
      </w:r>
      <w:r w:rsidR="00071401">
        <w:rPr>
          <w:bCs/>
          <w:szCs w:val="24"/>
        </w:rPr>
        <w:t>0</w:t>
      </w:r>
      <w:r>
        <w:rPr>
          <w:bCs/>
          <w:szCs w:val="24"/>
        </w:rPr>
        <w:t>0 ppm, CBEC shall be permitted to modify the calibration method in 40 C.F.R. Part 60, Appendices B &amp; F in order to calibrate their NO</w:t>
      </w:r>
      <w:r>
        <w:rPr>
          <w:bCs/>
          <w:szCs w:val="24"/>
          <w:vertAlign w:val="subscript"/>
        </w:rPr>
        <w:t>x</w:t>
      </w:r>
      <w:r>
        <w:rPr>
          <w:bCs/>
          <w:szCs w:val="24"/>
        </w:rPr>
        <w:t xml:space="preserve"> CEMS across two scales, with only one point required to be calibrated in the lower scale.</w:t>
      </w:r>
    </w:p>
    <w:p w14:paraId="3865DE10" w14:textId="77777777" w:rsidR="00374B99" w:rsidRPr="00374B99" w:rsidRDefault="00374B99" w:rsidP="00374B99">
      <w:pPr>
        <w:pStyle w:val="ListParagraph"/>
        <w:rPr>
          <w:bCs/>
          <w:szCs w:val="24"/>
        </w:rPr>
      </w:pPr>
    </w:p>
    <w:p w14:paraId="28574E5C" w14:textId="3D060E70" w:rsidR="00374B99" w:rsidRDefault="00374B99" w:rsidP="008840DC">
      <w:pPr>
        <w:pStyle w:val="ListParagraph"/>
        <w:numPr>
          <w:ilvl w:val="0"/>
          <w:numId w:val="59"/>
        </w:numPr>
        <w:jc w:val="both"/>
        <w:rPr>
          <w:bCs/>
          <w:szCs w:val="24"/>
        </w:rPr>
      </w:pPr>
      <w:r>
        <w:rPr>
          <w:bCs/>
          <w:szCs w:val="24"/>
        </w:rPr>
        <w:t>The daily calibration drift procedure described in 40 C.F.R. Part 60.13(d) and 40</w:t>
      </w:r>
      <w:r w:rsidR="008221BB">
        <w:rPr>
          <w:bCs/>
          <w:szCs w:val="24"/>
        </w:rPr>
        <w:t> </w:t>
      </w:r>
      <w:r>
        <w:rPr>
          <w:bCs/>
          <w:szCs w:val="24"/>
        </w:rPr>
        <w:t>C.F.R. Part 60, Appendix B, Performance Specification 2 may be modified for the NH</w:t>
      </w:r>
      <w:r>
        <w:rPr>
          <w:bCs/>
          <w:szCs w:val="24"/>
          <w:vertAlign w:val="subscript"/>
        </w:rPr>
        <w:t>3</w:t>
      </w:r>
      <w:r>
        <w:rPr>
          <w:bCs/>
          <w:szCs w:val="24"/>
        </w:rPr>
        <w:t xml:space="preserve"> CEMS to allow span drift to be checked using the same daily calibration gas used for the low range of the NO</w:t>
      </w:r>
      <w:r>
        <w:rPr>
          <w:bCs/>
          <w:szCs w:val="24"/>
          <w:vertAlign w:val="subscript"/>
        </w:rPr>
        <w:t>x</w:t>
      </w:r>
      <w:r>
        <w:rPr>
          <w:bCs/>
          <w:szCs w:val="24"/>
        </w:rPr>
        <w:t xml:space="preserve"> CEMS.</w:t>
      </w:r>
    </w:p>
    <w:p w14:paraId="0069130A" w14:textId="77777777" w:rsidR="00374B99" w:rsidRPr="00374B99" w:rsidRDefault="00374B99" w:rsidP="00374B99">
      <w:pPr>
        <w:pStyle w:val="ListParagraph"/>
        <w:rPr>
          <w:bCs/>
          <w:szCs w:val="24"/>
        </w:rPr>
      </w:pPr>
    </w:p>
    <w:p w14:paraId="79099A15" w14:textId="074CB685" w:rsidR="00374B99" w:rsidRPr="00374B99" w:rsidRDefault="00374B99" w:rsidP="00374B99">
      <w:pPr>
        <w:ind w:left="1080"/>
        <w:jc w:val="both"/>
        <w:rPr>
          <w:bCs/>
          <w:szCs w:val="24"/>
        </w:rPr>
      </w:pPr>
      <w:r>
        <w:rPr>
          <w:bCs/>
          <w:szCs w:val="24"/>
        </w:rPr>
        <w:t>[A-728-71-A-N (07/13/98), BPT</w:t>
      </w:r>
      <w:r w:rsidR="00B1081C">
        <w:rPr>
          <w:bCs/>
          <w:szCs w:val="24"/>
        </w:rPr>
        <w:t>]</w:t>
      </w:r>
    </w:p>
    <w:p w14:paraId="1F68759A" w14:textId="77777777" w:rsidR="00091F57" w:rsidRPr="00091F57" w:rsidRDefault="00091F57" w:rsidP="00091F57">
      <w:pPr>
        <w:jc w:val="both"/>
        <w:rPr>
          <w:b/>
          <w:szCs w:val="24"/>
        </w:rPr>
      </w:pPr>
    </w:p>
    <w:p w14:paraId="6EF27A9F" w14:textId="26C6A765" w:rsidR="00BA502D" w:rsidRPr="003726DE" w:rsidRDefault="007158D6" w:rsidP="008840DC">
      <w:pPr>
        <w:pStyle w:val="Heading2"/>
        <w:numPr>
          <w:ilvl w:val="0"/>
          <w:numId w:val="28"/>
        </w:numPr>
        <w:ind w:left="720" w:hanging="720"/>
      </w:pPr>
      <w:r>
        <w:t xml:space="preserve">Auxiliary </w:t>
      </w:r>
      <w:r w:rsidR="00BA502D">
        <w:t>Boiler</w:t>
      </w:r>
    </w:p>
    <w:p w14:paraId="67570C69" w14:textId="77777777" w:rsidR="00BA502D" w:rsidRPr="00AC6CE7" w:rsidRDefault="00BA502D" w:rsidP="00BA502D">
      <w:pPr>
        <w:pStyle w:val="BodyText"/>
        <w:tabs>
          <w:tab w:val="clear" w:pos="360"/>
        </w:tabs>
        <w:rPr>
          <w:highlight w:val="yellow"/>
        </w:rPr>
      </w:pPr>
    </w:p>
    <w:p w14:paraId="118412A8" w14:textId="77777777" w:rsidR="00BA502D" w:rsidRDefault="00BA502D" w:rsidP="008840DC">
      <w:pPr>
        <w:pStyle w:val="Heading3"/>
        <w:numPr>
          <w:ilvl w:val="0"/>
          <w:numId w:val="60"/>
        </w:numPr>
        <w:rPr>
          <w:b w:val="0"/>
        </w:rPr>
      </w:pPr>
      <w:r w:rsidRPr="00617361">
        <w:rPr>
          <w:b w:val="0"/>
        </w:rPr>
        <w:t>Allowable Fuels</w:t>
      </w:r>
    </w:p>
    <w:p w14:paraId="12CC69D6" w14:textId="77777777" w:rsidR="00BA502D" w:rsidRPr="00617361" w:rsidRDefault="00BA502D" w:rsidP="00BA502D"/>
    <w:p w14:paraId="4704F010" w14:textId="2F53B2F4" w:rsidR="00BA502D" w:rsidRDefault="007158D6" w:rsidP="008840DC">
      <w:pPr>
        <w:pStyle w:val="RulesSub-division"/>
        <w:numPr>
          <w:ilvl w:val="0"/>
          <w:numId w:val="61"/>
        </w:numPr>
        <w:rPr>
          <w:sz w:val="24"/>
          <w:szCs w:val="24"/>
        </w:rPr>
      </w:pPr>
      <w:r>
        <w:rPr>
          <w:sz w:val="24"/>
          <w:szCs w:val="24"/>
        </w:rPr>
        <w:t xml:space="preserve">The Auxiliary </w:t>
      </w:r>
      <w:r w:rsidR="00BA502D" w:rsidRPr="00C424DB">
        <w:rPr>
          <w:sz w:val="24"/>
          <w:szCs w:val="24"/>
        </w:rPr>
        <w:t xml:space="preserve">Boiler </w:t>
      </w:r>
      <w:r w:rsidR="00BA502D">
        <w:rPr>
          <w:sz w:val="24"/>
          <w:szCs w:val="24"/>
        </w:rPr>
        <w:t>is licensed to</w:t>
      </w:r>
      <w:r w:rsidR="00BA502D" w:rsidRPr="00C424DB">
        <w:rPr>
          <w:sz w:val="24"/>
          <w:szCs w:val="24"/>
        </w:rPr>
        <w:t xml:space="preserve"> fire</w:t>
      </w:r>
      <w:r>
        <w:rPr>
          <w:sz w:val="24"/>
          <w:szCs w:val="24"/>
        </w:rPr>
        <w:t xml:space="preserve"> natural gas.</w:t>
      </w:r>
      <w:r w:rsidR="00BA502D" w:rsidRPr="00C424DB">
        <w:rPr>
          <w:sz w:val="24"/>
          <w:szCs w:val="24"/>
        </w:rPr>
        <w:t xml:space="preserve"> </w:t>
      </w:r>
      <w:r w:rsidR="00862B24">
        <w:rPr>
          <w:sz w:val="24"/>
          <w:szCs w:val="24"/>
        </w:rPr>
        <w:t>[A-728-71-B-A (11/10/99), BACT</w:t>
      </w:r>
      <w:r w:rsidR="00BA502D" w:rsidRPr="00C424DB">
        <w:rPr>
          <w:sz w:val="24"/>
          <w:szCs w:val="24"/>
        </w:rPr>
        <w:t xml:space="preserve">] </w:t>
      </w:r>
    </w:p>
    <w:p w14:paraId="27AB07DA" w14:textId="77777777" w:rsidR="00D6620F" w:rsidRDefault="00D6620F" w:rsidP="00D6620F">
      <w:pPr>
        <w:pStyle w:val="RulesSub-division"/>
        <w:ind w:left="1440" w:firstLine="0"/>
        <w:rPr>
          <w:sz w:val="24"/>
          <w:szCs w:val="24"/>
        </w:rPr>
      </w:pPr>
    </w:p>
    <w:p w14:paraId="2AD80E51" w14:textId="49C21BD7" w:rsidR="00BA502D" w:rsidRPr="00C424DB" w:rsidRDefault="007158D6" w:rsidP="008840DC">
      <w:pPr>
        <w:pStyle w:val="RulesSub-division"/>
        <w:numPr>
          <w:ilvl w:val="0"/>
          <w:numId w:val="61"/>
        </w:numPr>
        <w:rPr>
          <w:sz w:val="24"/>
          <w:szCs w:val="24"/>
        </w:rPr>
      </w:pPr>
      <w:r>
        <w:rPr>
          <w:sz w:val="24"/>
          <w:szCs w:val="24"/>
        </w:rPr>
        <w:t>CBEC</w:t>
      </w:r>
      <w:r w:rsidR="00BA502D" w:rsidRPr="00C424DB">
        <w:rPr>
          <w:sz w:val="24"/>
          <w:szCs w:val="24"/>
        </w:rPr>
        <w:t xml:space="preserve"> shall maintain records of the quantity of fuel consumed </w:t>
      </w:r>
      <w:r w:rsidR="00BA502D">
        <w:rPr>
          <w:sz w:val="24"/>
          <w:szCs w:val="24"/>
        </w:rPr>
        <w:t>on a monthly and 12</w:t>
      </w:r>
      <w:r w:rsidR="00BA502D">
        <w:rPr>
          <w:sz w:val="24"/>
          <w:szCs w:val="24"/>
        </w:rPr>
        <w:noBreakHyphen/>
        <w:t>month rolling total basis</w:t>
      </w:r>
      <w:r w:rsidR="00BA502D" w:rsidRPr="00C424DB">
        <w:rPr>
          <w:sz w:val="24"/>
          <w:szCs w:val="24"/>
        </w:rPr>
        <w:t>.   [</w:t>
      </w:r>
      <w:r w:rsidR="00862B24">
        <w:rPr>
          <w:sz w:val="24"/>
          <w:szCs w:val="24"/>
        </w:rPr>
        <w:t>40 C.F.R. § 60.48c(g)(2)</w:t>
      </w:r>
      <w:r w:rsidR="00BA502D" w:rsidRPr="00C424DB">
        <w:rPr>
          <w:sz w:val="24"/>
          <w:szCs w:val="24"/>
        </w:rPr>
        <w:t xml:space="preserve">]  </w:t>
      </w:r>
    </w:p>
    <w:p w14:paraId="449F6026" w14:textId="77777777" w:rsidR="00BA502D" w:rsidRDefault="00BA502D" w:rsidP="00BA502D"/>
    <w:p w14:paraId="31387CE1" w14:textId="6D02B905" w:rsidR="00BA502D" w:rsidRDefault="005659DE" w:rsidP="008840DC">
      <w:pPr>
        <w:pStyle w:val="Heading3"/>
        <w:numPr>
          <w:ilvl w:val="0"/>
          <w:numId w:val="60"/>
        </w:numPr>
        <w:rPr>
          <w:b w:val="0"/>
        </w:rPr>
      </w:pPr>
      <w:r>
        <w:rPr>
          <w:b w:val="0"/>
        </w:rPr>
        <w:t xml:space="preserve">Auxiliary </w:t>
      </w:r>
      <w:r w:rsidR="00BA502D">
        <w:rPr>
          <w:b w:val="0"/>
        </w:rPr>
        <w:t>Boiler Emission Limits</w:t>
      </w:r>
    </w:p>
    <w:p w14:paraId="5F1B9B41" w14:textId="77777777" w:rsidR="00BA502D" w:rsidRPr="00F33933" w:rsidRDefault="00BA502D" w:rsidP="00BA502D">
      <w:pPr>
        <w:ind w:left="1080"/>
      </w:pPr>
      <w:r>
        <w:t>(Emission limits are on a 1-hour block average basis unless otherwise stated.)</w:t>
      </w:r>
    </w:p>
    <w:p w14:paraId="00BEB778" w14:textId="19CE31AE" w:rsidR="00BA502D" w:rsidRPr="00C424DB" w:rsidRDefault="00BA502D" w:rsidP="008840DC">
      <w:pPr>
        <w:pStyle w:val="RulesSub-division"/>
        <w:numPr>
          <w:ilvl w:val="0"/>
          <w:numId w:val="62"/>
        </w:numPr>
        <w:rPr>
          <w:sz w:val="24"/>
          <w:szCs w:val="24"/>
        </w:rPr>
      </w:pPr>
      <w:r w:rsidRPr="00C424DB">
        <w:rPr>
          <w:sz w:val="24"/>
          <w:szCs w:val="24"/>
        </w:rPr>
        <w:lastRenderedPageBreak/>
        <w:t>Emissions from</w:t>
      </w:r>
      <w:r w:rsidR="005659DE">
        <w:rPr>
          <w:sz w:val="24"/>
          <w:szCs w:val="24"/>
        </w:rPr>
        <w:t xml:space="preserve"> the Auxiliary</w:t>
      </w:r>
      <w:r w:rsidRPr="00C424DB">
        <w:rPr>
          <w:sz w:val="24"/>
          <w:szCs w:val="24"/>
        </w:rPr>
        <w:t xml:space="preserve"> Boiler shall not exceed the following limits:</w:t>
      </w:r>
    </w:p>
    <w:p w14:paraId="2F913935" w14:textId="77777777" w:rsidR="00BA502D" w:rsidRPr="00AC6CE7" w:rsidRDefault="00BA502D" w:rsidP="00BA502D">
      <w:pPr>
        <w:pStyle w:val="BodyText"/>
        <w:tabs>
          <w:tab w:val="clear" w:pos="360"/>
        </w:tabs>
        <w:ind w:left="1080" w:hanging="1080"/>
        <w:rPr>
          <w:highlight w:val="yellow"/>
        </w:rPr>
      </w:pPr>
    </w:p>
    <w:tbl>
      <w:tblPr>
        <w:tblW w:w="8607"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70"/>
        <w:gridCol w:w="1440"/>
        <w:gridCol w:w="3330"/>
        <w:gridCol w:w="2667"/>
      </w:tblGrid>
      <w:tr w:rsidR="00BA502D" w:rsidRPr="00AC6CE7" w14:paraId="2C3DA0BB" w14:textId="77777777" w:rsidTr="00730615">
        <w:trPr>
          <w:tblHeader/>
        </w:trPr>
        <w:tc>
          <w:tcPr>
            <w:tcW w:w="1170" w:type="dxa"/>
            <w:shd w:val="clear" w:color="auto" w:fill="D9D9D9" w:themeFill="background1" w:themeFillShade="D9"/>
            <w:vAlign w:val="bottom"/>
          </w:tcPr>
          <w:p w14:paraId="714C6C16" w14:textId="77777777" w:rsidR="00BA502D" w:rsidRPr="00F51275" w:rsidRDefault="00BA502D" w:rsidP="00577DD0">
            <w:pPr>
              <w:pStyle w:val="BodyText"/>
              <w:tabs>
                <w:tab w:val="clear" w:pos="360"/>
              </w:tabs>
              <w:jc w:val="center"/>
              <w:rPr>
                <w:b/>
                <w:sz w:val="22"/>
                <w:szCs w:val="22"/>
              </w:rPr>
            </w:pPr>
            <w:r w:rsidRPr="00F51275">
              <w:rPr>
                <w:b/>
                <w:sz w:val="22"/>
                <w:szCs w:val="22"/>
              </w:rPr>
              <w:t>Pollutant</w:t>
            </w:r>
          </w:p>
        </w:tc>
        <w:tc>
          <w:tcPr>
            <w:tcW w:w="1440" w:type="dxa"/>
            <w:shd w:val="clear" w:color="auto" w:fill="D9D9D9" w:themeFill="background1" w:themeFillShade="D9"/>
            <w:vAlign w:val="bottom"/>
          </w:tcPr>
          <w:p w14:paraId="1BDB786D" w14:textId="77777777" w:rsidR="00BA502D" w:rsidRPr="00F51275" w:rsidRDefault="00BA502D" w:rsidP="00577DD0">
            <w:pPr>
              <w:pStyle w:val="BodyText"/>
              <w:tabs>
                <w:tab w:val="clear" w:pos="360"/>
              </w:tabs>
              <w:jc w:val="center"/>
              <w:rPr>
                <w:b/>
                <w:sz w:val="22"/>
                <w:szCs w:val="22"/>
              </w:rPr>
            </w:pPr>
            <w:proofErr w:type="spellStart"/>
            <w:r w:rsidRPr="00F51275">
              <w:rPr>
                <w:b/>
                <w:sz w:val="22"/>
                <w:szCs w:val="22"/>
              </w:rPr>
              <w:t>lb</w:t>
            </w:r>
            <w:proofErr w:type="spellEnd"/>
            <w:r w:rsidRPr="00F51275">
              <w:rPr>
                <w:b/>
                <w:sz w:val="22"/>
                <w:szCs w:val="22"/>
              </w:rPr>
              <w:t>/MMBtu</w:t>
            </w:r>
          </w:p>
        </w:tc>
        <w:tc>
          <w:tcPr>
            <w:tcW w:w="3330" w:type="dxa"/>
            <w:shd w:val="clear" w:color="auto" w:fill="D9D9D9" w:themeFill="background1" w:themeFillShade="D9"/>
            <w:vAlign w:val="bottom"/>
          </w:tcPr>
          <w:p w14:paraId="4DA7A32C" w14:textId="77777777" w:rsidR="00BA502D" w:rsidRPr="00F51275" w:rsidRDefault="00BA502D" w:rsidP="00577DD0">
            <w:pPr>
              <w:pStyle w:val="BodyText"/>
              <w:tabs>
                <w:tab w:val="clear" w:pos="360"/>
              </w:tabs>
              <w:jc w:val="center"/>
              <w:rPr>
                <w:b/>
                <w:sz w:val="22"/>
                <w:szCs w:val="22"/>
              </w:rPr>
            </w:pPr>
            <w:r w:rsidRPr="00F51275">
              <w:rPr>
                <w:b/>
                <w:sz w:val="22"/>
                <w:szCs w:val="22"/>
              </w:rPr>
              <w:t>Origin and Authority</w:t>
            </w:r>
          </w:p>
        </w:tc>
        <w:tc>
          <w:tcPr>
            <w:tcW w:w="2667" w:type="dxa"/>
            <w:shd w:val="clear" w:color="auto" w:fill="D9D9D9" w:themeFill="background1" w:themeFillShade="D9"/>
            <w:vAlign w:val="bottom"/>
          </w:tcPr>
          <w:p w14:paraId="332BA3F4" w14:textId="77777777" w:rsidR="00BA502D" w:rsidRPr="00F51275" w:rsidRDefault="00BA502D" w:rsidP="00577DD0">
            <w:pPr>
              <w:pStyle w:val="BodyText"/>
              <w:tabs>
                <w:tab w:val="clear" w:pos="360"/>
              </w:tabs>
              <w:jc w:val="center"/>
              <w:rPr>
                <w:b/>
                <w:sz w:val="22"/>
                <w:szCs w:val="22"/>
              </w:rPr>
            </w:pPr>
            <w:r w:rsidRPr="00F51275">
              <w:rPr>
                <w:b/>
                <w:sz w:val="22"/>
                <w:szCs w:val="22"/>
              </w:rPr>
              <w:t>Enforceability</w:t>
            </w:r>
          </w:p>
        </w:tc>
      </w:tr>
      <w:tr w:rsidR="00BA502D" w:rsidRPr="00AC6CE7" w14:paraId="3D9C2AD0" w14:textId="77777777" w:rsidTr="00730615">
        <w:trPr>
          <w:trHeight w:val="93"/>
        </w:trPr>
        <w:tc>
          <w:tcPr>
            <w:tcW w:w="1170" w:type="dxa"/>
            <w:vAlign w:val="center"/>
          </w:tcPr>
          <w:p w14:paraId="534BFEA6" w14:textId="77777777" w:rsidR="00BA502D" w:rsidRPr="00F51275" w:rsidRDefault="00BA502D" w:rsidP="00577DD0">
            <w:pPr>
              <w:pStyle w:val="BodyText"/>
              <w:tabs>
                <w:tab w:val="clear" w:pos="360"/>
              </w:tabs>
              <w:jc w:val="left"/>
              <w:rPr>
                <w:sz w:val="22"/>
                <w:szCs w:val="22"/>
              </w:rPr>
            </w:pPr>
            <w:r w:rsidRPr="00F51275">
              <w:rPr>
                <w:sz w:val="22"/>
                <w:szCs w:val="22"/>
              </w:rPr>
              <w:t>PM</w:t>
            </w:r>
          </w:p>
        </w:tc>
        <w:tc>
          <w:tcPr>
            <w:tcW w:w="1440" w:type="dxa"/>
            <w:vAlign w:val="center"/>
          </w:tcPr>
          <w:p w14:paraId="2575028B" w14:textId="52EF2CB6" w:rsidR="00BA502D" w:rsidRPr="00F51275" w:rsidRDefault="005659DE" w:rsidP="00577DD0">
            <w:pPr>
              <w:pStyle w:val="BodyText"/>
              <w:tabs>
                <w:tab w:val="clear" w:pos="360"/>
              </w:tabs>
              <w:jc w:val="center"/>
              <w:rPr>
                <w:sz w:val="22"/>
                <w:szCs w:val="22"/>
              </w:rPr>
            </w:pPr>
            <w:r>
              <w:rPr>
                <w:sz w:val="22"/>
                <w:szCs w:val="22"/>
              </w:rPr>
              <w:t>0.05</w:t>
            </w:r>
          </w:p>
        </w:tc>
        <w:tc>
          <w:tcPr>
            <w:tcW w:w="3330" w:type="dxa"/>
            <w:vAlign w:val="center"/>
          </w:tcPr>
          <w:p w14:paraId="14EF58FA" w14:textId="29CDFF98" w:rsidR="00BA502D" w:rsidRPr="00F51275" w:rsidRDefault="005659DE" w:rsidP="00577DD0">
            <w:pPr>
              <w:pStyle w:val="BodyText"/>
              <w:tabs>
                <w:tab w:val="clear" w:pos="360"/>
              </w:tabs>
              <w:jc w:val="center"/>
              <w:rPr>
                <w:color w:val="008000"/>
                <w:sz w:val="22"/>
                <w:szCs w:val="22"/>
              </w:rPr>
            </w:pPr>
            <w:r w:rsidRPr="005659DE">
              <w:rPr>
                <w:sz w:val="22"/>
                <w:szCs w:val="22"/>
              </w:rPr>
              <w:t>A-728-70-A-I (01/14/03), BPT</w:t>
            </w:r>
          </w:p>
        </w:tc>
        <w:tc>
          <w:tcPr>
            <w:tcW w:w="2667" w:type="dxa"/>
            <w:vAlign w:val="center"/>
          </w:tcPr>
          <w:p w14:paraId="3D35376D" w14:textId="0D69505A" w:rsidR="00BA502D" w:rsidRPr="00693484" w:rsidRDefault="00693484" w:rsidP="00577DD0">
            <w:pPr>
              <w:pStyle w:val="BodyText"/>
              <w:tabs>
                <w:tab w:val="clear" w:pos="360"/>
              </w:tabs>
              <w:jc w:val="center"/>
              <w:rPr>
                <w:sz w:val="22"/>
                <w:szCs w:val="22"/>
              </w:rPr>
            </w:pPr>
            <w:r w:rsidRPr="00805A7A">
              <w:rPr>
                <w:b/>
                <w:sz w:val="22"/>
                <w:szCs w:val="22"/>
              </w:rPr>
              <w:t>Enforceable by State</w:t>
            </w:r>
            <w:r>
              <w:rPr>
                <w:b/>
                <w:sz w:val="22"/>
                <w:szCs w:val="22"/>
              </w:rPr>
              <w:noBreakHyphen/>
            </w:r>
            <w:r w:rsidRPr="00805A7A">
              <w:rPr>
                <w:b/>
                <w:sz w:val="22"/>
                <w:szCs w:val="22"/>
              </w:rPr>
              <w:t>only</w:t>
            </w:r>
          </w:p>
        </w:tc>
      </w:tr>
    </w:tbl>
    <w:p w14:paraId="5B06C5B6" w14:textId="109F709E" w:rsidR="005659DE" w:rsidRDefault="005659DE">
      <w:pPr>
        <w:rPr>
          <w:szCs w:val="24"/>
        </w:rPr>
      </w:pPr>
    </w:p>
    <w:p w14:paraId="451C7C57" w14:textId="2032E1A2" w:rsidR="00BA502D" w:rsidRPr="00C424DB" w:rsidRDefault="00BA502D" w:rsidP="008840DC">
      <w:pPr>
        <w:pStyle w:val="RulesSub-division"/>
        <w:numPr>
          <w:ilvl w:val="0"/>
          <w:numId w:val="62"/>
        </w:numPr>
        <w:rPr>
          <w:sz w:val="24"/>
          <w:szCs w:val="24"/>
        </w:rPr>
      </w:pPr>
      <w:r w:rsidRPr="00C424DB">
        <w:rPr>
          <w:sz w:val="24"/>
          <w:szCs w:val="24"/>
        </w:rPr>
        <w:t xml:space="preserve">Emissions from </w:t>
      </w:r>
      <w:r w:rsidR="005659DE">
        <w:rPr>
          <w:sz w:val="24"/>
          <w:szCs w:val="24"/>
        </w:rPr>
        <w:t xml:space="preserve">the Auxiliary </w:t>
      </w:r>
      <w:r w:rsidRPr="00C424DB">
        <w:rPr>
          <w:sz w:val="24"/>
          <w:szCs w:val="24"/>
        </w:rPr>
        <w:t xml:space="preserve">Boiler </w:t>
      </w:r>
      <w:r w:rsidR="005659DE">
        <w:rPr>
          <w:sz w:val="24"/>
          <w:szCs w:val="24"/>
        </w:rPr>
        <w:t>s</w:t>
      </w:r>
      <w:r w:rsidRPr="00C424DB">
        <w:rPr>
          <w:sz w:val="24"/>
          <w:szCs w:val="24"/>
        </w:rPr>
        <w:t>hall not exceed the following limits:</w:t>
      </w:r>
    </w:p>
    <w:p w14:paraId="70DAE759" w14:textId="77777777" w:rsidR="00BA502D" w:rsidRPr="00AC6CE7" w:rsidRDefault="00BA502D" w:rsidP="00BA502D">
      <w:pPr>
        <w:pStyle w:val="BodyText"/>
        <w:tabs>
          <w:tab w:val="clear" w:pos="360"/>
        </w:tabs>
        <w:rPr>
          <w:highlight w:val="yellow"/>
        </w:rPr>
      </w:pPr>
    </w:p>
    <w:tbl>
      <w:tblPr>
        <w:tblW w:w="8787"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70"/>
        <w:gridCol w:w="1440"/>
        <w:gridCol w:w="3330"/>
        <w:gridCol w:w="2847"/>
      </w:tblGrid>
      <w:tr w:rsidR="00BA502D" w:rsidRPr="00AC6CE7" w14:paraId="4CD97FCB" w14:textId="77777777" w:rsidTr="00656029">
        <w:trPr>
          <w:tblHeader/>
        </w:trPr>
        <w:tc>
          <w:tcPr>
            <w:tcW w:w="1170" w:type="dxa"/>
            <w:shd w:val="clear" w:color="auto" w:fill="D9D9D9" w:themeFill="background1" w:themeFillShade="D9"/>
            <w:vAlign w:val="bottom"/>
          </w:tcPr>
          <w:p w14:paraId="18EA480E" w14:textId="77777777" w:rsidR="00BA502D" w:rsidRPr="00F51275" w:rsidRDefault="00BA502D" w:rsidP="00577DD0">
            <w:pPr>
              <w:pStyle w:val="BodyText"/>
              <w:tabs>
                <w:tab w:val="clear" w:pos="360"/>
              </w:tabs>
              <w:jc w:val="center"/>
              <w:rPr>
                <w:b/>
                <w:sz w:val="22"/>
                <w:szCs w:val="22"/>
              </w:rPr>
            </w:pPr>
            <w:r w:rsidRPr="00F51275">
              <w:rPr>
                <w:b/>
                <w:sz w:val="22"/>
                <w:szCs w:val="22"/>
              </w:rPr>
              <w:t>Pollutant</w:t>
            </w:r>
          </w:p>
        </w:tc>
        <w:tc>
          <w:tcPr>
            <w:tcW w:w="1440" w:type="dxa"/>
            <w:shd w:val="clear" w:color="auto" w:fill="D9D9D9" w:themeFill="background1" w:themeFillShade="D9"/>
            <w:vAlign w:val="bottom"/>
          </w:tcPr>
          <w:p w14:paraId="6EDB0B56" w14:textId="77777777" w:rsidR="00BA502D" w:rsidRPr="00F51275" w:rsidRDefault="00BA502D" w:rsidP="00577DD0">
            <w:pPr>
              <w:pStyle w:val="BodyText"/>
              <w:tabs>
                <w:tab w:val="clear" w:pos="360"/>
              </w:tabs>
              <w:jc w:val="center"/>
              <w:rPr>
                <w:b/>
                <w:sz w:val="22"/>
                <w:szCs w:val="22"/>
              </w:rPr>
            </w:pPr>
            <w:proofErr w:type="spellStart"/>
            <w:r w:rsidRPr="00F51275">
              <w:rPr>
                <w:b/>
                <w:sz w:val="22"/>
                <w:szCs w:val="22"/>
              </w:rPr>
              <w:t>lb</w:t>
            </w:r>
            <w:proofErr w:type="spellEnd"/>
            <w:r w:rsidRPr="00F51275">
              <w:rPr>
                <w:b/>
                <w:sz w:val="22"/>
                <w:szCs w:val="22"/>
              </w:rPr>
              <w:t>/</w:t>
            </w:r>
            <w:proofErr w:type="spellStart"/>
            <w:r w:rsidRPr="00F51275">
              <w:rPr>
                <w:b/>
                <w:sz w:val="22"/>
                <w:szCs w:val="22"/>
              </w:rPr>
              <w:t>hr</w:t>
            </w:r>
            <w:proofErr w:type="spellEnd"/>
          </w:p>
        </w:tc>
        <w:tc>
          <w:tcPr>
            <w:tcW w:w="3330" w:type="dxa"/>
            <w:shd w:val="clear" w:color="auto" w:fill="D9D9D9" w:themeFill="background1" w:themeFillShade="D9"/>
            <w:vAlign w:val="bottom"/>
          </w:tcPr>
          <w:p w14:paraId="644EE2AB" w14:textId="77777777" w:rsidR="00BA502D" w:rsidRPr="00F51275" w:rsidRDefault="00BA502D" w:rsidP="00577DD0">
            <w:pPr>
              <w:pStyle w:val="BodyText"/>
              <w:tabs>
                <w:tab w:val="clear" w:pos="360"/>
              </w:tabs>
              <w:jc w:val="center"/>
              <w:rPr>
                <w:b/>
                <w:sz w:val="22"/>
                <w:szCs w:val="22"/>
              </w:rPr>
            </w:pPr>
            <w:r w:rsidRPr="00F51275">
              <w:rPr>
                <w:b/>
                <w:sz w:val="22"/>
                <w:szCs w:val="22"/>
              </w:rPr>
              <w:t>Origin and Authority</w:t>
            </w:r>
          </w:p>
        </w:tc>
        <w:tc>
          <w:tcPr>
            <w:tcW w:w="2847" w:type="dxa"/>
            <w:shd w:val="clear" w:color="auto" w:fill="D9D9D9" w:themeFill="background1" w:themeFillShade="D9"/>
            <w:vAlign w:val="bottom"/>
          </w:tcPr>
          <w:p w14:paraId="415AA0D9" w14:textId="77777777" w:rsidR="00BA502D" w:rsidRPr="00F51275" w:rsidRDefault="00BA502D" w:rsidP="00577DD0">
            <w:pPr>
              <w:pStyle w:val="BodyText"/>
              <w:tabs>
                <w:tab w:val="clear" w:pos="360"/>
              </w:tabs>
              <w:jc w:val="center"/>
              <w:rPr>
                <w:b/>
                <w:sz w:val="22"/>
                <w:szCs w:val="22"/>
              </w:rPr>
            </w:pPr>
            <w:r w:rsidRPr="00F51275">
              <w:rPr>
                <w:b/>
                <w:sz w:val="22"/>
                <w:szCs w:val="22"/>
              </w:rPr>
              <w:t>Enforceability</w:t>
            </w:r>
          </w:p>
        </w:tc>
      </w:tr>
      <w:tr w:rsidR="005659DE" w:rsidRPr="00AC6CE7" w14:paraId="3EA275D6" w14:textId="77777777" w:rsidTr="00656029">
        <w:tc>
          <w:tcPr>
            <w:tcW w:w="1170" w:type="dxa"/>
            <w:vAlign w:val="center"/>
          </w:tcPr>
          <w:p w14:paraId="4F087C37" w14:textId="77777777" w:rsidR="005659DE" w:rsidRPr="00F51275" w:rsidRDefault="005659DE" w:rsidP="005659DE">
            <w:pPr>
              <w:pStyle w:val="BodyText"/>
              <w:tabs>
                <w:tab w:val="clear" w:pos="360"/>
              </w:tabs>
              <w:jc w:val="left"/>
              <w:rPr>
                <w:sz w:val="22"/>
                <w:szCs w:val="22"/>
              </w:rPr>
            </w:pPr>
            <w:r w:rsidRPr="00F51275">
              <w:rPr>
                <w:sz w:val="22"/>
                <w:szCs w:val="22"/>
              </w:rPr>
              <w:t>PM</w:t>
            </w:r>
          </w:p>
        </w:tc>
        <w:tc>
          <w:tcPr>
            <w:tcW w:w="1440" w:type="dxa"/>
            <w:vAlign w:val="center"/>
          </w:tcPr>
          <w:p w14:paraId="13923249" w14:textId="728194C0" w:rsidR="005659DE" w:rsidRPr="00F51275" w:rsidRDefault="005659DE" w:rsidP="005659DE">
            <w:pPr>
              <w:pStyle w:val="BodyText"/>
              <w:tabs>
                <w:tab w:val="clear" w:pos="360"/>
              </w:tabs>
              <w:jc w:val="center"/>
              <w:rPr>
                <w:sz w:val="22"/>
                <w:szCs w:val="22"/>
              </w:rPr>
            </w:pPr>
            <w:r>
              <w:rPr>
                <w:sz w:val="22"/>
                <w:szCs w:val="22"/>
              </w:rPr>
              <w:t>1.05</w:t>
            </w:r>
          </w:p>
        </w:tc>
        <w:tc>
          <w:tcPr>
            <w:tcW w:w="3330" w:type="dxa"/>
            <w:vAlign w:val="center"/>
          </w:tcPr>
          <w:p w14:paraId="6A9FC800" w14:textId="2E531791" w:rsidR="005659DE" w:rsidRPr="00F51275" w:rsidRDefault="005659DE" w:rsidP="005659DE">
            <w:pPr>
              <w:pStyle w:val="BodyText"/>
              <w:tabs>
                <w:tab w:val="clear" w:pos="360"/>
              </w:tabs>
              <w:jc w:val="center"/>
              <w:rPr>
                <w:sz w:val="22"/>
                <w:szCs w:val="22"/>
              </w:rPr>
            </w:pPr>
            <w:r w:rsidRPr="005659DE">
              <w:rPr>
                <w:sz w:val="22"/>
                <w:szCs w:val="22"/>
              </w:rPr>
              <w:t>A-728-70-A-I (01/14/03), BPT</w:t>
            </w:r>
          </w:p>
        </w:tc>
        <w:tc>
          <w:tcPr>
            <w:tcW w:w="2847" w:type="dxa"/>
            <w:vAlign w:val="center"/>
          </w:tcPr>
          <w:p w14:paraId="0EC88BA8" w14:textId="1A8E0F2B" w:rsidR="005659DE" w:rsidRPr="00F51275" w:rsidRDefault="00693484" w:rsidP="005659DE">
            <w:pPr>
              <w:pStyle w:val="BodyText"/>
              <w:tabs>
                <w:tab w:val="clear" w:pos="360"/>
              </w:tabs>
              <w:jc w:val="center"/>
              <w:rPr>
                <w:b/>
                <w:sz w:val="22"/>
                <w:szCs w:val="22"/>
              </w:rPr>
            </w:pPr>
            <w:r w:rsidRPr="00805A7A">
              <w:rPr>
                <w:b/>
                <w:sz w:val="22"/>
                <w:szCs w:val="22"/>
              </w:rPr>
              <w:t>Enforceable by State</w:t>
            </w:r>
            <w:r>
              <w:rPr>
                <w:b/>
                <w:sz w:val="22"/>
                <w:szCs w:val="22"/>
              </w:rPr>
              <w:noBreakHyphen/>
            </w:r>
            <w:r w:rsidRPr="00805A7A">
              <w:rPr>
                <w:b/>
                <w:sz w:val="22"/>
                <w:szCs w:val="22"/>
              </w:rPr>
              <w:t>only</w:t>
            </w:r>
          </w:p>
        </w:tc>
      </w:tr>
      <w:tr w:rsidR="005659DE" w:rsidRPr="00AC6CE7" w14:paraId="397E245E" w14:textId="77777777" w:rsidTr="00656029">
        <w:tc>
          <w:tcPr>
            <w:tcW w:w="1170" w:type="dxa"/>
            <w:vAlign w:val="center"/>
          </w:tcPr>
          <w:p w14:paraId="798F695B" w14:textId="77777777" w:rsidR="005659DE" w:rsidRPr="00F51275" w:rsidRDefault="005659DE" w:rsidP="005659DE">
            <w:pPr>
              <w:pStyle w:val="BodyText"/>
              <w:tabs>
                <w:tab w:val="clear" w:pos="360"/>
              </w:tabs>
              <w:jc w:val="left"/>
              <w:rPr>
                <w:sz w:val="22"/>
                <w:szCs w:val="22"/>
              </w:rPr>
            </w:pPr>
            <w:r w:rsidRPr="00F51275">
              <w:rPr>
                <w:sz w:val="22"/>
                <w:szCs w:val="22"/>
              </w:rPr>
              <w:t>PM</w:t>
            </w:r>
            <w:r w:rsidRPr="00F51275">
              <w:rPr>
                <w:sz w:val="22"/>
                <w:szCs w:val="22"/>
                <w:vertAlign w:val="subscript"/>
              </w:rPr>
              <w:t>10</w:t>
            </w:r>
          </w:p>
        </w:tc>
        <w:tc>
          <w:tcPr>
            <w:tcW w:w="1440" w:type="dxa"/>
            <w:vAlign w:val="center"/>
          </w:tcPr>
          <w:p w14:paraId="0DC9C75D" w14:textId="552785D4" w:rsidR="005659DE" w:rsidRPr="00F51275" w:rsidRDefault="005659DE" w:rsidP="005659DE">
            <w:pPr>
              <w:pStyle w:val="BodyText"/>
              <w:tabs>
                <w:tab w:val="clear" w:pos="360"/>
              </w:tabs>
              <w:jc w:val="center"/>
              <w:rPr>
                <w:sz w:val="22"/>
                <w:szCs w:val="22"/>
              </w:rPr>
            </w:pPr>
            <w:r>
              <w:rPr>
                <w:sz w:val="22"/>
                <w:szCs w:val="22"/>
              </w:rPr>
              <w:t>1.05</w:t>
            </w:r>
          </w:p>
        </w:tc>
        <w:tc>
          <w:tcPr>
            <w:tcW w:w="3330" w:type="dxa"/>
            <w:vAlign w:val="center"/>
          </w:tcPr>
          <w:p w14:paraId="10F205A4" w14:textId="3B2C8DE6" w:rsidR="005659DE" w:rsidRPr="00F51275" w:rsidRDefault="005659DE" w:rsidP="005659DE">
            <w:pPr>
              <w:pStyle w:val="BodyText"/>
              <w:tabs>
                <w:tab w:val="clear" w:pos="360"/>
              </w:tabs>
              <w:jc w:val="center"/>
              <w:rPr>
                <w:sz w:val="22"/>
                <w:szCs w:val="22"/>
              </w:rPr>
            </w:pPr>
            <w:r w:rsidRPr="005659DE">
              <w:rPr>
                <w:sz w:val="22"/>
                <w:szCs w:val="22"/>
              </w:rPr>
              <w:t>A-728-70-A-I (01/14/03), BPT</w:t>
            </w:r>
          </w:p>
        </w:tc>
        <w:tc>
          <w:tcPr>
            <w:tcW w:w="2847" w:type="dxa"/>
            <w:vAlign w:val="center"/>
          </w:tcPr>
          <w:p w14:paraId="2FCF29AA" w14:textId="05C00E44" w:rsidR="005659DE" w:rsidRPr="00F51275" w:rsidRDefault="00693484" w:rsidP="005659DE">
            <w:pPr>
              <w:pStyle w:val="BodyText"/>
              <w:tabs>
                <w:tab w:val="clear" w:pos="360"/>
              </w:tabs>
              <w:jc w:val="center"/>
              <w:rPr>
                <w:b/>
                <w:sz w:val="22"/>
                <w:szCs w:val="22"/>
              </w:rPr>
            </w:pPr>
            <w:r w:rsidRPr="00805A7A">
              <w:rPr>
                <w:b/>
                <w:sz w:val="22"/>
                <w:szCs w:val="22"/>
              </w:rPr>
              <w:t>Enforceable by State</w:t>
            </w:r>
            <w:r>
              <w:rPr>
                <w:b/>
                <w:sz w:val="22"/>
                <w:szCs w:val="22"/>
              </w:rPr>
              <w:noBreakHyphen/>
            </w:r>
            <w:r w:rsidRPr="00805A7A">
              <w:rPr>
                <w:b/>
                <w:sz w:val="22"/>
                <w:szCs w:val="22"/>
              </w:rPr>
              <w:t>only</w:t>
            </w:r>
          </w:p>
        </w:tc>
      </w:tr>
      <w:tr w:rsidR="00A02DE6" w:rsidRPr="00AC6CE7" w14:paraId="44DE2F90" w14:textId="77777777" w:rsidTr="00656029">
        <w:tc>
          <w:tcPr>
            <w:tcW w:w="1170" w:type="dxa"/>
            <w:vAlign w:val="center"/>
          </w:tcPr>
          <w:p w14:paraId="52F7B689" w14:textId="308081BB" w:rsidR="00A02DE6" w:rsidRPr="00A02DE6" w:rsidRDefault="00A02DE6" w:rsidP="00A02DE6">
            <w:pPr>
              <w:pStyle w:val="BodyText"/>
              <w:tabs>
                <w:tab w:val="clear" w:pos="360"/>
              </w:tabs>
              <w:jc w:val="left"/>
              <w:rPr>
                <w:sz w:val="22"/>
                <w:szCs w:val="22"/>
                <w:vertAlign w:val="subscript"/>
              </w:rPr>
            </w:pPr>
            <w:r>
              <w:rPr>
                <w:sz w:val="22"/>
                <w:szCs w:val="22"/>
              </w:rPr>
              <w:t>PM</w:t>
            </w:r>
            <w:r>
              <w:rPr>
                <w:sz w:val="22"/>
                <w:szCs w:val="22"/>
                <w:vertAlign w:val="subscript"/>
              </w:rPr>
              <w:t>2.5</w:t>
            </w:r>
          </w:p>
        </w:tc>
        <w:tc>
          <w:tcPr>
            <w:tcW w:w="1440" w:type="dxa"/>
            <w:vAlign w:val="center"/>
          </w:tcPr>
          <w:p w14:paraId="04228DA0" w14:textId="26EA100A" w:rsidR="00A02DE6" w:rsidRDefault="00A02DE6" w:rsidP="00A02DE6">
            <w:pPr>
              <w:pStyle w:val="BodyText"/>
              <w:tabs>
                <w:tab w:val="clear" w:pos="360"/>
              </w:tabs>
              <w:jc w:val="center"/>
              <w:rPr>
                <w:sz w:val="22"/>
                <w:szCs w:val="22"/>
              </w:rPr>
            </w:pPr>
            <w:r>
              <w:rPr>
                <w:sz w:val="22"/>
                <w:szCs w:val="22"/>
              </w:rPr>
              <w:t>1.05</w:t>
            </w:r>
          </w:p>
        </w:tc>
        <w:tc>
          <w:tcPr>
            <w:tcW w:w="3330" w:type="dxa"/>
            <w:vAlign w:val="center"/>
          </w:tcPr>
          <w:p w14:paraId="3C9FDD29" w14:textId="05B9AC93" w:rsidR="00A02DE6" w:rsidRPr="005659DE" w:rsidRDefault="00A02DE6" w:rsidP="00A02DE6">
            <w:pPr>
              <w:pStyle w:val="BodyText"/>
              <w:tabs>
                <w:tab w:val="clear" w:pos="360"/>
              </w:tabs>
              <w:jc w:val="center"/>
              <w:rPr>
                <w:sz w:val="22"/>
                <w:szCs w:val="22"/>
              </w:rPr>
            </w:pPr>
            <w:r w:rsidRPr="005659DE">
              <w:rPr>
                <w:sz w:val="22"/>
                <w:szCs w:val="22"/>
              </w:rPr>
              <w:t>A-728-70-A-I (01/14/03), BPT</w:t>
            </w:r>
          </w:p>
        </w:tc>
        <w:tc>
          <w:tcPr>
            <w:tcW w:w="2847" w:type="dxa"/>
            <w:vAlign w:val="center"/>
          </w:tcPr>
          <w:p w14:paraId="5BF443E9" w14:textId="3F1E4185" w:rsidR="00A02DE6" w:rsidRPr="00805A7A" w:rsidRDefault="00A02DE6" w:rsidP="00A02DE6">
            <w:pPr>
              <w:pStyle w:val="BodyText"/>
              <w:tabs>
                <w:tab w:val="clear" w:pos="360"/>
              </w:tabs>
              <w:jc w:val="center"/>
              <w:rPr>
                <w:b/>
                <w:sz w:val="22"/>
                <w:szCs w:val="22"/>
              </w:rPr>
            </w:pPr>
            <w:r w:rsidRPr="00805A7A">
              <w:rPr>
                <w:b/>
                <w:sz w:val="22"/>
                <w:szCs w:val="22"/>
              </w:rPr>
              <w:t>Enforceable by State</w:t>
            </w:r>
            <w:r>
              <w:rPr>
                <w:b/>
                <w:sz w:val="22"/>
                <w:szCs w:val="22"/>
              </w:rPr>
              <w:noBreakHyphen/>
            </w:r>
            <w:r w:rsidRPr="00805A7A">
              <w:rPr>
                <w:b/>
                <w:sz w:val="22"/>
                <w:szCs w:val="22"/>
              </w:rPr>
              <w:t>only</w:t>
            </w:r>
          </w:p>
        </w:tc>
      </w:tr>
      <w:tr w:rsidR="00A02DE6" w:rsidRPr="00AC6CE7" w14:paraId="3DEA25E9" w14:textId="77777777" w:rsidTr="00656029">
        <w:tc>
          <w:tcPr>
            <w:tcW w:w="1170" w:type="dxa"/>
            <w:vAlign w:val="center"/>
          </w:tcPr>
          <w:p w14:paraId="3745FA2C" w14:textId="77777777" w:rsidR="00A02DE6" w:rsidRPr="00F51275" w:rsidRDefault="00A02DE6" w:rsidP="00A02DE6">
            <w:pPr>
              <w:pStyle w:val="BodyText"/>
              <w:tabs>
                <w:tab w:val="clear" w:pos="360"/>
              </w:tabs>
              <w:jc w:val="left"/>
              <w:rPr>
                <w:sz w:val="22"/>
                <w:szCs w:val="22"/>
              </w:rPr>
            </w:pPr>
            <w:r w:rsidRPr="00F51275">
              <w:rPr>
                <w:sz w:val="22"/>
                <w:szCs w:val="22"/>
              </w:rPr>
              <w:t>SO</w:t>
            </w:r>
            <w:r w:rsidRPr="00F51275">
              <w:rPr>
                <w:sz w:val="22"/>
                <w:szCs w:val="22"/>
                <w:vertAlign w:val="subscript"/>
              </w:rPr>
              <w:t xml:space="preserve">2 </w:t>
            </w:r>
          </w:p>
        </w:tc>
        <w:tc>
          <w:tcPr>
            <w:tcW w:w="1440" w:type="dxa"/>
            <w:vAlign w:val="center"/>
          </w:tcPr>
          <w:p w14:paraId="129B4387" w14:textId="1D56AD05" w:rsidR="00A02DE6" w:rsidRPr="00F51275" w:rsidRDefault="00A02DE6" w:rsidP="00A02DE6">
            <w:pPr>
              <w:pStyle w:val="BodyText"/>
              <w:tabs>
                <w:tab w:val="clear" w:pos="360"/>
              </w:tabs>
              <w:jc w:val="center"/>
              <w:rPr>
                <w:sz w:val="22"/>
                <w:szCs w:val="22"/>
              </w:rPr>
            </w:pPr>
            <w:r>
              <w:rPr>
                <w:sz w:val="22"/>
                <w:szCs w:val="22"/>
              </w:rPr>
              <w:t>0.02</w:t>
            </w:r>
          </w:p>
        </w:tc>
        <w:tc>
          <w:tcPr>
            <w:tcW w:w="3330" w:type="dxa"/>
            <w:vAlign w:val="center"/>
          </w:tcPr>
          <w:p w14:paraId="697A47D7" w14:textId="68B3F2F0" w:rsidR="00A02DE6" w:rsidRPr="00F51275" w:rsidRDefault="00A02DE6" w:rsidP="00A02DE6">
            <w:pPr>
              <w:pStyle w:val="BodyText"/>
              <w:tabs>
                <w:tab w:val="clear" w:pos="360"/>
              </w:tabs>
              <w:jc w:val="center"/>
              <w:rPr>
                <w:sz w:val="22"/>
                <w:szCs w:val="22"/>
              </w:rPr>
            </w:pPr>
            <w:r w:rsidRPr="005659DE">
              <w:rPr>
                <w:sz w:val="22"/>
                <w:szCs w:val="22"/>
              </w:rPr>
              <w:t>A-728-7</w:t>
            </w:r>
            <w:r>
              <w:rPr>
                <w:sz w:val="22"/>
                <w:szCs w:val="22"/>
              </w:rPr>
              <w:t>1</w:t>
            </w:r>
            <w:r w:rsidRPr="005659DE">
              <w:rPr>
                <w:sz w:val="22"/>
                <w:szCs w:val="22"/>
              </w:rPr>
              <w:t>-</w:t>
            </w:r>
            <w:r>
              <w:rPr>
                <w:sz w:val="22"/>
                <w:szCs w:val="22"/>
              </w:rPr>
              <w:t>B</w:t>
            </w:r>
            <w:r w:rsidRPr="005659DE">
              <w:rPr>
                <w:sz w:val="22"/>
                <w:szCs w:val="22"/>
              </w:rPr>
              <w:t>-</w:t>
            </w:r>
            <w:r>
              <w:rPr>
                <w:sz w:val="22"/>
                <w:szCs w:val="22"/>
              </w:rPr>
              <w:t>A</w:t>
            </w:r>
            <w:r w:rsidRPr="005659DE">
              <w:rPr>
                <w:sz w:val="22"/>
                <w:szCs w:val="22"/>
              </w:rPr>
              <w:t xml:space="preserve"> (</w:t>
            </w:r>
            <w:r>
              <w:rPr>
                <w:sz w:val="22"/>
                <w:szCs w:val="22"/>
              </w:rPr>
              <w:t>11</w:t>
            </w:r>
            <w:r w:rsidRPr="005659DE">
              <w:rPr>
                <w:sz w:val="22"/>
                <w:szCs w:val="22"/>
              </w:rPr>
              <w:t>/1</w:t>
            </w:r>
            <w:r>
              <w:rPr>
                <w:sz w:val="22"/>
                <w:szCs w:val="22"/>
              </w:rPr>
              <w:t>0</w:t>
            </w:r>
            <w:r w:rsidRPr="005659DE">
              <w:rPr>
                <w:sz w:val="22"/>
                <w:szCs w:val="22"/>
              </w:rPr>
              <w:t>/</w:t>
            </w:r>
            <w:r>
              <w:rPr>
                <w:sz w:val="22"/>
                <w:szCs w:val="22"/>
              </w:rPr>
              <w:t>99</w:t>
            </w:r>
            <w:r w:rsidRPr="005659DE">
              <w:rPr>
                <w:sz w:val="22"/>
                <w:szCs w:val="22"/>
              </w:rPr>
              <w:t>), B</w:t>
            </w:r>
            <w:r>
              <w:rPr>
                <w:sz w:val="22"/>
                <w:szCs w:val="22"/>
              </w:rPr>
              <w:t>AC</w:t>
            </w:r>
            <w:r w:rsidRPr="005659DE">
              <w:rPr>
                <w:sz w:val="22"/>
                <w:szCs w:val="22"/>
              </w:rPr>
              <w:t>T</w:t>
            </w:r>
          </w:p>
        </w:tc>
        <w:tc>
          <w:tcPr>
            <w:tcW w:w="2847" w:type="dxa"/>
            <w:vAlign w:val="center"/>
          </w:tcPr>
          <w:p w14:paraId="1322ECFB" w14:textId="0C936F86" w:rsidR="00A02DE6" w:rsidRPr="00F51275" w:rsidRDefault="00A02DE6" w:rsidP="00A02DE6">
            <w:pPr>
              <w:pStyle w:val="BodyText"/>
              <w:tabs>
                <w:tab w:val="clear" w:pos="360"/>
              </w:tabs>
              <w:jc w:val="center"/>
              <w:rPr>
                <w:sz w:val="22"/>
                <w:szCs w:val="22"/>
              </w:rPr>
            </w:pPr>
            <w:r>
              <w:rPr>
                <w:b/>
                <w:sz w:val="22"/>
                <w:szCs w:val="22"/>
              </w:rPr>
              <w:t>Federally Enforceable</w:t>
            </w:r>
          </w:p>
        </w:tc>
      </w:tr>
      <w:tr w:rsidR="00A02DE6" w:rsidRPr="00AC6CE7" w14:paraId="62D1DCEE" w14:textId="77777777" w:rsidTr="00656029">
        <w:tc>
          <w:tcPr>
            <w:tcW w:w="1170" w:type="dxa"/>
            <w:vAlign w:val="center"/>
          </w:tcPr>
          <w:p w14:paraId="5ABD357B" w14:textId="77777777" w:rsidR="00A02DE6" w:rsidRPr="00F51275" w:rsidRDefault="00A02DE6" w:rsidP="00A02DE6">
            <w:pPr>
              <w:pStyle w:val="BodyText"/>
              <w:tabs>
                <w:tab w:val="clear" w:pos="360"/>
              </w:tabs>
              <w:jc w:val="left"/>
              <w:rPr>
                <w:sz w:val="22"/>
                <w:szCs w:val="22"/>
              </w:rPr>
            </w:pPr>
            <w:r w:rsidRPr="00F51275">
              <w:rPr>
                <w:sz w:val="22"/>
                <w:szCs w:val="22"/>
              </w:rPr>
              <w:t>NO</w:t>
            </w:r>
            <w:r w:rsidRPr="00F51275">
              <w:rPr>
                <w:sz w:val="22"/>
                <w:szCs w:val="22"/>
                <w:vertAlign w:val="subscript"/>
              </w:rPr>
              <w:t>X</w:t>
            </w:r>
          </w:p>
        </w:tc>
        <w:tc>
          <w:tcPr>
            <w:tcW w:w="1440" w:type="dxa"/>
            <w:vAlign w:val="center"/>
          </w:tcPr>
          <w:p w14:paraId="27B9A7B8" w14:textId="26413587" w:rsidR="00A02DE6" w:rsidRPr="00F51275" w:rsidRDefault="00A02DE6" w:rsidP="00A02DE6">
            <w:pPr>
              <w:pStyle w:val="BodyText"/>
              <w:tabs>
                <w:tab w:val="clear" w:pos="360"/>
              </w:tabs>
              <w:jc w:val="center"/>
              <w:rPr>
                <w:color w:val="9BBB59"/>
                <w:sz w:val="22"/>
                <w:szCs w:val="22"/>
              </w:rPr>
            </w:pPr>
            <w:r w:rsidRPr="005659DE">
              <w:rPr>
                <w:sz w:val="22"/>
                <w:szCs w:val="22"/>
              </w:rPr>
              <w:t>0.74</w:t>
            </w:r>
          </w:p>
        </w:tc>
        <w:tc>
          <w:tcPr>
            <w:tcW w:w="3330" w:type="dxa"/>
            <w:vAlign w:val="center"/>
          </w:tcPr>
          <w:p w14:paraId="1864173C" w14:textId="0EA0FF21" w:rsidR="00A02DE6" w:rsidRPr="00F51275" w:rsidRDefault="00A02DE6" w:rsidP="00A02DE6">
            <w:pPr>
              <w:pStyle w:val="BodyText"/>
              <w:tabs>
                <w:tab w:val="clear" w:pos="360"/>
              </w:tabs>
              <w:jc w:val="center"/>
              <w:rPr>
                <w:sz w:val="22"/>
                <w:szCs w:val="22"/>
              </w:rPr>
            </w:pPr>
            <w:r w:rsidRPr="005659DE">
              <w:rPr>
                <w:sz w:val="22"/>
                <w:szCs w:val="22"/>
              </w:rPr>
              <w:t>A-728-7</w:t>
            </w:r>
            <w:r>
              <w:rPr>
                <w:sz w:val="22"/>
                <w:szCs w:val="22"/>
              </w:rPr>
              <w:t>1</w:t>
            </w:r>
            <w:r w:rsidRPr="005659DE">
              <w:rPr>
                <w:sz w:val="22"/>
                <w:szCs w:val="22"/>
              </w:rPr>
              <w:t>-</w:t>
            </w:r>
            <w:r>
              <w:rPr>
                <w:sz w:val="22"/>
                <w:szCs w:val="22"/>
              </w:rPr>
              <w:t>B</w:t>
            </w:r>
            <w:r w:rsidRPr="005659DE">
              <w:rPr>
                <w:sz w:val="22"/>
                <w:szCs w:val="22"/>
              </w:rPr>
              <w:t>-</w:t>
            </w:r>
            <w:r>
              <w:rPr>
                <w:sz w:val="22"/>
                <w:szCs w:val="22"/>
              </w:rPr>
              <w:t>A</w:t>
            </w:r>
            <w:r w:rsidRPr="005659DE">
              <w:rPr>
                <w:sz w:val="22"/>
                <w:szCs w:val="22"/>
              </w:rPr>
              <w:t xml:space="preserve"> (</w:t>
            </w:r>
            <w:r>
              <w:rPr>
                <w:sz w:val="22"/>
                <w:szCs w:val="22"/>
              </w:rPr>
              <w:t>11</w:t>
            </w:r>
            <w:r w:rsidRPr="005659DE">
              <w:rPr>
                <w:sz w:val="22"/>
                <w:szCs w:val="22"/>
              </w:rPr>
              <w:t>/1</w:t>
            </w:r>
            <w:r>
              <w:rPr>
                <w:sz w:val="22"/>
                <w:szCs w:val="22"/>
              </w:rPr>
              <w:t>0</w:t>
            </w:r>
            <w:r w:rsidRPr="005659DE">
              <w:rPr>
                <w:sz w:val="22"/>
                <w:szCs w:val="22"/>
              </w:rPr>
              <w:t>/</w:t>
            </w:r>
            <w:r>
              <w:rPr>
                <w:sz w:val="22"/>
                <w:szCs w:val="22"/>
              </w:rPr>
              <w:t>99</w:t>
            </w:r>
            <w:r w:rsidRPr="005659DE">
              <w:rPr>
                <w:sz w:val="22"/>
                <w:szCs w:val="22"/>
              </w:rPr>
              <w:t>), B</w:t>
            </w:r>
            <w:r>
              <w:rPr>
                <w:sz w:val="22"/>
                <w:szCs w:val="22"/>
              </w:rPr>
              <w:t>AC</w:t>
            </w:r>
            <w:r w:rsidRPr="005659DE">
              <w:rPr>
                <w:sz w:val="22"/>
                <w:szCs w:val="22"/>
              </w:rPr>
              <w:t>T</w:t>
            </w:r>
          </w:p>
        </w:tc>
        <w:tc>
          <w:tcPr>
            <w:tcW w:w="2847" w:type="dxa"/>
            <w:vAlign w:val="center"/>
          </w:tcPr>
          <w:p w14:paraId="52DC2705" w14:textId="0F2A1C22" w:rsidR="00A02DE6" w:rsidRPr="00F51275" w:rsidRDefault="00A02DE6" w:rsidP="00A02DE6">
            <w:pPr>
              <w:pStyle w:val="BodyText"/>
              <w:tabs>
                <w:tab w:val="clear" w:pos="360"/>
              </w:tabs>
              <w:jc w:val="center"/>
              <w:rPr>
                <w:b/>
                <w:sz w:val="22"/>
                <w:szCs w:val="22"/>
              </w:rPr>
            </w:pPr>
            <w:r>
              <w:rPr>
                <w:b/>
                <w:sz w:val="22"/>
                <w:szCs w:val="22"/>
              </w:rPr>
              <w:t>Federally Enforceable</w:t>
            </w:r>
          </w:p>
        </w:tc>
      </w:tr>
      <w:tr w:rsidR="00A02DE6" w:rsidRPr="00AC6CE7" w14:paraId="59971239" w14:textId="77777777" w:rsidTr="00656029">
        <w:tc>
          <w:tcPr>
            <w:tcW w:w="1170" w:type="dxa"/>
            <w:vAlign w:val="center"/>
          </w:tcPr>
          <w:p w14:paraId="281588CE" w14:textId="77777777" w:rsidR="00A02DE6" w:rsidRPr="00F51275" w:rsidRDefault="00A02DE6" w:rsidP="00A02DE6">
            <w:pPr>
              <w:pStyle w:val="BodyText"/>
              <w:tabs>
                <w:tab w:val="clear" w:pos="360"/>
              </w:tabs>
              <w:jc w:val="left"/>
              <w:rPr>
                <w:sz w:val="22"/>
                <w:szCs w:val="22"/>
              </w:rPr>
            </w:pPr>
            <w:r w:rsidRPr="00F51275">
              <w:rPr>
                <w:sz w:val="22"/>
                <w:szCs w:val="22"/>
              </w:rPr>
              <w:t>CO</w:t>
            </w:r>
          </w:p>
        </w:tc>
        <w:tc>
          <w:tcPr>
            <w:tcW w:w="1440" w:type="dxa"/>
            <w:vAlign w:val="center"/>
          </w:tcPr>
          <w:p w14:paraId="5D2E015A" w14:textId="0EF270DF" w:rsidR="00A02DE6" w:rsidRPr="00F51275" w:rsidRDefault="00A02DE6" w:rsidP="00A02DE6">
            <w:pPr>
              <w:pStyle w:val="BodyText"/>
              <w:tabs>
                <w:tab w:val="clear" w:pos="360"/>
              </w:tabs>
              <w:jc w:val="center"/>
              <w:rPr>
                <w:sz w:val="22"/>
                <w:szCs w:val="22"/>
              </w:rPr>
            </w:pPr>
            <w:r>
              <w:rPr>
                <w:sz w:val="22"/>
                <w:szCs w:val="22"/>
              </w:rPr>
              <w:t>0.76</w:t>
            </w:r>
          </w:p>
        </w:tc>
        <w:tc>
          <w:tcPr>
            <w:tcW w:w="3330" w:type="dxa"/>
            <w:vAlign w:val="center"/>
          </w:tcPr>
          <w:p w14:paraId="48F6D494" w14:textId="03E27C61" w:rsidR="00A02DE6" w:rsidRPr="00F51275" w:rsidRDefault="00A02DE6" w:rsidP="00A02DE6">
            <w:pPr>
              <w:pStyle w:val="BodyText"/>
              <w:tabs>
                <w:tab w:val="clear" w:pos="360"/>
              </w:tabs>
              <w:jc w:val="center"/>
              <w:rPr>
                <w:sz w:val="22"/>
                <w:szCs w:val="22"/>
              </w:rPr>
            </w:pPr>
            <w:r w:rsidRPr="005659DE">
              <w:rPr>
                <w:sz w:val="22"/>
                <w:szCs w:val="22"/>
              </w:rPr>
              <w:t>A-728-7</w:t>
            </w:r>
            <w:r>
              <w:rPr>
                <w:sz w:val="22"/>
                <w:szCs w:val="22"/>
              </w:rPr>
              <w:t>1</w:t>
            </w:r>
            <w:r w:rsidRPr="005659DE">
              <w:rPr>
                <w:sz w:val="22"/>
                <w:szCs w:val="22"/>
              </w:rPr>
              <w:t>-</w:t>
            </w:r>
            <w:r>
              <w:rPr>
                <w:sz w:val="22"/>
                <w:szCs w:val="22"/>
              </w:rPr>
              <w:t>B</w:t>
            </w:r>
            <w:r w:rsidRPr="005659DE">
              <w:rPr>
                <w:sz w:val="22"/>
                <w:szCs w:val="22"/>
              </w:rPr>
              <w:t>-</w:t>
            </w:r>
            <w:r>
              <w:rPr>
                <w:sz w:val="22"/>
                <w:szCs w:val="22"/>
              </w:rPr>
              <w:t>A</w:t>
            </w:r>
            <w:r w:rsidRPr="005659DE">
              <w:rPr>
                <w:sz w:val="22"/>
                <w:szCs w:val="22"/>
              </w:rPr>
              <w:t xml:space="preserve"> (</w:t>
            </w:r>
            <w:r>
              <w:rPr>
                <w:sz w:val="22"/>
                <w:szCs w:val="22"/>
              </w:rPr>
              <w:t>11</w:t>
            </w:r>
            <w:r w:rsidRPr="005659DE">
              <w:rPr>
                <w:sz w:val="22"/>
                <w:szCs w:val="22"/>
              </w:rPr>
              <w:t>/1</w:t>
            </w:r>
            <w:r>
              <w:rPr>
                <w:sz w:val="22"/>
                <w:szCs w:val="22"/>
              </w:rPr>
              <w:t>0</w:t>
            </w:r>
            <w:r w:rsidRPr="005659DE">
              <w:rPr>
                <w:sz w:val="22"/>
                <w:szCs w:val="22"/>
              </w:rPr>
              <w:t>/</w:t>
            </w:r>
            <w:r>
              <w:rPr>
                <w:sz w:val="22"/>
                <w:szCs w:val="22"/>
              </w:rPr>
              <w:t>99</w:t>
            </w:r>
            <w:r w:rsidRPr="005659DE">
              <w:rPr>
                <w:sz w:val="22"/>
                <w:szCs w:val="22"/>
              </w:rPr>
              <w:t>), B</w:t>
            </w:r>
            <w:r>
              <w:rPr>
                <w:sz w:val="22"/>
                <w:szCs w:val="22"/>
              </w:rPr>
              <w:t>AC</w:t>
            </w:r>
            <w:r w:rsidRPr="005659DE">
              <w:rPr>
                <w:sz w:val="22"/>
                <w:szCs w:val="22"/>
              </w:rPr>
              <w:t>T</w:t>
            </w:r>
          </w:p>
        </w:tc>
        <w:tc>
          <w:tcPr>
            <w:tcW w:w="2847" w:type="dxa"/>
            <w:vAlign w:val="center"/>
          </w:tcPr>
          <w:p w14:paraId="40460769" w14:textId="5D85FD85" w:rsidR="00A02DE6" w:rsidRPr="00F51275" w:rsidRDefault="00A02DE6" w:rsidP="00A02DE6">
            <w:pPr>
              <w:pStyle w:val="BodyText"/>
              <w:tabs>
                <w:tab w:val="clear" w:pos="360"/>
              </w:tabs>
              <w:jc w:val="center"/>
              <w:rPr>
                <w:b/>
                <w:sz w:val="22"/>
                <w:szCs w:val="22"/>
              </w:rPr>
            </w:pPr>
            <w:r>
              <w:rPr>
                <w:b/>
                <w:sz w:val="22"/>
                <w:szCs w:val="22"/>
              </w:rPr>
              <w:t>Federally Enforceable</w:t>
            </w:r>
          </w:p>
        </w:tc>
      </w:tr>
      <w:tr w:rsidR="00A02DE6" w:rsidRPr="00AC6CE7" w14:paraId="7B17F19A" w14:textId="77777777" w:rsidTr="00656029">
        <w:tc>
          <w:tcPr>
            <w:tcW w:w="1170" w:type="dxa"/>
            <w:vAlign w:val="center"/>
          </w:tcPr>
          <w:p w14:paraId="13A2EEB3" w14:textId="77777777" w:rsidR="00A02DE6" w:rsidRPr="00F51275" w:rsidRDefault="00A02DE6" w:rsidP="00A02DE6">
            <w:pPr>
              <w:pStyle w:val="BodyText"/>
              <w:tabs>
                <w:tab w:val="clear" w:pos="360"/>
              </w:tabs>
              <w:jc w:val="left"/>
              <w:rPr>
                <w:sz w:val="22"/>
                <w:szCs w:val="22"/>
              </w:rPr>
            </w:pPr>
            <w:r w:rsidRPr="00F51275">
              <w:rPr>
                <w:sz w:val="22"/>
                <w:szCs w:val="22"/>
              </w:rPr>
              <w:t>VOC</w:t>
            </w:r>
          </w:p>
        </w:tc>
        <w:tc>
          <w:tcPr>
            <w:tcW w:w="1440" w:type="dxa"/>
            <w:vAlign w:val="center"/>
          </w:tcPr>
          <w:p w14:paraId="6CAC0245" w14:textId="5EB3382B" w:rsidR="00A02DE6" w:rsidRPr="00F51275" w:rsidRDefault="00A02DE6" w:rsidP="00A02DE6">
            <w:pPr>
              <w:pStyle w:val="BodyText"/>
              <w:tabs>
                <w:tab w:val="clear" w:pos="360"/>
              </w:tabs>
              <w:jc w:val="center"/>
              <w:rPr>
                <w:sz w:val="22"/>
                <w:szCs w:val="22"/>
              </w:rPr>
            </w:pPr>
            <w:r>
              <w:rPr>
                <w:sz w:val="22"/>
                <w:szCs w:val="22"/>
              </w:rPr>
              <w:t>0.34</w:t>
            </w:r>
          </w:p>
        </w:tc>
        <w:tc>
          <w:tcPr>
            <w:tcW w:w="3330" w:type="dxa"/>
            <w:vAlign w:val="center"/>
          </w:tcPr>
          <w:p w14:paraId="1DE00894" w14:textId="4A82DA01" w:rsidR="00A02DE6" w:rsidRPr="00F51275" w:rsidRDefault="00A02DE6" w:rsidP="00A02DE6">
            <w:pPr>
              <w:pStyle w:val="BodyText"/>
              <w:tabs>
                <w:tab w:val="clear" w:pos="360"/>
              </w:tabs>
              <w:jc w:val="center"/>
              <w:rPr>
                <w:sz w:val="22"/>
                <w:szCs w:val="22"/>
              </w:rPr>
            </w:pPr>
            <w:r w:rsidRPr="005659DE">
              <w:rPr>
                <w:sz w:val="22"/>
                <w:szCs w:val="22"/>
              </w:rPr>
              <w:t>A-728-7</w:t>
            </w:r>
            <w:r>
              <w:rPr>
                <w:sz w:val="22"/>
                <w:szCs w:val="22"/>
              </w:rPr>
              <w:t>1</w:t>
            </w:r>
            <w:r w:rsidRPr="005659DE">
              <w:rPr>
                <w:sz w:val="22"/>
                <w:szCs w:val="22"/>
              </w:rPr>
              <w:t>-</w:t>
            </w:r>
            <w:r>
              <w:rPr>
                <w:sz w:val="22"/>
                <w:szCs w:val="22"/>
              </w:rPr>
              <w:t>B</w:t>
            </w:r>
            <w:r w:rsidRPr="005659DE">
              <w:rPr>
                <w:sz w:val="22"/>
                <w:szCs w:val="22"/>
              </w:rPr>
              <w:t>-</w:t>
            </w:r>
            <w:r>
              <w:rPr>
                <w:sz w:val="22"/>
                <w:szCs w:val="22"/>
              </w:rPr>
              <w:t>A</w:t>
            </w:r>
            <w:r w:rsidRPr="005659DE">
              <w:rPr>
                <w:sz w:val="22"/>
                <w:szCs w:val="22"/>
              </w:rPr>
              <w:t xml:space="preserve"> (</w:t>
            </w:r>
            <w:r>
              <w:rPr>
                <w:sz w:val="22"/>
                <w:szCs w:val="22"/>
              </w:rPr>
              <w:t>11</w:t>
            </w:r>
            <w:r w:rsidRPr="005659DE">
              <w:rPr>
                <w:sz w:val="22"/>
                <w:szCs w:val="22"/>
              </w:rPr>
              <w:t>/1</w:t>
            </w:r>
            <w:r>
              <w:rPr>
                <w:sz w:val="22"/>
                <w:szCs w:val="22"/>
              </w:rPr>
              <w:t>0</w:t>
            </w:r>
            <w:r w:rsidRPr="005659DE">
              <w:rPr>
                <w:sz w:val="22"/>
                <w:szCs w:val="22"/>
              </w:rPr>
              <w:t>/</w:t>
            </w:r>
            <w:r>
              <w:rPr>
                <w:sz w:val="22"/>
                <w:szCs w:val="22"/>
              </w:rPr>
              <w:t>99</w:t>
            </w:r>
            <w:r w:rsidRPr="005659DE">
              <w:rPr>
                <w:sz w:val="22"/>
                <w:szCs w:val="22"/>
              </w:rPr>
              <w:t>), B</w:t>
            </w:r>
            <w:r>
              <w:rPr>
                <w:sz w:val="22"/>
                <w:szCs w:val="22"/>
              </w:rPr>
              <w:t>AC</w:t>
            </w:r>
            <w:r w:rsidRPr="005659DE">
              <w:rPr>
                <w:sz w:val="22"/>
                <w:szCs w:val="22"/>
              </w:rPr>
              <w:t>T</w:t>
            </w:r>
          </w:p>
        </w:tc>
        <w:tc>
          <w:tcPr>
            <w:tcW w:w="2847" w:type="dxa"/>
            <w:vAlign w:val="center"/>
          </w:tcPr>
          <w:p w14:paraId="36B5E4D1" w14:textId="785BC7DB" w:rsidR="00A02DE6" w:rsidRPr="00F51275" w:rsidRDefault="00A02DE6" w:rsidP="00A02DE6">
            <w:pPr>
              <w:pStyle w:val="BodyText"/>
              <w:tabs>
                <w:tab w:val="clear" w:pos="360"/>
              </w:tabs>
              <w:jc w:val="center"/>
              <w:rPr>
                <w:b/>
                <w:sz w:val="22"/>
                <w:szCs w:val="22"/>
              </w:rPr>
            </w:pPr>
            <w:r>
              <w:rPr>
                <w:b/>
                <w:sz w:val="22"/>
                <w:szCs w:val="22"/>
              </w:rPr>
              <w:t>Federally Enforceable</w:t>
            </w:r>
          </w:p>
        </w:tc>
      </w:tr>
    </w:tbl>
    <w:p w14:paraId="52817511" w14:textId="77777777" w:rsidR="00A02DE6" w:rsidRPr="00A02DE6" w:rsidRDefault="00A02DE6" w:rsidP="00A02DE6"/>
    <w:p w14:paraId="70BFE480" w14:textId="076AA817" w:rsidR="00BA502D" w:rsidRDefault="00BA502D" w:rsidP="008840DC">
      <w:pPr>
        <w:pStyle w:val="Heading3"/>
        <w:numPr>
          <w:ilvl w:val="0"/>
          <w:numId w:val="64"/>
        </w:numPr>
        <w:tabs>
          <w:tab w:val="clear" w:pos="720"/>
          <w:tab w:val="clear" w:pos="1440"/>
        </w:tabs>
        <w:ind w:left="1080"/>
        <w:rPr>
          <w:b w:val="0"/>
        </w:rPr>
      </w:pPr>
      <w:r>
        <w:rPr>
          <w:b w:val="0"/>
        </w:rPr>
        <w:t>Visible Emissions</w:t>
      </w:r>
    </w:p>
    <w:p w14:paraId="0CAE03FB" w14:textId="77777777" w:rsidR="00BA502D" w:rsidRPr="007502CF" w:rsidRDefault="00BA502D" w:rsidP="00BA502D">
      <w:pPr>
        <w:pStyle w:val="ListParagraph"/>
        <w:ind w:left="1080"/>
      </w:pPr>
    </w:p>
    <w:p w14:paraId="0ADB62DE" w14:textId="13F8D44E" w:rsidR="00BA502D" w:rsidRPr="007502CF" w:rsidRDefault="00BA502D" w:rsidP="008840DC">
      <w:pPr>
        <w:pStyle w:val="ListParagraph"/>
        <w:numPr>
          <w:ilvl w:val="0"/>
          <w:numId w:val="63"/>
        </w:numPr>
        <w:jc w:val="both"/>
      </w:pPr>
      <w:r w:rsidRPr="007502CF">
        <w:t xml:space="preserve">Visible </w:t>
      </w:r>
      <w:r>
        <w:rPr>
          <w:szCs w:val="24"/>
        </w:rPr>
        <w:t xml:space="preserve">emissions from </w:t>
      </w:r>
      <w:r w:rsidR="005659DE">
        <w:rPr>
          <w:szCs w:val="24"/>
        </w:rPr>
        <w:t xml:space="preserve">the Auxiliary </w:t>
      </w:r>
      <w:r w:rsidRPr="005659DE">
        <w:rPr>
          <w:bCs/>
          <w:iCs/>
          <w:szCs w:val="24"/>
        </w:rPr>
        <w:t xml:space="preserve">Boiler </w:t>
      </w:r>
      <w:r w:rsidRPr="007502CF">
        <w:rPr>
          <w:szCs w:val="24"/>
        </w:rPr>
        <w:t xml:space="preserve">shall not exceed </w:t>
      </w:r>
      <w:r w:rsidR="00862B24">
        <w:rPr>
          <w:szCs w:val="24"/>
        </w:rPr>
        <w:t>1</w:t>
      </w:r>
      <w:r w:rsidR="005659DE">
        <w:rPr>
          <w:szCs w:val="24"/>
        </w:rPr>
        <w:t>0%</w:t>
      </w:r>
      <w:r w:rsidRPr="007502CF">
        <w:rPr>
          <w:szCs w:val="24"/>
        </w:rPr>
        <w:t xml:space="preserve"> opacity on a 6</w:t>
      </w:r>
      <w:r w:rsidR="005659DE">
        <w:rPr>
          <w:szCs w:val="24"/>
        </w:rPr>
        <w:noBreakHyphen/>
      </w:r>
      <w:r w:rsidRPr="007502CF">
        <w:rPr>
          <w:szCs w:val="24"/>
        </w:rPr>
        <w:t xml:space="preserve">minute block average </w:t>
      </w:r>
      <w:r>
        <w:rPr>
          <w:szCs w:val="24"/>
        </w:rPr>
        <w:t>basis</w:t>
      </w:r>
      <w:r w:rsidRPr="007502CF">
        <w:rPr>
          <w:szCs w:val="24"/>
        </w:rPr>
        <w:t>. [</w:t>
      </w:r>
      <w:r w:rsidR="00862B24">
        <w:rPr>
          <w:szCs w:val="24"/>
        </w:rPr>
        <w:t>A-728-71-B-A (11/10/99), BACT</w:t>
      </w:r>
      <w:r w:rsidRPr="007502CF">
        <w:rPr>
          <w:szCs w:val="24"/>
        </w:rPr>
        <w:t>]</w:t>
      </w:r>
    </w:p>
    <w:p w14:paraId="1D6C9858" w14:textId="77777777" w:rsidR="00BA502D" w:rsidRPr="007502CF" w:rsidRDefault="00BA502D" w:rsidP="00BA502D">
      <w:pPr>
        <w:pStyle w:val="ListParagraph"/>
        <w:ind w:left="1440"/>
      </w:pPr>
    </w:p>
    <w:p w14:paraId="41194DBC" w14:textId="749D8D51" w:rsidR="00BA502D" w:rsidRPr="007502CF" w:rsidRDefault="00BA502D" w:rsidP="008840DC">
      <w:pPr>
        <w:pStyle w:val="ListParagraph"/>
        <w:numPr>
          <w:ilvl w:val="0"/>
          <w:numId w:val="63"/>
        </w:numPr>
        <w:jc w:val="both"/>
      </w:pPr>
      <w:r w:rsidRPr="007502CF">
        <w:rPr>
          <w:iCs/>
        </w:rPr>
        <w:t xml:space="preserve">Upon request by the Department, </w:t>
      </w:r>
      <w:r w:rsidR="005659DE">
        <w:rPr>
          <w:iCs/>
        </w:rPr>
        <w:t>CBEC</w:t>
      </w:r>
      <w:r>
        <w:t xml:space="preserve"> </w:t>
      </w:r>
      <w:r w:rsidRPr="007502CF">
        <w:rPr>
          <w:iCs/>
        </w:rPr>
        <w:t>shall demonstrate compliance with the visible emission limits for Stack #</w:t>
      </w:r>
      <w:r w:rsidR="00D6620F">
        <w:rPr>
          <w:iCs/>
        </w:rPr>
        <w:t>5</w:t>
      </w:r>
      <w:r w:rsidRPr="007502CF">
        <w:rPr>
          <w:iCs/>
        </w:rPr>
        <w:t xml:space="preserve"> through performanc</w:t>
      </w:r>
      <w:r>
        <w:rPr>
          <w:iCs/>
        </w:rPr>
        <w:t>e testing in accordance with 40 </w:t>
      </w:r>
      <w:r w:rsidRPr="007502CF">
        <w:rPr>
          <w:iCs/>
        </w:rPr>
        <w:t xml:space="preserve">C.F.R. Part 60, Appendix A, Method 9. </w:t>
      </w:r>
      <w:r w:rsidRPr="007502CF">
        <w:t>[40 C.F.R. § 70.6(c)(1)]</w:t>
      </w:r>
    </w:p>
    <w:p w14:paraId="57D7CF3A" w14:textId="048DAA47" w:rsidR="009279CC" w:rsidRDefault="009279CC"/>
    <w:p w14:paraId="5FC83AFB" w14:textId="31670281" w:rsidR="00BA502D" w:rsidRDefault="00BA502D" w:rsidP="008840DC">
      <w:pPr>
        <w:pStyle w:val="Heading3"/>
        <w:numPr>
          <w:ilvl w:val="0"/>
          <w:numId w:val="64"/>
        </w:numPr>
        <w:tabs>
          <w:tab w:val="clear" w:pos="720"/>
        </w:tabs>
        <w:ind w:left="1080"/>
        <w:rPr>
          <w:b w:val="0"/>
        </w:rPr>
      </w:pPr>
      <w:r>
        <w:rPr>
          <w:b w:val="0"/>
        </w:rPr>
        <w:t>Compliance Methods</w:t>
      </w:r>
    </w:p>
    <w:p w14:paraId="1F8BA2F3" w14:textId="77777777" w:rsidR="00BA502D" w:rsidRDefault="00BA502D" w:rsidP="00BA502D">
      <w:pPr>
        <w:pStyle w:val="BodyText"/>
        <w:tabs>
          <w:tab w:val="clear" w:pos="360"/>
          <w:tab w:val="clear" w:pos="720"/>
        </w:tabs>
        <w:ind w:left="1080"/>
        <w:rPr>
          <w:iCs/>
        </w:rPr>
      </w:pPr>
    </w:p>
    <w:p w14:paraId="2E83AC46" w14:textId="35635EF3" w:rsidR="00BA502D" w:rsidRDefault="00BA502D" w:rsidP="00BA502D">
      <w:pPr>
        <w:pStyle w:val="BodyText"/>
        <w:tabs>
          <w:tab w:val="clear" w:pos="360"/>
          <w:tab w:val="clear" w:pos="720"/>
        </w:tabs>
        <w:ind w:left="1080"/>
        <w:rPr>
          <w:iCs/>
        </w:rPr>
      </w:pPr>
      <w:r>
        <w:rPr>
          <w:iCs/>
        </w:rPr>
        <w:t xml:space="preserve">Compliance with the emission limits </w:t>
      </w:r>
      <w:r w:rsidR="00C46413">
        <w:rPr>
          <w:iCs/>
        </w:rPr>
        <w:t xml:space="preserve">associated with the Auxiliary Boiler </w:t>
      </w:r>
      <w:r>
        <w:rPr>
          <w:iCs/>
        </w:rPr>
        <w:t xml:space="preserve">shall be demonstrated in accordance with the </w:t>
      </w:r>
      <w:r w:rsidR="00C46413">
        <w:rPr>
          <w:iCs/>
        </w:rPr>
        <w:t>appropriate test</w:t>
      </w:r>
      <w:r>
        <w:rPr>
          <w:iCs/>
        </w:rPr>
        <w:t xml:space="preserve"> methods and frequencies</w:t>
      </w:r>
      <w:r w:rsidR="00C46413">
        <w:rPr>
          <w:iCs/>
        </w:rPr>
        <w:t xml:space="preserve"> upon request of</w:t>
      </w:r>
      <w:r>
        <w:rPr>
          <w:iCs/>
        </w:rPr>
        <w:t xml:space="preserve"> the Department</w:t>
      </w:r>
      <w:r w:rsidR="00C46413">
        <w:rPr>
          <w:iCs/>
        </w:rPr>
        <w:t xml:space="preserve">. The licensee shall conduct emission stack testing </w:t>
      </w:r>
      <w:r w:rsidR="003411BD">
        <w:rPr>
          <w:iCs/>
        </w:rPr>
        <w:t>to</w:t>
      </w:r>
      <w:r w:rsidR="00C46413">
        <w:rPr>
          <w:iCs/>
        </w:rPr>
        <w:t xml:space="preserve"> demonstrate compliance with the applicable standard within 60 days after receipt of notice from the Department.</w:t>
      </w:r>
      <w:r>
        <w:rPr>
          <w:iCs/>
        </w:rPr>
        <w:t xml:space="preserve"> [</w:t>
      </w:r>
      <w:r w:rsidR="00C46413">
        <w:rPr>
          <w:iCs/>
        </w:rPr>
        <w:t>A-728-70-A-I (01/14/03), BPT</w:t>
      </w:r>
      <w:r>
        <w:rPr>
          <w:iCs/>
        </w:rPr>
        <w:t>]</w:t>
      </w:r>
    </w:p>
    <w:p w14:paraId="0C74BC32" w14:textId="77777777" w:rsidR="00BA502D" w:rsidRDefault="00BA502D" w:rsidP="00BA502D">
      <w:pPr>
        <w:pStyle w:val="BodyText"/>
        <w:tabs>
          <w:tab w:val="clear" w:pos="360"/>
          <w:tab w:val="clear" w:pos="1080"/>
        </w:tabs>
        <w:rPr>
          <w:iCs/>
        </w:rPr>
      </w:pPr>
    </w:p>
    <w:p w14:paraId="3B1AEB5B" w14:textId="77777777" w:rsidR="00BA502D" w:rsidRDefault="00BA502D" w:rsidP="008840DC">
      <w:pPr>
        <w:pStyle w:val="Heading3"/>
        <w:numPr>
          <w:ilvl w:val="0"/>
          <w:numId w:val="64"/>
        </w:numPr>
        <w:tabs>
          <w:tab w:val="clear" w:pos="720"/>
        </w:tabs>
        <w:ind w:left="1080"/>
        <w:rPr>
          <w:b w:val="0"/>
        </w:rPr>
      </w:pPr>
      <w:r>
        <w:rPr>
          <w:b w:val="0"/>
        </w:rPr>
        <w:t>Periodic Monitoring</w:t>
      </w:r>
    </w:p>
    <w:p w14:paraId="12C3CAAB" w14:textId="77777777" w:rsidR="00BA502D" w:rsidRDefault="00BA502D" w:rsidP="00BA502D">
      <w:r>
        <w:tab/>
      </w:r>
      <w:r>
        <w:tab/>
      </w:r>
    </w:p>
    <w:p w14:paraId="4AF5C079" w14:textId="0D198EFB" w:rsidR="00BA502D" w:rsidRPr="00436F66" w:rsidRDefault="00C46413" w:rsidP="00BA502D">
      <w:pPr>
        <w:tabs>
          <w:tab w:val="left" w:pos="1080"/>
        </w:tabs>
        <w:ind w:left="1080"/>
        <w:jc w:val="both"/>
        <w:rPr>
          <w:color w:val="008000"/>
        </w:rPr>
      </w:pPr>
      <w:r w:rsidRPr="00C46413">
        <w:t>CBEC</w:t>
      </w:r>
      <w:r w:rsidR="00BA502D">
        <w:rPr>
          <w:color w:val="008000"/>
        </w:rPr>
        <w:t xml:space="preserve"> </w:t>
      </w:r>
      <w:r w:rsidR="00BA502D">
        <w:t>shall record data and maintain records for the following periodic monitoring values for</w:t>
      </w:r>
      <w:r w:rsidR="00BA502D">
        <w:rPr>
          <w:color w:val="008000"/>
        </w:rPr>
        <w:t xml:space="preserve"> </w:t>
      </w:r>
      <w:r w:rsidRPr="00C46413">
        <w:t xml:space="preserve">the Auxiliary </w:t>
      </w:r>
      <w:r w:rsidR="00BA502D">
        <w:t>Boiler and its associated air pollution control equipment as indicated in the following table</w:t>
      </w:r>
      <w:r>
        <w:t xml:space="preserve"> </w:t>
      </w:r>
      <w:r w:rsidR="00BA502D">
        <w:t>whenever the equipment is operating. [</w:t>
      </w:r>
      <w:r w:rsidR="00862B24">
        <w:t>A-728-71-B-A (11/10/99)</w:t>
      </w:r>
      <w:r w:rsidR="00DE6DF3">
        <w:t>, BACT</w:t>
      </w:r>
      <w:r w:rsidR="00BA502D">
        <w:t>]</w:t>
      </w:r>
    </w:p>
    <w:p w14:paraId="50E5BE58" w14:textId="77777777" w:rsidR="00BA502D" w:rsidRDefault="00BA502D" w:rsidP="00BA502D">
      <w:r>
        <w:tab/>
      </w:r>
    </w:p>
    <w:tbl>
      <w:tblPr>
        <w:tblW w:w="4564" w:type="pct"/>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588"/>
        <w:gridCol w:w="1169"/>
        <w:gridCol w:w="1621"/>
        <w:gridCol w:w="2069"/>
        <w:gridCol w:w="2069"/>
      </w:tblGrid>
      <w:tr w:rsidR="00D6620F" w:rsidRPr="00D6620F" w14:paraId="6BD18086" w14:textId="77777777" w:rsidTr="003411BD">
        <w:trPr>
          <w:cantSplit/>
          <w:trHeight w:val="345"/>
          <w:tblHeader/>
        </w:trPr>
        <w:tc>
          <w:tcPr>
            <w:tcW w:w="932" w:type="pct"/>
            <w:vMerge w:val="restart"/>
            <w:shd w:val="clear" w:color="auto" w:fill="D9D9D9" w:themeFill="background1" w:themeFillShade="D9"/>
            <w:vAlign w:val="bottom"/>
          </w:tcPr>
          <w:p w14:paraId="2EA7ED7B" w14:textId="0AEFCD50" w:rsidR="00BA502D" w:rsidRPr="00D6620F" w:rsidRDefault="009279CC" w:rsidP="00577DD0">
            <w:pPr>
              <w:rPr>
                <w:b/>
                <w:bCs/>
                <w:sz w:val="22"/>
                <w:szCs w:val="22"/>
              </w:rPr>
            </w:pPr>
            <w:r>
              <w:rPr>
                <w:b/>
                <w:bCs/>
                <w:sz w:val="22"/>
                <w:szCs w:val="22"/>
              </w:rPr>
              <w:t>Value</w:t>
            </w:r>
          </w:p>
        </w:tc>
        <w:tc>
          <w:tcPr>
            <w:tcW w:w="686" w:type="pct"/>
            <w:vMerge w:val="restart"/>
            <w:shd w:val="clear" w:color="auto" w:fill="D9D9D9" w:themeFill="background1" w:themeFillShade="D9"/>
            <w:vAlign w:val="bottom"/>
          </w:tcPr>
          <w:p w14:paraId="7B4E4ECA" w14:textId="77777777" w:rsidR="00BA502D" w:rsidRPr="00D6620F" w:rsidRDefault="00BA502D" w:rsidP="00577DD0">
            <w:pPr>
              <w:jc w:val="center"/>
              <w:rPr>
                <w:b/>
                <w:bCs/>
                <w:sz w:val="22"/>
                <w:szCs w:val="22"/>
              </w:rPr>
            </w:pPr>
            <w:r w:rsidRPr="00D6620F">
              <w:rPr>
                <w:b/>
                <w:bCs/>
                <w:sz w:val="22"/>
                <w:szCs w:val="22"/>
              </w:rPr>
              <w:t>Units of Measure</w:t>
            </w:r>
          </w:p>
        </w:tc>
        <w:tc>
          <w:tcPr>
            <w:tcW w:w="952" w:type="pct"/>
            <w:vMerge w:val="restart"/>
            <w:shd w:val="clear" w:color="auto" w:fill="D9D9D9" w:themeFill="background1" w:themeFillShade="D9"/>
            <w:vAlign w:val="bottom"/>
          </w:tcPr>
          <w:p w14:paraId="063183B0" w14:textId="77777777" w:rsidR="00BA502D" w:rsidRPr="00D6620F" w:rsidRDefault="00BA502D" w:rsidP="00577DD0">
            <w:pPr>
              <w:jc w:val="center"/>
              <w:rPr>
                <w:b/>
                <w:bCs/>
                <w:sz w:val="22"/>
                <w:szCs w:val="22"/>
              </w:rPr>
            </w:pPr>
            <w:r w:rsidRPr="00D6620F">
              <w:rPr>
                <w:b/>
                <w:bCs/>
                <w:sz w:val="22"/>
                <w:szCs w:val="22"/>
              </w:rPr>
              <w:t>Monitoring Tool/Method</w:t>
            </w:r>
          </w:p>
        </w:tc>
        <w:tc>
          <w:tcPr>
            <w:tcW w:w="2430" w:type="pct"/>
            <w:gridSpan w:val="2"/>
            <w:shd w:val="clear" w:color="auto" w:fill="D9D9D9" w:themeFill="background1" w:themeFillShade="D9"/>
            <w:vAlign w:val="bottom"/>
          </w:tcPr>
          <w:p w14:paraId="3495A46C" w14:textId="77777777" w:rsidR="00BA502D" w:rsidRPr="00D6620F" w:rsidRDefault="00BA502D" w:rsidP="00577DD0">
            <w:pPr>
              <w:jc w:val="center"/>
              <w:rPr>
                <w:b/>
                <w:bCs/>
                <w:sz w:val="22"/>
                <w:szCs w:val="22"/>
              </w:rPr>
            </w:pPr>
            <w:r w:rsidRPr="00D6620F">
              <w:rPr>
                <w:b/>
                <w:bCs/>
                <w:sz w:val="22"/>
                <w:szCs w:val="22"/>
              </w:rPr>
              <w:t>Frequency</w:t>
            </w:r>
          </w:p>
        </w:tc>
      </w:tr>
      <w:tr w:rsidR="00D6620F" w:rsidRPr="00D6620F" w14:paraId="1A88ABA0" w14:textId="77777777" w:rsidTr="003411BD">
        <w:trPr>
          <w:cantSplit/>
          <w:tblHeader/>
        </w:trPr>
        <w:tc>
          <w:tcPr>
            <w:tcW w:w="932" w:type="pct"/>
            <w:vMerge/>
            <w:shd w:val="clear" w:color="auto" w:fill="D9D9D9" w:themeFill="background1" w:themeFillShade="D9"/>
          </w:tcPr>
          <w:p w14:paraId="5F3C84D9" w14:textId="77777777" w:rsidR="00BA502D" w:rsidRPr="00D6620F" w:rsidRDefault="00BA502D" w:rsidP="00577DD0">
            <w:pPr>
              <w:rPr>
                <w:b/>
                <w:bCs/>
                <w:sz w:val="22"/>
                <w:szCs w:val="22"/>
              </w:rPr>
            </w:pPr>
          </w:p>
        </w:tc>
        <w:tc>
          <w:tcPr>
            <w:tcW w:w="686" w:type="pct"/>
            <w:vMerge/>
            <w:shd w:val="clear" w:color="auto" w:fill="D9D9D9" w:themeFill="background1" w:themeFillShade="D9"/>
          </w:tcPr>
          <w:p w14:paraId="2FC14F86" w14:textId="77777777" w:rsidR="00BA502D" w:rsidRPr="00D6620F" w:rsidRDefault="00BA502D" w:rsidP="00577DD0">
            <w:pPr>
              <w:rPr>
                <w:b/>
                <w:bCs/>
                <w:sz w:val="22"/>
                <w:szCs w:val="22"/>
              </w:rPr>
            </w:pPr>
          </w:p>
        </w:tc>
        <w:tc>
          <w:tcPr>
            <w:tcW w:w="952" w:type="pct"/>
            <w:vMerge/>
            <w:shd w:val="clear" w:color="auto" w:fill="D9D9D9" w:themeFill="background1" w:themeFillShade="D9"/>
          </w:tcPr>
          <w:p w14:paraId="2614A797" w14:textId="77777777" w:rsidR="00BA502D" w:rsidRPr="00D6620F" w:rsidRDefault="00BA502D" w:rsidP="00577DD0">
            <w:pPr>
              <w:rPr>
                <w:b/>
                <w:bCs/>
                <w:sz w:val="22"/>
                <w:szCs w:val="22"/>
              </w:rPr>
            </w:pPr>
          </w:p>
        </w:tc>
        <w:tc>
          <w:tcPr>
            <w:tcW w:w="1215" w:type="pct"/>
            <w:shd w:val="clear" w:color="auto" w:fill="D9D9D9" w:themeFill="background1" w:themeFillShade="D9"/>
            <w:vAlign w:val="bottom"/>
          </w:tcPr>
          <w:p w14:paraId="016E1284" w14:textId="77777777" w:rsidR="00BA502D" w:rsidRPr="00D6620F" w:rsidRDefault="00BA502D" w:rsidP="00577DD0">
            <w:pPr>
              <w:jc w:val="center"/>
              <w:rPr>
                <w:b/>
                <w:bCs/>
                <w:sz w:val="22"/>
                <w:szCs w:val="22"/>
              </w:rPr>
            </w:pPr>
            <w:r w:rsidRPr="00D6620F">
              <w:rPr>
                <w:b/>
                <w:bCs/>
                <w:sz w:val="22"/>
                <w:szCs w:val="22"/>
              </w:rPr>
              <w:t>Monitor</w:t>
            </w:r>
          </w:p>
        </w:tc>
        <w:tc>
          <w:tcPr>
            <w:tcW w:w="1215" w:type="pct"/>
            <w:shd w:val="clear" w:color="auto" w:fill="D9D9D9" w:themeFill="background1" w:themeFillShade="D9"/>
            <w:vAlign w:val="bottom"/>
          </w:tcPr>
          <w:p w14:paraId="76C91071" w14:textId="77777777" w:rsidR="00BA502D" w:rsidRPr="00D6620F" w:rsidRDefault="00BA502D" w:rsidP="00577DD0">
            <w:pPr>
              <w:jc w:val="center"/>
              <w:rPr>
                <w:b/>
                <w:bCs/>
                <w:sz w:val="22"/>
                <w:szCs w:val="22"/>
              </w:rPr>
            </w:pPr>
            <w:r w:rsidRPr="00D6620F">
              <w:rPr>
                <w:b/>
                <w:bCs/>
                <w:sz w:val="22"/>
                <w:szCs w:val="22"/>
              </w:rPr>
              <w:t>Record</w:t>
            </w:r>
          </w:p>
        </w:tc>
      </w:tr>
      <w:tr w:rsidR="00D6620F" w:rsidRPr="00D6620F" w14:paraId="66055F9F" w14:textId="77777777" w:rsidTr="003411BD">
        <w:trPr>
          <w:cantSplit/>
        </w:trPr>
        <w:tc>
          <w:tcPr>
            <w:tcW w:w="932" w:type="pct"/>
            <w:vAlign w:val="center"/>
          </w:tcPr>
          <w:p w14:paraId="082CDFC9" w14:textId="0074AAB0" w:rsidR="00BA502D" w:rsidRPr="00D6620F" w:rsidRDefault="00C46413" w:rsidP="00577DD0">
            <w:pPr>
              <w:rPr>
                <w:sz w:val="22"/>
                <w:szCs w:val="22"/>
              </w:rPr>
            </w:pPr>
            <w:r w:rsidRPr="00D6620F">
              <w:rPr>
                <w:sz w:val="22"/>
                <w:szCs w:val="22"/>
              </w:rPr>
              <w:t>Natural gas</w:t>
            </w:r>
            <w:r w:rsidR="00BA502D" w:rsidRPr="00D6620F">
              <w:rPr>
                <w:sz w:val="22"/>
                <w:szCs w:val="22"/>
              </w:rPr>
              <w:t xml:space="preserve"> use</w:t>
            </w:r>
          </w:p>
        </w:tc>
        <w:tc>
          <w:tcPr>
            <w:tcW w:w="686" w:type="pct"/>
            <w:vAlign w:val="center"/>
          </w:tcPr>
          <w:p w14:paraId="3C91E083" w14:textId="5D73C3F7" w:rsidR="00BA502D" w:rsidRPr="00D6620F" w:rsidRDefault="00D6620F" w:rsidP="00577DD0">
            <w:pPr>
              <w:jc w:val="center"/>
              <w:rPr>
                <w:sz w:val="22"/>
                <w:szCs w:val="22"/>
              </w:rPr>
            </w:pPr>
            <w:r>
              <w:rPr>
                <w:sz w:val="22"/>
                <w:szCs w:val="22"/>
              </w:rPr>
              <w:t>s</w:t>
            </w:r>
            <w:r w:rsidR="00C46413" w:rsidRPr="00D6620F">
              <w:rPr>
                <w:sz w:val="22"/>
                <w:szCs w:val="22"/>
              </w:rPr>
              <w:t>cf</w:t>
            </w:r>
          </w:p>
        </w:tc>
        <w:tc>
          <w:tcPr>
            <w:tcW w:w="952" w:type="pct"/>
            <w:vAlign w:val="center"/>
          </w:tcPr>
          <w:p w14:paraId="435EC7CC" w14:textId="7C852ED7" w:rsidR="00BA502D" w:rsidRPr="00D6620F" w:rsidRDefault="00C46413" w:rsidP="00577DD0">
            <w:pPr>
              <w:jc w:val="center"/>
              <w:rPr>
                <w:sz w:val="22"/>
                <w:szCs w:val="22"/>
              </w:rPr>
            </w:pPr>
            <w:r w:rsidRPr="00D6620F">
              <w:rPr>
                <w:sz w:val="22"/>
                <w:szCs w:val="22"/>
              </w:rPr>
              <w:t>Fuel flowmeter</w:t>
            </w:r>
          </w:p>
        </w:tc>
        <w:tc>
          <w:tcPr>
            <w:tcW w:w="1215" w:type="pct"/>
            <w:vAlign w:val="center"/>
          </w:tcPr>
          <w:p w14:paraId="2623BE85" w14:textId="146B88D3" w:rsidR="00BA502D" w:rsidRPr="00D6620F" w:rsidRDefault="00C46413" w:rsidP="00577DD0">
            <w:pPr>
              <w:jc w:val="center"/>
              <w:rPr>
                <w:sz w:val="22"/>
                <w:szCs w:val="22"/>
              </w:rPr>
            </w:pPr>
            <w:r w:rsidRPr="00D6620F">
              <w:rPr>
                <w:sz w:val="22"/>
                <w:szCs w:val="22"/>
              </w:rPr>
              <w:t>Monthly &amp; annually</w:t>
            </w:r>
          </w:p>
        </w:tc>
        <w:tc>
          <w:tcPr>
            <w:tcW w:w="1215" w:type="pct"/>
            <w:vAlign w:val="center"/>
          </w:tcPr>
          <w:p w14:paraId="4450ACE3" w14:textId="04EC5BC3" w:rsidR="00BA502D" w:rsidRPr="00D6620F" w:rsidRDefault="00C46413" w:rsidP="00577DD0">
            <w:pPr>
              <w:jc w:val="center"/>
              <w:rPr>
                <w:sz w:val="22"/>
                <w:szCs w:val="22"/>
              </w:rPr>
            </w:pPr>
            <w:r w:rsidRPr="00D6620F">
              <w:rPr>
                <w:sz w:val="22"/>
                <w:szCs w:val="22"/>
              </w:rPr>
              <w:t>Monthly &amp; annually</w:t>
            </w:r>
          </w:p>
        </w:tc>
      </w:tr>
    </w:tbl>
    <w:p w14:paraId="0FE447C2" w14:textId="77777777" w:rsidR="00BA502D" w:rsidRDefault="00BA502D" w:rsidP="00BA502D"/>
    <w:p w14:paraId="130C1930" w14:textId="3D31C9C6" w:rsidR="00BA502D" w:rsidRPr="003726DE" w:rsidRDefault="00C46413" w:rsidP="008840DC">
      <w:pPr>
        <w:pStyle w:val="Heading2"/>
        <w:numPr>
          <w:ilvl w:val="0"/>
          <w:numId w:val="28"/>
        </w:numPr>
        <w:ind w:left="720" w:hanging="720"/>
      </w:pPr>
      <w:r>
        <w:lastRenderedPageBreak/>
        <w:t>Natural Gas Fuel Heater</w:t>
      </w:r>
    </w:p>
    <w:p w14:paraId="522F03E1" w14:textId="77777777" w:rsidR="00BA502D" w:rsidRPr="00AC6CE7" w:rsidRDefault="00BA502D" w:rsidP="00BA502D">
      <w:pPr>
        <w:pStyle w:val="BodyText"/>
        <w:tabs>
          <w:tab w:val="clear" w:pos="360"/>
        </w:tabs>
        <w:rPr>
          <w:highlight w:val="yellow"/>
        </w:rPr>
      </w:pPr>
    </w:p>
    <w:p w14:paraId="70B4A67A" w14:textId="77777777" w:rsidR="00BA502D" w:rsidRDefault="00BA502D" w:rsidP="008840DC">
      <w:pPr>
        <w:pStyle w:val="Heading3"/>
        <w:numPr>
          <w:ilvl w:val="0"/>
          <w:numId w:val="65"/>
        </w:numPr>
        <w:rPr>
          <w:b w:val="0"/>
        </w:rPr>
      </w:pPr>
      <w:r w:rsidRPr="00617361">
        <w:rPr>
          <w:b w:val="0"/>
        </w:rPr>
        <w:t>Allowable Fuels</w:t>
      </w:r>
    </w:p>
    <w:p w14:paraId="5D638B0F" w14:textId="77777777" w:rsidR="00BA502D" w:rsidRPr="00617361" w:rsidRDefault="00BA502D" w:rsidP="00BA502D"/>
    <w:p w14:paraId="4EDA984A" w14:textId="5D000F78" w:rsidR="00BA502D" w:rsidRDefault="00F13209" w:rsidP="008840DC">
      <w:pPr>
        <w:pStyle w:val="RulesSub-division"/>
        <w:numPr>
          <w:ilvl w:val="0"/>
          <w:numId w:val="66"/>
        </w:numPr>
        <w:rPr>
          <w:sz w:val="24"/>
          <w:szCs w:val="24"/>
        </w:rPr>
      </w:pPr>
      <w:r>
        <w:rPr>
          <w:sz w:val="24"/>
          <w:szCs w:val="24"/>
        </w:rPr>
        <w:t>The Natural Gas Fuel Heater</w:t>
      </w:r>
      <w:r w:rsidR="00BA502D" w:rsidRPr="00C424DB">
        <w:rPr>
          <w:sz w:val="24"/>
          <w:szCs w:val="24"/>
        </w:rPr>
        <w:t xml:space="preserve"> </w:t>
      </w:r>
      <w:r w:rsidR="00BA502D">
        <w:rPr>
          <w:sz w:val="24"/>
          <w:szCs w:val="24"/>
        </w:rPr>
        <w:t>is licensed to</w:t>
      </w:r>
      <w:r w:rsidR="00BA502D" w:rsidRPr="00C424DB">
        <w:rPr>
          <w:sz w:val="24"/>
          <w:szCs w:val="24"/>
        </w:rPr>
        <w:t xml:space="preserve"> fire</w:t>
      </w:r>
      <w:r>
        <w:rPr>
          <w:sz w:val="24"/>
          <w:szCs w:val="24"/>
        </w:rPr>
        <w:t xml:space="preserve"> natural gas.</w:t>
      </w:r>
      <w:r w:rsidR="00BA502D" w:rsidRPr="00C424DB">
        <w:rPr>
          <w:sz w:val="24"/>
          <w:szCs w:val="24"/>
        </w:rPr>
        <w:t xml:space="preserve"> [</w:t>
      </w:r>
      <w:r w:rsidR="007D3736">
        <w:rPr>
          <w:sz w:val="24"/>
          <w:szCs w:val="24"/>
        </w:rPr>
        <w:t>A-728-70-A-I (01/14/03), BACT</w:t>
      </w:r>
      <w:r w:rsidR="00BA502D" w:rsidRPr="00C424DB">
        <w:rPr>
          <w:sz w:val="24"/>
          <w:szCs w:val="24"/>
        </w:rPr>
        <w:t xml:space="preserve">] </w:t>
      </w:r>
    </w:p>
    <w:p w14:paraId="331AC0FA" w14:textId="5831A63E" w:rsidR="00BA502D" w:rsidRPr="00C424DB" w:rsidRDefault="00F13209" w:rsidP="008840DC">
      <w:pPr>
        <w:pStyle w:val="RulesSub-division"/>
        <w:numPr>
          <w:ilvl w:val="0"/>
          <w:numId w:val="66"/>
        </w:numPr>
        <w:rPr>
          <w:sz w:val="24"/>
          <w:szCs w:val="24"/>
        </w:rPr>
      </w:pPr>
      <w:r>
        <w:rPr>
          <w:sz w:val="24"/>
          <w:szCs w:val="24"/>
        </w:rPr>
        <w:t>CBEC</w:t>
      </w:r>
      <w:r w:rsidR="00BA502D" w:rsidRPr="00C424DB">
        <w:rPr>
          <w:sz w:val="24"/>
          <w:szCs w:val="24"/>
        </w:rPr>
        <w:t xml:space="preserve"> shall maintain records of the quantity of fuel consumed </w:t>
      </w:r>
      <w:r w:rsidR="00BA502D">
        <w:rPr>
          <w:sz w:val="24"/>
          <w:szCs w:val="24"/>
        </w:rPr>
        <w:t>on a</w:t>
      </w:r>
      <w:r w:rsidR="004F16C3">
        <w:rPr>
          <w:sz w:val="24"/>
          <w:szCs w:val="24"/>
        </w:rPr>
        <w:t>n annual</w:t>
      </w:r>
      <w:r w:rsidR="00BA502D">
        <w:rPr>
          <w:sz w:val="24"/>
          <w:szCs w:val="24"/>
        </w:rPr>
        <w:t xml:space="preserve"> basis</w:t>
      </w:r>
      <w:r w:rsidR="00BA502D" w:rsidRPr="00C424DB">
        <w:rPr>
          <w:sz w:val="24"/>
          <w:szCs w:val="24"/>
        </w:rPr>
        <w:t>.   [</w:t>
      </w:r>
      <w:r w:rsidR="007D3736">
        <w:rPr>
          <w:sz w:val="24"/>
          <w:szCs w:val="24"/>
        </w:rPr>
        <w:t>A-728-70-A-I (01/14/03), BACT</w:t>
      </w:r>
      <w:r w:rsidR="00BA502D" w:rsidRPr="00C424DB">
        <w:rPr>
          <w:sz w:val="24"/>
          <w:szCs w:val="24"/>
        </w:rPr>
        <w:t xml:space="preserve">]  </w:t>
      </w:r>
    </w:p>
    <w:p w14:paraId="40E2B593" w14:textId="7930078F" w:rsidR="003C4A4F" w:rsidRDefault="003C4A4F"/>
    <w:p w14:paraId="242317A6" w14:textId="0534425E" w:rsidR="00BA502D" w:rsidRDefault="00F13209" w:rsidP="008840DC">
      <w:pPr>
        <w:pStyle w:val="Heading3"/>
        <w:numPr>
          <w:ilvl w:val="0"/>
          <w:numId w:val="65"/>
        </w:numPr>
        <w:rPr>
          <w:b w:val="0"/>
        </w:rPr>
      </w:pPr>
      <w:r>
        <w:rPr>
          <w:b w:val="0"/>
        </w:rPr>
        <w:t>Natural Gas Fuel Heater</w:t>
      </w:r>
      <w:r w:rsidR="00BA502D">
        <w:rPr>
          <w:b w:val="0"/>
        </w:rPr>
        <w:t xml:space="preserve"> Emission Limits</w:t>
      </w:r>
    </w:p>
    <w:p w14:paraId="714F12D1" w14:textId="77777777" w:rsidR="00BA502D" w:rsidRPr="00F33933" w:rsidRDefault="00BA502D" w:rsidP="00BA502D">
      <w:pPr>
        <w:ind w:left="1080"/>
      </w:pPr>
      <w:r>
        <w:t>(Emission limits are on a 1-hour block average basis unless otherwise stated.)</w:t>
      </w:r>
    </w:p>
    <w:p w14:paraId="0191E220" w14:textId="77777777" w:rsidR="00BA502D" w:rsidRDefault="00BA502D" w:rsidP="00BA502D">
      <w:pPr>
        <w:pStyle w:val="BodyText"/>
        <w:tabs>
          <w:tab w:val="clear" w:pos="360"/>
        </w:tabs>
        <w:ind w:left="1080" w:hanging="360"/>
      </w:pPr>
    </w:p>
    <w:p w14:paraId="549CA563" w14:textId="2730B501" w:rsidR="00BA502D" w:rsidRPr="00C424DB" w:rsidRDefault="00BA502D" w:rsidP="008840DC">
      <w:pPr>
        <w:pStyle w:val="RulesSub-division"/>
        <w:numPr>
          <w:ilvl w:val="0"/>
          <w:numId w:val="67"/>
        </w:numPr>
        <w:rPr>
          <w:sz w:val="24"/>
          <w:szCs w:val="24"/>
        </w:rPr>
      </w:pPr>
      <w:r w:rsidRPr="00C424DB">
        <w:rPr>
          <w:sz w:val="24"/>
          <w:szCs w:val="24"/>
        </w:rPr>
        <w:t>Emissions from</w:t>
      </w:r>
      <w:r w:rsidR="00F17BC1">
        <w:rPr>
          <w:sz w:val="24"/>
          <w:szCs w:val="24"/>
        </w:rPr>
        <w:t xml:space="preserve"> the</w:t>
      </w:r>
      <w:r w:rsidRPr="00C424DB">
        <w:rPr>
          <w:sz w:val="24"/>
          <w:szCs w:val="24"/>
        </w:rPr>
        <w:t xml:space="preserve"> </w:t>
      </w:r>
      <w:r w:rsidR="00F17BC1">
        <w:rPr>
          <w:sz w:val="24"/>
          <w:szCs w:val="24"/>
        </w:rPr>
        <w:t>Natural Gas Fuel Heater</w:t>
      </w:r>
      <w:r w:rsidRPr="00C424DB">
        <w:rPr>
          <w:sz w:val="24"/>
          <w:szCs w:val="24"/>
        </w:rPr>
        <w:t xml:space="preserve"> shall not exceed the following limits:</w:t>
      </w:r>
    </w:p>
    <w:p w14:paraId="1881B6E9" w14:textId="77777777" w:rsidR="00BA502D" w:rsidRPr="00AC6CE7" w:rsidRDefault="00BA502D" w:rsidP="00BA502D">
      <w:pPr>
        <w:pStyle w:val="BodyText"/>
        <w:tabs>
          <w:tab w:val="clear" w:pos="360"/>
        </w:tabs>
        <w:ind w:left="1080" w:hanging="1080"/>
        <w:rPr>
          <w:highlight w:val="yellow"/>
        </w:rPr>
      </w:pPr>
    </w:p>
    <w:tbl>
      <w:tblPr>
        <w:tblW w:w="8337"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70"/>
        <w:gridCol w:w="1440"/>
        <w:gridCol w:w="3027"/>
        <w:gridCol w:w="2700"/>
      </w:tblGrid>
      <w:tr w:rsidR="00BA502D" w:rsidRPr="00AC6CE7" w14:paraId="3D70ECA6" w14:textId="77777777" w:rsidTr="003411BD">
        <w:trPr>
          <w:tblHeader/>
        </w:trPr>
        <w:tc>
          <w:tcPr>
            <w:tcW w:w="1170" w:type="dxa"/>
            <w:shd w:val="clear" w:color="auto" w:fill="D9D9D9" w:themeFill="background1" w:themeFillShade="D9"/>
            <w:vAlign w:val="bottom"/>
          </w:tcPr>
          <w:p w14:paraId="4352D5D2" w14:textId="77777777" w:rsidR="00BA502D" w:rsidRPr="00F51275" w:rsidRDefault="00BA502D" w:rsidP="00577DD0">
            <w:pPr>
              <w:pStyle w:val="BodyText"/>
              <w:tabs>
                <w:tab w:val="clear" w:pos="360"/>
              </w:tabs>
              <w:jc w:val="center"/>
              <w:rPr>
                <w:b/>
                <w:sz w:val="22"/>
                <w:szCs w:val="22"/>
              </w:rPr>
            </w:pPr>
            <w:r w:rsidRPr="00F51275">
              <w:rPr>
                <w:b/>
                <w:sz w:val="22"/>
                <w:szCs w:val="22"/>
              </w:rPr>
              <w:t>Pollutant</w:t>
            </w:r>
          </w:p>
        </w:tc>
        <w:tc>
          <w:tcPr>
            <w:tcW w:w="1440" w:type="dxa"/>
            <w:shd w:val="clear" w:color="auto" w:fill="D9D9D9" w:themeFill="background1" w:themeFillShade="D9"/>
            <w:vAlign w:val="bottom"/>
          </w:tcPr>
          <w:p w14:paraId="5BE1B693" w14:textId="77777777" w:rsidR="00BA502D" w:rsidRPr="00F51275" w:rsidRDefault="00BA502D" w:rsidP="00577DD0">
            <w:pPr>
              <w:pStyle w:val="BodyText"/>
              <w:tabs>
                <w:tab w:val="clear" w:pos="360"/>
              </w:tabs>
              <w:jc w:val="center"/>
              <w:rPr>
                <w:b/>
                <w:sz w:val="22"/>
                <w:szCs w:val="22"/>
              </w:rPr>
            </w:pPr>
            <w:proofErr w:type="spellStart"/>
            <w:r w:rsidRPr="00F51275">
              <w:rPr>
                <w:b/>
                <w:sz w:val="22"/>
                <w:szCs w:val="22"/>
              </w:rPr>
              <w:t>lb</w:t>
            </w:r>
            <w:proofErr w:type="spellEnd"/>
            <w:r w:rsidRPr="00F51275">
              <w:rPr>
                <w:b/>
                <w:sz w:val="22"/>
                <w:szCs w:val="22"/>
              </w:rPr>
              <w:t>/MMBtu</w:t>
            </w:r>
          </w:p>
        </w:tc>
        <w:tc>
          <w:tcPr>
            <w:tcW w:w="3027" w:type="dxa"/>
            <w:shd w:val="clear" w:color="auto" w:fill="D9D9D9" w:themeFill="background1" w:themeFillShade="D9"/>
            <w:vAlign w:val="bottom"/>
          </w:tcPr>
          <w:p w14:paraId="7D2604B5" w14:textId="77777777" w:rsidR="00BA502D" w:rsidRPr="00F51275" w:rsidRDefault="00BA502D" w:rsidP="00577DD0">
            <w:pPr>
              <w:pStyle w:val="BodyText"/>
              <w:tabs>
                <w:tab w:val="clear" w:pos="360"/>
              </w:tabs>
              <w:jc w:val="center"/>
              <w:rPr>
                <w:b/>
                <w:sz w:val="22"/>
                <w:szCs w:val="22"/>
              </w:rPr>
            </w:pPr>
            <w:r w:rsidRPr="00F51275">
              <w:rPr>
                <w:b/>
                <w:sz w:val="22"/>
                <w:szCs w:val="22"/>
              </w:rPr>
              <w:t>Origin and Authority</w:t>
            </w:r>
          </w:p>
        </w:tc>
        <w:tc>
          <w:tcPr>
            <w:tcW w:w="2700" w:type="dxa"/>
            <w:shd w:val="clear" w:color="auto" w:fill="D9D9D9" w:themeFill="background1" w:themeFillShade="D9"/>
            <w:vAlign w:val="bottom"/>
          </w:tcPr>
          <w:p w14:paraId="368F95C1" w14:textId="77777777" w:rsidR="00BA502D" w:rsidRPr="00F51275" w:rsidRDefault="00BA502D" w:rsidP="00577DD0">
            <w:pPr>
              <w:pStyle w:val="BodyText"/>
              <w:tabs>
                <w:tab w:val="clear" w:pos="360"/>
              </w:tabs>
              <w:jc w:val="center"/>
              <w:rPr>
                <w:b/>
                <w:sz w:val="22"/>
                <w:szCs w:val="22"/>
              </w:rPr>
            </w:pPr>
            <w:r w:rsidRPr="00F51275">
              <w:rPr>
                <w:b/>
                <w:sz w:val="22"/>
                <w:szCs w:val="22"/>
              </w:rPr>
              <w:t>Enforceability</w:t>
            </w:r>
          </w:p>
        </w:tc>
      </w:tr>
      <w:tr w:rsidR="00F17BC1" w:rsidRPr="00F17BC1" w14:paraId="14B0D1CA" w14:textId="77777777" w:rsidTr="003411BD">
        <w:tc>
          <w:tcPr>
            <w:tcW w:w="1170" w:type="dxa"/>
            <w:vAlign w:val="center"/>
          </w:tcPr>
          <w:p w14:paraId="3033667C" w14:textId="77777777" w:rsidR="00BA502D" w:rsidRPr="00F17BC1" w:rsidRDefault="00BA502D" w:rsidP="00577DD0">
            <w:pPr>
              <w:pStyle w:val="BodyText"/>
              <w:tabs>
                <w:tab w:val="clear" w:pos="360"/>
              </w:tabs>
              <w:jc w:val="left"/>
              <w:rPr>
                <w:sz w:val="22"/>
                <w:szCs w:val="22"/>
              </w:rPr>
            </w:pPr>
            <w:r w:rsidRPr="00F17BC1">
              <w:rPr>
                <w:sz w:val="22"/>
                <w:szCs w:val="22"/>
              </w:rPr>
              <w:t>PM</w:t>
            </w:r>
          </w:p>
        </w:tc>
        <w:tc>
          <w:tcPr>
            <w:tcW w:w="1440" w:type="dxa"/>
            <w:vAlign w:val="center"/>
          </w:tcPr>
          <w:p w14:paraId="3EEF7625" w14:textId="753C0B1B" w:rsidR="00BA502D" w:rsidRPr="00F17BC1" w:rsidRDefault="00F17BC1" w:rsidP="00577DD0">
            <w:pPr>
              <w:pStyle w:val="BodyText"/>
              <w:tabs>
                <w:tab w:val="clear" w:pos="360"/>
              </w:tabs>
              <w:jc w:val="center"/>
              <w:rPr>
                <w:sz w:val="22"/>
                <w:szCs w:val="22"/>
              </w:rPr>
            </w:pPr>
            <w:r w:rsidRPr="00F17BC1">
              <w:rPr>
                <w:sz w:val="22"/>
                <w:szCs w:val="22"/>
              </w:rPr>
              <w:t>0.0092</w:t>
            </w:r>
          </w:p>
        </w:tc>
        <w:tc>
          <w:tcPr>
            <w:tcW w:w="3027" w:type="dxa"/>
            <w:vAlign w:val="center"/>
          </w:tcPr>
          <w:p w14:paraId="03942DC8" w14:textId="4FACF52E" w:rsidR="00BA502D" w:rsidRPr="00F17BC1" w:rsidRDefault="00F17BC1" w:rsidP="00577DD0">
            <w:pPr>
              <w:pStyle w:val="BodyText"/>
              <w:tabs>
                <w:tab w:val="clear" w:pos="360"/>
              </w:tabs>
              <w:jc w:val="center"/>
              <w:rPr>
                <w:sz w:val="22"/>
                <w:szCs w:val="22"/>
              </w:rPr>
            </w:pPr>
            <w:r w:rsidRPr="00F17BC1">
              <w:rPr>
                <w:sz w:val="22"/>
                <w:szCs w:val="22"/>
              </w:rPr>
              <w:t>A-728-70-A-I (01/14/03), BPT</w:t>
            </w:r>
          </w:p>
        </w:tc>
        <w:tc>
          <w:tcPr>
            <w:tcW w:w="2700" w:type="dxa"/>
            <w:vAlign w:val="center"/>
          </w:tcPr>
          <w:p w14:paraId="66ACF7F1" w14:textId="32C0D372" w:rsidR="00BA502D" w:rsidRPr="00F17BC1" w:rsidRDefault="00693484" w:rsidP="00577DD0">
            <w:pPr>
              <w:pStyle w:val="BodyText"/>
              <w:tabs>
                <w:tab w:val="clear" w:pos="360"/>
              </w:tabs>
              <w:jc w:val="center"/>
              <w:rPr>
                <w:sz w:val="22"/>
                <w:szCs w:val="22"/>
              </w:rPr>
            </w:pPr>
            <w:r w:rsidRPr="00805A7A">
              <w:rPr>
                <w:b/>
                <w:sz w:val="22"/>
                <w:szCs w:val="22"/>
              </w:rPr>
              <w:t>Enforceable by State</w:t>
            </w:r>
            <w:r>
              <w:rPr>
                <w:b/>
                <w:sz w:val="22"/>
                <w:szCs w:val="22"/>
              </w:rPr>
              <w:noBreakHyphen/>
            </w:r>
            <w:r w:rsidRPr="00805A7A">
              <w:rPr>
                <w:b/>
                <w:sz w:val="22"/>
                <w:szCs w:val="22"/>
              </w:rPr>
              <w:t>only</w:t>
            </w:r>
          </w:p>
        </w:tc>
      </w:tr>
    </w:tbl>
    <w:p w14:paraId="6F489FBD" w14:textId="77777777" w:rsidR="00BA502D" w:rsidRPr="00F17BC1" w:rsidRDefault="00BA502D" w:rsidP="00BA502D">
      <w:pPr>
        <w:pStyle w:val="BodyText"/>
        <w:tabs>
          <w:tab w:val="clear" w:pos="360"/>
        </w:tabs>
        <w:rPr>
          <w:highlight w:val="yellow"/>
        </w:rPr>
      </w:pPr>
    </w:p>
    <w:p w14:paraId="5024F904" w14:textId="48C12DA9" w:rsidR="00BA502D" w:rsidRPr="00F17BC1" w:rsidRDefault="00BA502D" w:rsidP="008840DC">
      <w:pPr>
        <w:pStyle w:val="RulesSub-division"/>
        <w:numPr>
          <w:ilvl w:val="0"/>
          <w:numId w:val="67"/>
        </w:numPr>
        <w:rPr>
          <w:sz w:val="24"/>
          <w:szCs w:val="24"/>
        </w:rPr>
      </w:pPr>
      <w:r w:rsidRPr="00F17BC1">
        <w:rPr>
          <w:sz w:val="24"/>
          <w:szCs w:val="24"/>
        </w:rPr>
        <w:t xml:space="preserve">Emissions from </w:t>
      </w:r>
      <w:r w:rsidR="00F17BC1" w:rsidRPr="00F17BC1">
        <w:rPr>
          <w:sz w:val="24"/>
          <w:szCs w:val="24"/>
        </w:rPr>
        <w:t>the Natural Gas Fuel Heater</w:t>
      </w:r>
      <w:r w:rsidRPr="00F17BC1">
        <w:rPr>
          <w:sz w:val="24"/>
          <w:szCs w:val="24"/>
        </w:rPr>
        <w:t xml:space="preserve"> shall not exceed the following limits:</w:t>
      </w:r>
    </w:p>
    <w:p w14:paraId="3571E2E6" w14:textId="77777777" w:rsidR="00BA502D" w:rsidRPr="00F17BC1" w:rsidRDefault="00BA502D" w:rsidP="00BA502D">
      <w:pPr>
        <w:pStyle w:val="BodyText"/>
        <w:tabs>
          <w:tab w:val="clear" w:pos="360"/>
        </w:tabs>
        <w:rPr>
          <w:highlight w:val="yellow"/>
        </w:rPr>
      </w:pPr>
    </w:p>
    <w:tbl>
      <w:tblPr>
        <w:tblW w:w="837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70"/>
        <w:gridCol w:w="1440"/>
        <w:gridCol w:w="3060"/>
        <w:gridCol w:w="2700"/>
      </w:tblGrid>
      <w:tr w:rsidR="00F17BC1" w:rsidRPr="00F17BC1" w14:paraId="7DE4AF10" w14:textId="77777777" w:rsidTr="003411BD">
        <w:trPr>
          <w:tblHeader/>
        </w:trPr>
        <w:tc>
          <w:tcPr>
            <w:tcW w:w="1170" w:type="dxa"/>
            <w:shd w:val="clear" w:color="auto" w:fill="D9D9D9" w:themeFill="background1" w:themeFillShade="D9"/>
            <w:vAlign w:val="bottom"/>
          </w:tcPr>
          <w:p w14:paraId="6D1A603A" w14:textId="77777777" w:rsidR="00BA502D" w:rsidRPr="00F17BC1" w:rsidRDefault="00BA502D" w:rsidP="00577DD0">
            <w:pPr>
              <w:pStyle w:val="BodyText"/>
              <w:tabs>
                <w:tab w:val="clear" w:pos="360"/>
              </w:tabs>
              <w:jc w:val="center"/>
              <w:rPr>
                <w:b/>
                <w:sz w:val="22"/>
                <w:szCs w:val="22"/>
              </w:rPr>
            </w:pPr>
            <w:r w:rsidRPr="00F17BC1">
              <w:rPr>
                <w:b/>
                <w:sz w:val="22"/>
                <w:szCs w:val="22"/>
              </w:rPr>
              <w:t>Pollutant</w:t>
            </w:r>
          </w:p>
        </w:tc>
        <w:tc>
          <w:tcPr>
            <w:tcW w:w="1440" w:type="dxa"/>
            <w:shd w:val="clear" w:color="auto" w:fill="D9D9D9" w:themeFill="background1" w:themeFillShade="D9"/>
            <w:vAlign w:val="bottom"/>
          </w:tcPr>
          <w:p w14:paraId="27EA86A2" w14:textId="77777777" w:rsidR="00BA502D" w:rsidRPr="00F17BC1" w:rsidRDefault="00BA502D" w:rsidP="00577DD0">
            <w:pPr>
              <w:pStyle w:val="BodyText"/>
              <w:tabs>
                <w:tab w:val="clear" w:pos="360"/>
              </w:tabs>
              <w:jc w:val="center"/>
              <w:rPr>
                <w:b/>
                <w:sz w:val="22"/>
                <w:szCs w:val="22"/>
              </w:rPr>
            </w:pPr>
            <w:proofErr w:type="spellStart"/>
            <w:r w:rsidRPr="00F17BC1">
              <w:rPr>
                <w:b/>
                <w:sz w:val="22"/>
                <w:szCs w:val="22"/>
              </w:rPr>
              <w:t>lb</w:t>
            </w:r>
            <w:proofErr w:type="spellEnd"/>
            <w:r w:rsidRPr="00F17BC1">
              <w:rPr>
                <w:b/>
                <w:sz w:val="22"/>
                <w:szCs w:val="22"/>
              </w:rPr>
              <w:t>/</w:t>
            </w:r>
            <w:proofErr w:type="spellStart"/>
            <w:r w:rsidRPr="00F17BC1">
              <w:rPr>
                <w:b/>
                <w:sz w:val="22"/>
                <w:szCs w:val="22"/>
              </w:rPr>
              <w:t>hr</w:t>
            </w:r>
            <w:proofErr w:type="spellEnd"/>
          </w:p>
        </w:tc>
        <w:tc>
          <w:tcPr>
            <w:tcW w:w="3060" w:type="dxa"/>
            <w:shd w:val="clear" w:color="auto" w:fill="D9D9D9" w:themeFill="background1" w:themeFillShade="D9"/>
            <w:vAlign w:val="bottom"/>
          </w:tcPr>
          <w:p w14:paraId="6B3BCE8A" w14:textId="77777777" w:rsidR="00BA502D" w:rsidRPr="00F17BC1" w:rsidRDefault="00BA502D" w:rsidP="00577DD0">
            <w:pPr>
              <w:pStyle w:val="BodyText"/>
              <w:tabs>
                <w:tab w:val="clear" w:pos="360"/>
              </w:tabs>
              <w:jc w:val="center"/>
              <w:rPr>
                <w:b/>
                <w:sz w:val="22"/>
                <w:szCs w:val="22"/>
              </w:rPr>
            </w:pPr>
            <w:r w:rsidRPr="00F17BC1">
              <w:rPr>
                <w:b/>
                <w:sz w:val="22"/>
                <w:szCs w:val="22"/>
              </w:rPr>
              <w:t>Origin and Authority</w:t>
            </w:r>
          </w:p>
        </w:tc>
        <w:tc>
          <w:tcPr>
            <w:tcW w:w="2700" w:type="dxa"/>
            <w:shd w:val="clear" w:color="auto" w:fill="D9D9D9" w:themeFill="background1" w:themeFillShade="D9"/>
            <w:vAlign w:val="bottom"/>
          </w:tcPr>
          <w:p w14:paraId="706F6E3B" w14:textId="77777777" w:rsidR="00BA502D" w:rsidRPr="00F17BC1" w:rsidRDefault="00BA502D" w:rsidP="00577DD0">
            <w:pPr>
              <w:pStyle w:val="BodyText"/>
              <w:tabs>
                <w:tab w:val="clear" w:pos="360"/>
              </w:tabs>
              <w:jc w:val="center"/>
              <w:rPr>
                <w:b/>
                <w:sz w:val="22"/>
                <w:szCs w:val="22"/>
              </w:rPr>
            </w:pPr>
            <w:r w:rsidRPr="00F17BC1">
              <w:rPr>
                <w:b/>
                <w:sz w:val="22"/>
                <w:szCs w:val="22"/>
              </w:rPr>
              <w:t>Enforceability</w:t>
            </w:r>
          </w:p>
        </w:tc>
      </w:tr>
      <w:tr w:rsidR="00F17BC1" w:rsidRPr="00F17BC1" w14:paraId="3FF44E65" w14:textId="77777777" w:rsidTr="003411BD">
        <w:tc>
          <w:tcPr>
            <w:tcW w:w="1170" w:type="dxa"/>
            <w:vAlign w:val="center"/>
          </w:tcPr>
          <w:p w14:paraId="491CECBA" w14:textId="77777777" w:rsidR="00BA502D" w:rsidRPr="00F17BC1" w:rsidRDefault="00BA502D" w:rsidP="00577DD0">
            <w:pPr>
              <w:pStyle w:val="BodyText"/>
              <w:tabs>
                <w:tab w:val="clear" w:pos="360"/>
              </w:tabs>
              <w:jc w:val="left"/>
              <w:rPr>
                <w:sz w:val="22"/>
                <w:szCs w:val="22"/>
              </w:rPr>
            </w:pPr>
            <w:r w:rsidRPr="00F17BC1">
              <w:rPr>
                <w:sz w:val="22"/>
                <w:szCs w:val="22"/>
              </w:rPr>
              <w:t>PM</w:t>
            </w:r>
          </w:p>
        </w:tc>
        <w:tc>
          <w:tcPr>
            <w:tcW w:w="1440" w:type="dxa"/>
            <w:vAlign w:val="center"/>
          </w:tcPr>
          <w:p w14:paraId="75B27568" w14:textId="185FFC6E" w:rsidR="00BA502D" w:rsidRPr="00F17BC1" w:rsidRDefault="00F17BC1" w:rsidP="00577DD0">
            <w:pPr>
              <w:pStyle w:val="BodyText"/>
              <w:tabs>
                <w:tab w:val="clear" w:pos="360"/>
              </w:tabs>
              <w:jc w:val="center"/>
              <w:rPr>
                <w:sz w:val="22"/>
                <w:szCs w:val="22"/>
              </w:rPr>
            </w:pPr>
            <w:r w:rsidRPr="00F17BC1">
              <w:rPr>
                <w:sz w:val="22"/>
                <w:szCs w:val="22"/>
              </w:rPr>
              <w:t>0.046</w:t>
            </w:r>
          </w:p>
        </w:tc>
        <w:tc>
          <w:tcPr>
            <w:tcW w:w="3060" w:type="dxa"/>
            <w:vAlign w:val="center"/>
          </w:tcPr>
          <w:p w14:paraId="5A4F0ED1" w14:textId="7A1D9D0F" w:rsidR="00BA502D" w:rsidRPr="00F17BC1" w:rsidRDefault="00F17BC1" w:rsidP="00577DD0">
            <w:pPr>
              <w:pStyle w:val="BodyText"/>
              <w:tabs>
                <w:tab w:val="clear" w:pos="360"/>
              </w:tabs>
              <w:jc w:val="center"/>
              <w:rPr>
                <w:sz w:val="22"/>
                <w:szCs w:val="22"/>
              </w:rPr>
            </w:pPr>
            <w:r w:rsidRPr="00F17BC1">
              <w:rPr>
                <w:sz w:val="22"/>
                <w:szCs w:val="22"/>
              </w:rPr>
              <w:t>A-728-70-A-I (01/14/03), BPT</w:t>
            </w:r>
          </w:p>
        </w:tc>
        <w:tc>
          <w:tcPr>
            <w:tcW w:w="2700" w:type="dxa"/>
            <w:vAlign w:val="center"/>
          </w:tcPr>
          <w:p w14:paraId="25F84178" w14:textId="7A0C87A2" w:rsidR="00BA502D" w:rsidRPr="00F17BC1" w:rsidRDefault="00693484" w:rsidP="00577DD0">
            <w:pPr>
              <w:pStyle w:val="BodyText"/>
              <w:tabs>
                <w:tab w:val="clear" w:pos="360"/>
              </w:tabs>
              <w:jc w:val="center"/>
              <w:rPr>
                <w:b/>
                <w:sz w:val="22"/>
                <w:szCs w:val="22"/>
              </w:rPr>
            </w:pPr>
            <w:r w:rsidRPr="00805A7A">
              <w:rPr>
                <w:b/>
                <w:sz w:val="22"/>
                <w:szCs w:val="22"/>
              </w:rPr>
              <w:t>Enforceable by State</w:t>
            </w:r>
            <w:r>
              <w:rPr>
                <w:b/>
                <w:sz w:val="22"/>
                <w:szCs w:val="22"/>
              </w:rPr>
              <w:noBreakHyphen/>
            </w:r>
            <w:r w:rsidRPr="00805A7A">
              <w:rPr>
                <w:b/>
                <w:sz w:val="22"/>
                <w:szCs w:val="22"/>
              </w:rPr>
              <w:t>only</w:t>
            </w:r>
          </w:p>
        </w:tc>
      </w:tr>
      <w:tr w:rsidR="00F17BC1" w:rsidRPr="00F17BC1" w14:paraId="0501B3C6" w14:textId="77777777" w:rsidTr="003411BD">
        <w:tc>
          <w:tcPr>
            <w:tcW w:w="1170" w:type="dxa"/>
            <w:vAlign w:val="center"/>
          </w:tcPr>
          <w:p w14:paraId="1A703C34" w14:textId="77777777" w:rsidR="00BA502D" w:rsidRPr="00F17BC1" w:rsidRDefault="00BA502D" w:rsidP="00577DD0">
            <w:pPr>
              <w:pStyle w:val="BodyText"/>
              <w:tabs>
                <w:tab w:val="clear" w:pos="360"/>
              </w:tabs>
              <w:jc w:val="left"/>
              <w:rPr>
                <w:sz w:val="22"/>
                <w:szCs w:val="22"/>
              </w:rPr>
            </w:pPr>
            <w:r w:rsidRPr="00F17BC1">
              <w:rPr>
                <w:sz w:val="22"/>
                <w:szCs w:val="22"/>
              </w:rPr>
              <w:t>PM</w:t>
            </w:r>
            <w:r w:rsidRPr="00F17BC1">
              <w:rPr>
                <w:sz w:val="22"/>
                <w:szCs w:val="22"/>
                <w:vertAlign w:val="subscript"/>
              </w:rPr>
              <w:t>10</w:t>
            </w:r>
          </w:p>
        </w:tc>
        <w:tc>
          <w:tcPr>
            <w:tcW w:w="1440" w:type="dxa"/>
            <w:vAlign w:val="center"/>
          </w:tcPr>
          <w:p w14:paraId="5EC2639E" w14:textId="7618C25D" w:rsidR="00BA502D" w:rsidRPr="00F17BC1" w:rsidRDefault="00F17BC1" w:rsidP="00577DD0">
            <w:pPr>
              <w:pStyle w:val="BodyText"/>
              <w:tabs>
                <w:tab w:val="clear" w:pos="360"/>
              </w:tabs>
              <w:jc w:val="center"/>
              <w:rPr>
                <w:sz w:val="22"/>
                <w:szCs w:val="22"/>
              </w:rPr>
            </w:pPr>
            <w:r w:rsidRPr="00F17BC1">
              <w:rPr>
                <w:sz w:val="22"/>
                <w:szCs w:val="22"/>
              </w:rPr>
              <w:t>0.046</w:t>
            </w:r>
          </w:p>
        </w:tc>
        <w:tc>
          <w:tcPr>
            <w:tcW w:w="3060" w:type="dxa"/>
            <w:vAlign w:val="center"/>
          </w:tcPr>
          <w:p w14:paraId="62747E3C" w14:textId="5D1F3C10" w:rsidR="00BA502D" w:rsidRPr="00F17BC1" w:rsidRDefault="00F17BC1" w:rsidP="00577DD0">
            <w:pPr>
              <w:pStyle w:val="BodyText"/>
              <w:tabs>
                <w:tab w:val="clear" w:pos="360"/>
              </w:tabs>
              <w:jc w:val="center"/>
              <w:rPr>
                <w:sz w:val="22"/>
                <w:szCs w:val="22"/>
              </w:rPr>
            </w:pPr>
            <w:r w:rsidRPr="00F17BC1">
              <w:rPr>
                <w:sz w:val="22"/>
                <w:szCs w:val="22"/>
              </w:rPr>
              <w:t>A-728-70-A-I (01/14/03), BPT</w:t>
            </w:r>
          </w:p>
        </w:tc>
        <w:tc>
          <w:tcPr>
            <w:tcW w:w="2700" w:type="dxa"/>
            <w:vAlign w:val="center"/>
          </w:tcPr>
          <w:p w14:paraId="2A1BBBD5" w14:textId="06057569" w:rsidR="00BA502D" w:rsidRPr="00F17BC1" w:rsidRDefault="00693484" w:rsidP="00577DD0">
            <w:pPr>
              <w:pStyle w:val="BodyText"/>
              <w:tabs>
                <w:tab w:val="clear" w:pos="360"/>
              </w:tabs>
              <w:jc w:val="center"/>
              <w:rPr>
                <w:b/>
                <w:sz w:val="22"/>
                <w:szCs w:val="22"/>
              </w:rPr>
            </w:pPr>
            <w:r w:rsidRPr="00805A7A">
              <w:rPr>
                <w:b/>
                <w:sz w:val="22"/>
                <w:szCs w:val="22"/>
              </w:rPr>
              <w:t>Enforceable by State</w:t>
            </w:r>
            <w:r>
              <w:rPr>
                <w:b/>
                <w:sz w:val="22"/>
                <w:szCs w:val="22"/>
              </w:rPr>
              <w:noBreakHyphen/>
            </w:r>
            <w:r w:rsidRPr="00805A7A">
              <w:rPr>
                <w:b/>
                <w:sz w:val="22"/>
                <w:szCs w:val="22"/>
              </w:rPr>
              <w:t>only</w:t>
            </w:r>
          </w:p>
        </w:tc>
      </w:tr>
      <w:tr w:rsidR="004F16C3" w:rsidRPr="00F17BC1" w14:paraId="7AC111E2" w14:textId="77777777" w:rsidTr="003411BD">
        <w:tc>
          <w:tcPr>
            <w:tcW w:w="1170" w:type="dxa"/>
            <w:vAlign w:val="center"/>
          </w:tcPr>
          <w:p w14:paraId="6E220123" w14:textId="072C4E78" w:rsidR="004F16C3" w:rsidRPr="004F16C3" w:rsidRDefault="004F16C3" w:rsidP="004F16C3">
            <w:pPr>
              <w:pStyle w:val="BodyText"/>
              <w:tabs>
                <w:tab w:val="clear" w:pos="360"/>
              </w:tabs>
              <w:jc w:val="left"/>
              <w:rPr>
                <w:sz w:val="22"/>
                <w:szCs w:val="22"/>
                <w:vertAlign w:val="subscript"/>
              </w:rPr>
            </w:pPr>
            <w:r>
              <w:rPr>
                <w:sz w:val="22"/>
                <w:szCs w:val="22"/>
              </w:rPr>
              <w:t>PM</w:t>
            </w:r>
            <w:r>
              <w:rPr>
                <w:sz w:val="22"/>
                <w:szCs w:val="22"/>
                <w:vertAlign w:val="subscript"/>
              </w:rPr>
              <w:t>2.5</w:t>
            </w:r>
          </w:p>
        </w:tc>
        <w:tc>
          <w:tcPr>
            <w:tcW w:w="1440" w:type="dxa"/>
            <w:vAlign w:val="center"/>
          </w:tcPr>
          <w:p w14:paraId="2992958D" w14:textId="4C0CAD25" w:rsidR="004F16C3" w:rsidRPr="00F17BC1" w:rsidRDefault="004F16C3" w:rsidP="004F16C3">
            <w:pPr>
              <w:pStyle w:val="BodyText"/>
              <w:tabs>
                <w:tab w:val="clear" w:pos="360"/>
              </w:tabs>
              <w:jc w:val="center"/>
              <w:rPr>
                <w:sz w:val="22"/>
                <w:szCs w:val="22"/>
              </w:rPr>
            </w:pPr>
            <w:r>
              <w:rPr>
                <w:sz w:val="22"/>
                <w:szCs w:val="22"/>
              </w:rPr>
              <w:t>0.046</w:t>
            </w:r>
          </w:p>
        </w:tc>
        <w:tc>
          <w:tcPr>
            <w:tcW w:w="3060" w:type="dxa"/>
            <w:vAlign w:val="center"/>
          </w:tcPr>
          <w:p w14:paraId="7780032F" w14:textId="2247AC22" w:rsidR="004F16C3" w:rsidRPr="00F17BC1" w:rsidRDefault="004F16C3" w:rsidP="004F16C3">
            <w:pPr>
              <w:pStyle w:val="BodyText"/>
              <w:tabs>
                <w:tab w:val="clear" w:pos="360"/>
              </w:tabs>
              <w:jc w:val="center"/>
              <w:rPr>
                <w:sz w:val="22"/>
                <w:szCs w:val="22"/>
              </w:rPr>
            </w:pPr>
            <w:r w:rsidRPr="00F17BC1">
              <w:rPr>
                <w:sz w:val="22"/>
                <w:szCs w:val="22"/>
              </w:rPr>
              <w:t>A-728-70-A-I (01/14/03), BPT</w:t>
            </w:r>
          </w:p>
        </w:tc>
        <w:tc>
          <w:tcPr>
            <w:tcW w:w="2700" w:type="dxa"/>
            <w:vAlign w:val="center"/>
          </w:tcPr>
          <w:p w14:paraId="05070E6D" w14:textId="32A35B16" w:rsidR="004F16C3" w:rsidRPr="00805A7A" w:rsidRDefault="004F16C3" w:rsidP="004F16C3">
            <w:pPr>
              <w:pStyle w:val="BodyText"/>
              <w:tabs>
                <w:tab w:val="clear" w:pos="360"/>
              </w:tabs>
              <w:jc w:val="center"/>
              <w:rPr>
                <w:b/>
                <w:sz w:val="22"/>
                <w:szCs w:val="22"/>
              </w:rPr>
            </w:pPr>
            <w:r w:rsidRPr="00805A7A">
              <w:rPr>
                <w:b/>
                <w:sz w:val="22"/>
                <w:szCs w:val="22"/>
              </w:rPr>
              <w:t>Enforceable by State</w:t>
            </w:r>
            <w:r>
              <w:rPr>
                <w:b/>
                <w:sz w:val="22"/>
                <w:szCs w:val="22"/>
              </w:rPr>
              <w:noBreakHyphen/>
            </w:r>
            <w:r w:rsidRPr="00805A7A">
              <w:rPr>
                <w:b/>
                <w:sz w:val="22"/>
                <w:szCs w:val="22"/>
              </w:rPr>
              <w:t>only</w:t>
            </w:r>
          </w:p>
        </w:tc>
      </w:tr>
      <w:tr w:rsidR="004F16C3" w:rsidRPr="00F17BC1" w14:paraId="43F91B27" w14:textId="77777777" w:rsidTr="003411BD">
        <w:tc>
          <w:tcPr>
            <w:tcW w:w="1170" w:type="dxa"/>
            <w:vAlign w:val="center"/>
          </w:tcPr>
          <w:p w14:paraId="2D5A5ACB" w14:textId="77777777" w:rsidR="004F16C3" w:rsidRPr="00F17BC1" w:rsidRDefault="004F16C3" w:rsidP="004F16C3">
            <w:pPr>
              <w:pStyle w:val="BodyText"/>
              <w:tabs>
                <w:tab w:val="clear" w:pos="360"/>
              </w:tabs>
              <w:jc w:val="left"/>
              <w:rPr>
                <w:sz w:val="22"/>
                <w:szCs w:val="22"/>
              </w:rPr>
            </w:pPr>
            <w:r w:rsidRPr="00F17BC1">
              <w:rPr>
                <w:sz w:val="22"/>
                <w:szCs w:val="22"/>
              </w:rPr>
              <w:t>SO</w:t>
            </w:r>
            <w:r w:rsidRPr="00F17BC1">
              <w:rPr>
                <w:sz w:val="22"/>
                <w:szCs w:val="22"/>
                <w:vertAlign w:val="subscript"/>
              </w:rPr>
              <w:t xml:space="preserve">2 </w:t>
            </w:r>
          </w:p>
        </w:tc>
        <w:tc>
          <w:tcPr>
            <w:tcW w:w="1440" w:type="dxa"/>
            <w:vAlign w:val="center"/>
          </w:tcPr>
          <w:p w14:paraId="7E59E97F" w14:textId="3B63F1C5" w:rsidR="004F16C3" w:rsidRPr="00F17BC1" w:rsidRDefault="004F16C3" w:rsidP="004F16C3">
            <w:pPr>
              <w:pStyle w:val="BodyText"/>
              <w:tabs>
                <w:tab w:val="clear" w:pos="360"/>
              </w:tabs>
              <w:jc w:val="center"/>
              <w:rPr>
                <w:sz w:val="22"/>
                <w:szCs w:val="22"/>
              </w:rPr>
            </w:pPr>
            <w:r w:rsidRPr="00F17BC1">
              <w:rPr>
                <w:sz w:val="22"/>
                <w:szCs w:val="22"/>
              </w:rPr>
              <w:t>0.023</w:t>
            </w:r>
          </w:p>
        </w:tc>
        <w:tc>
          <w:tcPr>
            <w:tcW w:w="3060" w:type="dxa"/>
            <w:vAlign w:val="center"/>
          </w:tcPr>
          <w:p w14:paraId="5A5F9F7A" w14:textId="12501625" w:rsidR="004F16C3" w:rsidRPr="00F17BC1" w:rsidRDefault="004F16C3" w:rsidP="004F16C3">
            <w:pPr>
              <w:pStyle w:val="BodyText"/>
              <w:tabs>
                <w:tab w:val="clear" w:pos="360"/>
              </w:tabs>
              <w:jc w:val="center"/>
              <w:rPr>
                <w:sz w:val="22"/>
                <w:szCs w:val="22"/>
              </w:rPr>
            </w:pPr>
            <w:r w:rsidRPr="00F17BC1">
              <w:rPr>
                <w:sz w:val="22"/>
                <w:szCs w:val="22"/>
              </w:rPr>
              <w:t>A-728-70-A-I (01/14/03), BPT</w:t>
            </w:r>
          </w:p>
        </w:tc>
        <w:tc>
          <w:tcPr>
            <w:tcW w:w="2700" w:type="dxa"/>
            <w:vAlign w:val="center"/>
          </w:tcPr>
          <w:p w14:paraId="2175EC5B" w14:textId="372D1180" w:rsidR="004F16C3" w:rsidRPr="00F17BC1" w:rsidRDefault="004F16C3" w:rsidP="004F16C3">
            <w:pPr>
              <w:pStyle w:val="BodyText"/>
              <w:tabs>
                <w:tab w:val="clear" w:pos="360"/>
              </w:tabs>
              <w:jc w:val="center"/>
              <w:rPr>
                <w:sz w:val="22"/>
                <w:szCs w:val="22"/>
              </w:rPr>
            </w:pPr>
            <w:r w:rsidRPr="00805A7A">
              <w:rPr>
                <w:b/>
                <w:sz w:val="22"/>
                <w:szCs w:val="22"/>
              </w:rPr>
              <w:t>Enforceable by State</w:t>
            </w:r>
            <w:r>
              <w:rPr>
                <w:b/>
                <w:sz w:val="22"/>
                <w:szCs w:val="22"/>
              </w:rPr>
              <w:noBreakHyphen/>
            </w:r>
            <w:r w:rsidRPr="00805A7A">
              <w:rPr>
                <w:b/>
                <w:sz w:val="22"/>
                <w:szCs w:val="22"/>
              </w:rPr>
              <w:t>only</w:t>
            </w:r>
          </w:p>
        </w:tc>
      </w:tr>
      <w:tr w:rsidR="004F16C3" w:rsidRPr="00F17BC1" w14:paraId="1C9CC83B" w14:textId="77777777" w:rsidTr="003411BD">
        <w:tc>
          <w:tcPr>
            <w:tcW w:w="1170" w:type="dxa"/>
            <w:vAlign w:val="center"/>
          </w:tcPr>
          <w:p w14:paraId="46937492" w14:textId="77777777" w:rsidR="004F16C3" w:rsidRPr="00F17BC1" w:rsidRDefault="004F16C3" w:rsidP="004F16C3">
            <w:pPr>
              <w:pStyle w:val="BodyText"/>
              <w:tabs>
                <w:tab w:val="clear" w:pos="360"/>
              </w:tabs>
              <w:jc w:val="left"/>
              <w:rPr>
                <w:sz w:val="22"/>
                <w:szCs w:val="22"/>
              </w:rPr>
            </w:pPr>
            <w:r w:rsidRPr="00F17BC1">
              <w:rPr>
                <w:sz w:val="22"/>
                <w:szCs w:val="22"/>
              </w:rPr>
              <w:t>NO</w:t>
            </w:r>
            <w:r w:rsidRPr="00F17BC1">
              <w:rPr>
                <w:sz w:val="22"/>
                <w:szCs w:val="22"/>
                <w:vertAlign w:val="subscript"/>
              </w:rPr>
              <w:t>X</w:t>
            </w:r>
          </w:p>
        </w:tc>
        <w:tc>
          <w:tcPr>
            <w:tcW w:w="1440" w:type="dxa"/>
            <w:vAlign w:val="center"/>
          </w:tcPr>
          <w:p w14:paraId="21EBD0DE" w14:textId="6AB59E47" w:rsidR="004F16C3" w:rsidRPr="00F17BC1" w:rsidRDefault="004F16C3" w:rsidP="004F16C3">
            <w:pPr>
              <w:pStyle w:val="BodyText"/>
              <w:tabs>
                <w:tab w:val="clear" w:pos="360"/>
              </w:tabs>
              <w:jc w:val="center"/>
              <w:rPr>
                <w:sz w:val="22"/>
                <w:szCs w:val="22"/>
              </w:rPr>
            </w:pPr>
            <w:r w:rsidRPr="00F17BC1">
              <w:rPr>
                <w:sz w:val="22"/>
                <w:szCs w:val="22"/>
              </w:rPr>
              <w:t>0.48</w:t>
            </w:r>
          </w:p>
        </w:tc>
        <w:tc>
          <w:tcPr>
            <w:tcW w:w="3060" w:type="dxa"/>
            <w:vAlign w:val="center"/>
          </w:tcPr>
          <w:p w14:paraId="6EB8A797" w14:textId="256E453C" w:rsidR="004F16C3" w:rsidRPr="00F17BC1" w:rsidRDefault="004F16C3" w:rsidP="004F16C3">
            <w:pPr>
              <w:pStyle w:val="BodyText"/>
              <w:tabs>
                <w:tab w:val="clear" w:pos="360"/>
              </w:tabs>
              <w:jc w:val="center"/>
              <w:rPr>
                <w:sz w:val="22"/>
                <w:szCs w:val="22"/>
              </w:rPr>
            </w:pPr>
            <w:r w:rsidRPr="00F17BC1">
              <w:rPr>
                <w:sz w:val="22"/>
                <w:szCs w:val="22"/>
              </w:rPr>
              <w:t>A-728-70-A-I (01/14/03), BPT</w:t>
            </w:r>
          </w:p>
        </w:tc>
        <w:tc>
          <w:tcPr>
            <w:tcW w:w="2700" w:type="dxa"/>
            <w:vAlign w:val="center"/>
          </w:tcPr>
          <w:p w14:paraId="3D024EFB" w14:textId="79D42AB4" w:rsidR="004F16C3" w:rsidRPr="00F17BC1" w:rsidRDefault="004F16C3" w:rsidP="004F16C3">
            <w:pPr>
              <w:pStyle w:val="BodyText"/>
              <w:tabs>
                <w:tab w:val="clear" w:pos="360"/>
              </w:tabs>
              <w:jc w:val="center"/>
              <w:rPr>
                <w:b/>
                <w:sz w:val="22"/>
                <w:szCs w:val="22"/>
              </w:rPr>
            </w:pPr>
            <w:r w:rsidRPr="00805A7A">
              <w:rPr>
                <w:b/>
                <w:sz w:val="22"/>
                <w:szCs w:val="22"/>
              </w:rPr>
              <w:t>Enforceable by State</w:t>
            </w:r>
            <w:r>
              <w:rPr>
                <w:b/>
                <w:sz w:val="22"/>
                <w:szCs w:val="22"/>
              </w:rPr>
              <w:noBreakHyphen/>
            </w:r>
            <w:r w:rsidRPr="00805A7A">
              <w:rPr>
                <w:b/>
                <w:sz w:val="22"/>
                <w:szCs w:val="22"/>
              </w:rPr>
              <w:t>only</w:t>
            </w:r>
          </w:p>
        </w:tc>
      </w:tr>
      <w:tr w:rsidR="004F16C3" w:rsidRPr="00F17BC1" w14:paraId="4799718C" w14:textId="77777777" w:rsidTr="003411BD">
        <w:tc>
          <w:tcPr>
            <w:tcW w:w="1170" w:type="dxa"/>
            <w:vAlign w:val="center"/>
          </w:tcPr>
          <w:p w14:paraId="45BA3921" w14:textId="77777777" w:rsidR="004F16C3" w:rsidRPr="00F17BC1" w:rsidRDefault="004F16C3" w:rsidP="004F16C3">
            <w:pPr>
              <w:pStyle w:val="BodyText"/>
              <w:tabs>
                <w:tab w:val="clear" w:pos="360"/>
              </w:tabs>
              <w:jc w:val="left"/>
              <w:rPr>
                <w:sz w:val="22"/>
                <w:szCs w:val="22"/>
              </w:rPr>
            </w:pPr>
            <w:r w:rsidRPr="00F17BC1">
              <w:rPr>
                <w:sz w:val="22"/>
                <w:szCs w:val="22"/>
              </w:rPr>
              <w:t>CO</w:t>
            </w:r>
          </w:p>
        </w:tc>
        <w:tc>
          <w:tcPr>
            <w:tcW w:w="1440" w:type="dxa"/>
            <w:vAlign w:val="center"/>
          </w:tcPr>
          <w:p w14:paraId="142E7B96" w14:textId="4457844F" w:rsidR="004F16C3" w:rsidRPr="00F17BC1" w:rsidRDefault="004F16C3" w:rsidP="004F16C3">
            <w:pPr>
              <w:pStyle w:val="BodyText"/>
              <w:tabs>
                <w:tab w:val="clear" w:pos="360"/>
              </w:tabs>
              <w:jc w:val="center"/>
              <w:rPr>
                <w:sz w:val="22"/>
                <w:szCs w:val="22"/>
              </w:rPr>
            </w:pPr>
            <w:r w:rsidRPr="00F17BC1">
              <w:rPr>
                <w:sz w:val="22"/>
                <w:szCs w:val="22"/>
              </w:rPr>
              <w:t>0.41</w:t>
            </w:r>
          </w:p>
        </w:tc>
        <w:tc>
          <w:tcPr>
            <w:tcW w:w="3060" w:type="dxa"/>
            <w:vAlign w:val="center"/>
          </w:tcPr>
          <w:p w14:paraId="5647DFBD" w14:textId="1262E6B1" w:rsidR="004F16C3" w:rsidRPr="00F17BC1" w:rsidRDefault="004F16C3" w:rsidP="004F16C3">
            <w:pPr>
              <w:pStyle w:val="BodyText"/>
              <w:tabs>
                <w:tab w:val="clear" w:pos="360"/>
              </w:tabs>
              <w:jc w:val="center"/>
              <w:rPr>
                <w:sz w:val="22"/>
                <w:szCs w:val="22"/>
              </w:rPr>
            </w:pPr>
            <w:r w:rsidRPr="00F17BC1">
              <w:rPr>
                <w:sz w:val="22"/>
                <w:szCs w:val="22"/>
              </w:rPr>
              <w:t>A-728-70-A-I (01/14/03), BPT</w:t>
            </w:r>
          </w:p>
        </w:tc>
        <w:tc>
          <w:tcPr>
            <w:tcW w:w="2700" w:type="dxa"/>
            <w:vAlign w:val="center"/>
          </w:tcPr>
          <w:p w14:paraId="1E5F42FC" w14:textId="05A3C5A9" w:rsidR="004F16C3" w:rsidRPr="00F17BC1" w:rsidRDefault="004F16C3" w:rsidP="004F16C3">
            <w:pPr>
              <w:pStyle w:val="BodyText"/>
              <w:tabs>
                <w:tab w:val="clear" w:pos="360"/>
              </w:tabs>
              <w:jc w:val="center"/>
              <w:rPr>
                <w:b/>
                <w:sz w:val="22"/>
                <w:szCs w:val="22"/>
              </w:rPr>
            </w:pPr>
            <w:r w:rsidRPr="00805A7A">
              <w:rPr>
                <w:b/>
                <w:sz w:val="22"/>
                <w:szCs w:val="22"/>
              </w:rPr>
              <w:t>Enforceable by State</w:t>
            </w:r>
            <w:r>
              <w:rPr>
                <w:b/>
                <w:sz w:val="22"/>
                <w:szCs w:val="22"/>
              </w:rPr>
              <w:noBreakHyphen/>
            </w:r>
            <w:r w:rsidRPr="00805A7A">
              <w:rPr>
                <w:b/>
                <w:sz w:val="22"/>
                <w:szCs w:val="22"/>
              </w:rPr>
              <w:t>only</w:t>
            </w:r>
          </w:p>
        </w:tc>
      </w:tr>
      <w:tr w:rsidR="004F16C3" w:rsidRPr="00F17BC1" w14:paraId="2849D3E8" w14:textId="77777777" w:rsidTr="003411BD">
        <w:tc>
          <w:tcPr>
            <w:tcW w:w="1170" w:type="dxa"/>
            <w:vAlign w:val="center"/>
          </w:tcPr>
          <w:p w14:paraId="64A5E3F2" w14:textId="77777777" w:rsidR="004F16C3" w:rsidRPr="00F17BC1" w:rsidRDefault="004F16C3" w:rsidP="004F16C3">
            <w:pPr>
              <w:pStyle w:val="BodyText"/>
              <w:tabs>
                <w:tab w:val="clear" w:pos="360"/>
              </w:tabs>
              <w:jc w:val="left"/>
              <w:rPr>
                <w:sz w:val="22"/>
                <w:szCs w:val="22"/>
              </w:rPr>
            </w:pPr>
            <w:r w:rsidRPr="00F17BC1">
              <w:rPr>
                <w:sz w:val="22"/>
                <w:szCs w:val="22"/>
              </w:rPr>
              <w:t>VOC</w:t>
            </w:r>
          </w:p>
        </w:tc>
        <w:tc>
          <w:tcPr>
            <w:tcW w:w="1440" w:type="dxa"/>
            <w:vAlign w:val="center"/>
          </w:tcPr>
          <w:p w14:paraId="4B269DD2" w14:textId="6FDFEC4A" w:rsidR="004F16C3" w:rsidRPr="00F17BC1" w:rsidRDefault="004F16C3" w:rsidP="004F16C3">
            <w:pPr>
              <w:pStyle w:val="BodyText"/>
              <w:tabs>
                <w:tab w:val="clear" w:pos="360"/>
              </w:tabs>
              <w:jc w:val="center"/>
              <w:rPr>
                <w:sz w:val="22"/>
                <w:szCs w:val="22"/>
              </w:rPr>
            </w:pPr>
            <w:r w:rsidRPr="00F17BC1">
              <w:rPr>
                <w:sz w:val="22"/>
                <w:szCs w:val="22"/>
              </w:rPr>
              <w:t>0.023</w:t>
            </w:r>
          </w:p>
        </w:tc>
        <w:tc>
          <w:tcPr>
            <w:tcW w:w="3060" w:type="dxa"/>
            <w:vAlign w:val="center"/>
          </w:tcPr>
          <w:p w14:paraId="23815224" w14:textId="7738CA3F" w:rsidR="004F16C3" w:rsidRPr="00F17BC1" w:rsidRDefault="004F16C3" w:rsidP="004F16C3">
            <w:pPr>
              <w:pStyle w:val="BodyText"/>
              <w:tabs>
                <w:tab w:val="clear" w:pos="360"/>
              </w:tabs>
              <w:jc w:val="center"/>
              <w:rPr>
                <w:sz w:val="22"/>
                <w:szCs w:val="22"/>
              </w:rPr>
            </w:pPr>
            <w:r w:rsidRPr="00F17BC1">
              <w:rPr>
                <w:sz w:val="22"/>
                <w:szCs w:val="22"/>
              </w:rPr>
              <w:t>A-728-70-A-I (01/14/03), BPT</w:t>
            </w:r>
          </w:p>
        </w:tc>
        <w:tc>
          <w:tcPr>
            <w:tcW w:w="2700" w:type="dxa"/>
            <w:vAlign w:val="center"/>
          </w:tcPr>
          <w:p w14:paraId="3338E22E" w14:textId="6DA13AEA" w:rsidR="004F16C3" w:rsidRPr="00F17BC1" w:rsidRDefault="004F16C3" w:rsidP="004F16C3">
            <w:pPr>
              <w:pStyle w:val="BodyText"/>
              <w:tabs>
                <w:tab w:val="clear" w:pos="360"/>
              </w:tabs>
              <w:jc w:val="center"/>
              <w:rPr>
                <w:b/>
                <w:sz w:val="22"/>
                <w:szCs w:val="22"/>
              </w:rPr>
            </w:pPr>
            <w:r w:rsidRPr="00805A7A">
              <w:rPr>
                <w:b/>
                <w:sz w:val="22"/>
                <w:szCs w:val="22"/>
              </w:rPr>
              <w:t>Enforceable by State</w:t>
            </w:r>
            <w:r>
              <w:rPr>
                <w:b/>
                <w:sz w:val="22"/>
                <w:szCs w:val="22"/>
              </w:rPr>
              <w:noBreakHyphen/>
            </w:r>
            <w:r w:rsidRPr="00805A7A">
              <w:rPr>
                <w:b/>
                <w:sz w:val="22"/>
                <w:szCs w:val="22"/>
              </w:rPr>
              <w:t>only</w:t>
            </w:r>
          </w:p>
        </w:tc>
      </w:tr>
    </w:tbl>
    <w:p w14:paraId="335332EA" w14:textId="77777777" w:rsidR="00BA502D" w:rsidRPr="00AC6CE7" w:rsidRDefault="00BA502D" w:rsidP="00BA502D">
      <w:pPr>
        <w:pStyle w:val="BodyText"/>
        <w:tabs>
          <w:tab w:val="clear" w:pos="360"/>
        </w:tabs>
        <w:ind w:left="1080" w:hanging="1080"/>
        <w:rPr>
          <w:highlight w:val="yellow"/>
        </w:rPr>
      </w:pPr>
    </w:p>
    <w:p w14:paraId="19D5075D" w14:textId="77777777" w:rsidR="00BA502D" w:rsidRDefault="00BA502D" w:rsidP="008840DC">
      <w:pPr>
        <w:pStyle w:val="Heading3"/>
        <w:numPr>
          <w:ilvl w:val="0"/>
          <w:numId w:val="68"/>
        </w:numPr>
        <w:tabs>
          <w:tab w:val="clear" w:pos="720"/>
        </w:tabs>
        <w:ind w:left="1080"/>
        <w:rPr>
          <w:b w:val="0"/>
        </w:rPr>
      </w:pPr>
      <w:r>
        <w:rPr>
          <w:b w:val="0"/>
        </w:rPr>
        <w:t>Visible Emissions</w:t>
      </w:r>
    </w:p>
    <w:p w14:paraId="1C8831C9" w14:textId="77777777" w:rsidR="00BA502D" w:rsidRPr="007502CF" w:rsidRDefault="00BA502D" w:rsidP="00BA502D">
      <w:pPr>
        <w:pStyle w:val="ListParagraph"/>
        <w:ind w:left="1080"/>
      </w:pPr>
    </w:p>
    <w:p w14:paraId="2FEAABEF" w14:textId="6644E262" w:rsidR="00BA502D" w:rsidRPr="007502CF" w:rsidRDefault="00BA502D" w:rsidP="008840DC">
      <w:pPr>
        <w:pStyle w:val="ListParagraph"/>
        <w:numPr>
          <w:ilvl w:val="0"/>
          <w:numId w:val="69"/>
        </w:numPr>
        <w:jc w:val="both"/>
      </w:pPr>
      <w:r w:rsidRPr="007502CF">
        <w:t xml:space="preserve">Visible </w:t>
      </w:r>
      <w:r>
        <w:rPr>
          <w:szCs w:val="24"/>
        </w:rPr>
        <w:t xml:space="preserve">emissions from </w:t>
      </w:r>
      <w:r w:rsidR="00BC5D9A">
        <w:rPr>
          <w:szCs w:val="24"/>
        </w:rPr>
        <w:t>the Natural Gas Fuel Heater</w:t>
      </w:r>
      <w:r w:rsidRPr="007502CF">
        <w:rPr>
          <w:szCs w:val="24"/>
        </w:rPr>
        <w:t xml:space="preserve"> shall not exceed </w:t>
      </w:r>
      <w:r w:rsidR="003411BD">
        <w:rPr>
          <w:szCs w:val="24"/>
        </w:rPr>
        <w:t>2</w:t>
      </w:r>
      <w:r w:rsidR="00BC5D9A">
        <w:rPr>
          <w:szCs w:val="24"/>
        </w:rPr>
        <w:t>0%</w:t>
      </w:r>
      <w:r w:rsidRPr="007502CF">
        <w:rPr>
          <w:szCs w:val="24"/>
        </w:rPr>
        <w:t xml:space="preserve"> opacity on a 6-minute block average </w:t>
      </w:r>
      <w:r>
        <w:rPr>
          <w:szCs w:val="24"/>
        </w:rPr>
        <w:t>basis</w:t>
      </w:r>
      <w:r w:rsidRPr="007502CF">
        <w:rPr>
          <w:szCs w:val="24"/>
        </w:rPr>
        <w:t>. [06</w:t>
      </w:r>
      <w:r>
        <w:rPr>
          <w:szCs w:val="24"/>
        </w:rPr>
        <w:t>-096 C.M.R. ch. 101, § 4(A)</w:t>
      </w:r>
      <w:r w:rsidRPr="00BC5D9A">
        <w:rPr>
          <w:bCs/>
          <w:iCs/>
          <w:szCs w:val="24"/>
        </w:rPr>
        <w:t>(</w:t>
      </w:r>
      <w:r w:rsidR="00BC5D9A" w:rsidRPr="00BC5D9A">
        <w:rPr>
          <w:bCs/>
          <w:iCs/>
          <w:szCs w:val="24"/>
        </w:rPr>
        <w:t>3</w:t>
      </w:r>
      <w:r w:rsidRPr="00BC5D9A">
        <w:rPr>
          <w:bCs/>
          <w:iCs/>
          <w:szCs w:val="24"/>
        </w:rPr>
        <w:t>)</w:t>
      </w:r>
      <w:r w:rsidRPr="007502CF">
        <w:rPr>
          <w:szCs w:val="24"/>
        </w:rPr>
        <w:t>]</w:t>
      </w:r>
    </w:p>
    <w:p w14:paraId="58D2C757" w14:textId="77777777" w:rsidR="00BA502D" w:rsidRPr="007502CF" w:rsidRDefault="00BA502D" w:rsidP="00BA502D">
      <w:pPr>
        <w:pStyle w:val="ListParagraph"/>
        <w:ind w:left="1440"/>
      </w:pPr>
    </w:p>
    <w:p w14:paraId="5BC36549" w14:textId="3FEA2073" w:rsidR="00BA502D" w:rsidRPr="007502CF" w:rsidRDefault="00BA502D" w:rsidP="008840DC">
      <w:pPr>
        <w:pStyle w:val="ListParagraph"/>
        <w:numPr>
          <w:ilvl w:val="0"/>
          <w:numId w:val="69"/>
        </w:numPr>
        <w:jc w:val="both"/>
      </w:pPr>
      <w:r w:rsidRPr="007502CF">
        <w:rPr>
          <w:iCs/>
        </w:rPr>
        <w:t xml:space="preserve">Upon request by the Department, </w:t>
      </w:r>
      <w:r w:rsidR="00BC5D9A">
        <w:rPr>
          <w:iCs/>
        </w:rPr>
        <w:t>CBEC</w:t>
      </w:r>
      <w:r>
        <w:t xml:space="preserve"> </w:t>
      </w:r>
      <w:r w:rsidRPr="007502CF">
        <w:rPr>
          <w:iCs/>
        </w:rPr>
        <w:t>shall demonstrate compliance with the visible emission limits for Stack</w:t>
      </w:r>
      <w:r w:rsidR="004F16C3">
        <w:rPr>
          <w:iCs/>
        </w:rPr>
        <w:t>s</w:t>
      </w:r>
      <w:r w:rsidRPr="007502CF">
        <w:rPr>
          <w:iCs/>
        </w:rPr>
        <w:t xml:space="preserve"> #</w:t>
      </w:r>
      <w:r w:rsidR="00340D87">
        <w:rPr>
          <w:iCs/>
        </w:rPr>
        <w:t>6 and #7</w:t>
      </w:r>
      <w:r w:rsidRPr="007502CF">
        <w:rPr>
          <w:iCs/>
        </w:rPr>
        <w:t xml:space="preserve"> through performanc</w:t>
      </w:r>
      <w:r>
        <w:rPr>
          <w:iCs/>
        </w:rPr>
        <w:t>e testing in accordance with 40 </w:t>
      </w:r>
      <w:r w:rsidRPr="007502CF">
        <w:rPr>
          <w:iCs/>
        </w:rPr>
        <w:t xml:space="preserve">C.F.R. Part 60, Appendix A, Method 9. </w:t>
      </w:r>
      <w:r w:rsidRPr="007502CF">
        <w:t>[40 C.F.R. § 70.6(c)(1)]</w:t>
      </w:r>
    </w:p>
    <w:p w14:paraId="7211950E" w14:textId="77777777" w:rsidR="00BA502D" w:rsidRPr="00AC6CE7" w:rsidRDefault="00BA502D" w:rsidP="00BA502D">
      <w:pPr>
        <w:pStyle w:val="BodyText"/>
        <w:tabs>
          <w:tab w:val="clear" w:pos="360"/>
        </w:tabs>
        <w:ind w:left="1080" w:hanging="1080"/>
        <w:rPr>
          <w:highlight w:val="yellow"/>
        </w:rPr>
      </w:pPr>
    </w:p>
    <w:p w14:paraId="4D220DE3" w14:textId="77777777" w:rsidR="00BA502D" w:rsidRDefault="00BA502D" w:rsidP="008840DC">
      <w:pPr>
        <w:pStyle w:val="Heading3"/>
        <w:numPr>
          <w:ilvl w:val="0"/>
          <w:numId w:val="68"/>
        </w:numPr>
        <w:tabs>
          <w:tab w:val="clear" w:pos="720"/>
        </w:tabs>
        <w:ind w:left="1080"/>
        <w:rPr>
          <w:b w:val="0"/>
        </w:rPr>
      </w:pPr>
      <w:r>
        <w:rPr>
          <w:b w:val="0"/>
        </w:rPr>
        <w:t>Compliance Methods</w:t>
      </w:r>
    </w:p>
    <w:p w14:paraId="2E7B9B5A" w14:textId="77777777" w:rsidR="00BA502D" w:rsidRDefault="00BA502D" w:rsidP="00BA502D">
      <w:pPr>
        <w:pStyle w:val="BodyText"/>
        <w:tabs>
          <w:tab w:val="clear" w:pos="360"/>
          <w:tab w:val="clear" w:pos="720"/>
        </w:tabs>
        <w:ind w:left="1080"/>
        <w:rPr>
          <w:iCs/>
        </w:rPr>
      </w:pPr>
    </w:p>
    <w:p w14:paraId="13C8A54E" w14:textId="03AE0218" w:rsidR="00BA502D" w:rsidRDefault="00BA502D" w:rsidP="00BA502D">
      <w:pPr>
        <w:pStyle w:val="BodyText"/>
        <w:tabs>
          <w:tab w:val="clear" w:pos="360"/>
          <w:tab w:val="clear" w:pos="720"/>
        </w:tabs>
        <w:ind w:left="1080"/>
        <w:rPr>
          <w:iCs/>
        </w:rPr>
      </w:pPr>
      <w:r>
        <w:rPr>
          <w:iCs/>
        </w:rPr>
        <w:t>Compliance with the emission limits listed above shall be demonstrated in accordance with the methods and frequencies as approved by the Department</w:t>
      </w:r>
      <w:r w:rsidR="00530B05">
        <w:rPr>
          <w:iCs/>
        </w:rPr>
        <w:t xml:space="preserve"> at their request.</w:t>
      </w:r>
      <w:r>
        <w:rPr>
          <w:iCs/>
        </w:rPr>
        <w:t xml:space="preserve"> </w:t>
      </w:r>
      <w:r w:rsidR="007D3736">
        <w:rPr>
          <w:iCs/>
        </w:rPr>
        <w:br/>
      </w:r>
      <w:r>
        <w:rPr>
          <w:iCs/>
        </w:rPr>
        <w:t>[</w:t>
      </w:r>
      <w:r w:rsidR="007D3736">
        <w:rPr>
          <w:iCs/>
        </w:rPr>
        <w:t>A-728-70-D-R (04/28/15), BPT</w:t>
      </w:r>
      <w:r>
        <w:rPr>
          <w:iCs/>
        </w:rPr>
        <w:t>]</w:t>
      </w:r>
    </w:p>
    <w:p w14:paraId="33DA63EA" w14:textId="4D57BF10" w:rsidR="007D3736" w:rsidRDefault="007D3736"/>
    <w:p w14:paraId="3A1F1FB1" w14:textId="459302AC" w:rsidR="00BA502D" w:rsidRDefault="00BA502D" w:rsidP="008840DC">
      <w:pPr>
        <w:pStyle w:val="Heading3"/>
        <w:numPr>
          <w:ilvl w:val="0"/>
          <w:numId w:val="68"/>
        </w:numPr>
        <w:tabs>
          <w:tab w:val="clear" w:pos="720"/>
        </w:tabs>
        <w:ind w:left="1080"/>
        <w:rPr>
          <w:b w:val="0"/>
        </w:rPr>
      </w:pPr>
      <w:r>
        <w:rPr>
          <w:b w:val="0"/>
        </w:rPr>
        <w:lastRenderedPageBreak/>
        <w:t>Periodic Monitoring</w:t>
      </w:r>
    </w:p>
    <w:p w14:paraId="570F8CE3" w14:textId="77777777" w:rsidR="00BA502D" w:rsidRDefault="00BA502D" w:rsidP="00BA502D">
      <w:r>
        <w:tab/>
      </w:r>
      <w:r>
        <w:tab/>
      </w:r>
    </w:p>
    <w:p w14:paraId="24A21E80" w14:textId="4466597E" w:rsidR="00BA502D" w:rsidRPr="00436F66" w:rsidRDefault="00340D87" w:rsidP="00BA502D">
      <w:pPr>
        <w:tabs>
          <w:tab w:val="left" w:pos="1080"/>
        </w:tabs>
        <w:ind w:left="1080"/>
        <w:jc w:val="both"/>
        <w:rPr>
          <w:color w:val="008000"/>
        </w:rPr>
      </w:pPr>
      <w:r w:rsidRPr="00340D87">
        <w:t>CBEC</w:t>
      </w:r>
      <w:r w:rsidR="00BA502D">
        <w:rPr>
          <w:color w:val="008000"/>
        </w:rPr>
        <w:t xml:space="preserve"> </w:t>
      </w:r>
      <w:r w:rsidR="00BA502D">
        <w:t xml:space="preserve">shall record data and maintain records for the following </w:t>
      </w:r>
      <w:r w:rsidR="00BA502D" w:rsidRPr="00340D87">
        <w:t xml:space="preserve">value for </w:t>
      </w:r>
      <w:r w:rsidRPr="00340D87">
        <w:t>the Natural Gas Fuel Heater</w:t>
      </w:r>
      <w:r w:rsidR="00BA502D">
        <w:t xml:space="preserve"> and its associated air pollution control equipment as indicated in the following table whenever the equipment is operating. [</w:t>
      </w:r>
      <w:r w:rsidR="007D3736">
        <w:t>A-728-70-A-I (01/14/03), BPT</w:t>
      </w:r>
      <w:r w:rsidR="00BA502D">
        <w:t>]</w:t>
      </w:r>
    </w:p>
    <w:p w14:paraId="7A78CE1E" w14:textId="77777777" w:rsidR="00BA502D" w:rsidRDefault="00BA502D" w:rsidP="00BA502D">
      <w:r>
        <w:tab/>
      </w:r>
    </w:p>
    <w:tbl>
      <w:tblPr>
        <w:tblW w:w="4998" w:type="pct"/>
        <w:tblInd w:w="5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127"/>
        <w:gridCol w:w="1530"/>
        <w:gridCol w:w="2249"/>
        <w:gridCol w:w="1710"/>
        <w:gridCol w:w="1710"/>
      </w:tblGrid>
      <w:tr w:rsidR="00BA502D" w14:paraId="3D941E9C" w14:textId="77777777" w:rsidTr="00577DD0">
        <w:trPr>
          <w:cantSplit/>
          <w:trHeight w:val="345"/>
          <w:tblHeader/>
        </w:trPr>
        <w:tc>
          <w:tcPr>
            <w:tcW w:w="1140" w:type="pct"/>
            <w:vMerge w:val="restart"/>
            <w:shd w:val="clear" w:color="auto" w:fill="D9D9D9" w:themeFill="background1" w:themeFillShade="D9"/>
            <w:vAlign w:val="bottom"/>
          </w:tcPr>
          <w:p w14:paraId="3044241C" w14:textId="1DDFF2B4" w:rsidR="00BA502D" w:rsidRPr="00340D87" w:rsidRDefault="00656029" w:rsidP="00577DD0">
            <w:pPr>
              <w:rPr>
                <w:b/>
                <w:bCs/>
                <w:sz w:val="22"/>
                <w:szCs w:val="22"/>
              </w:rPr>
            </w:pPr>
            <w:r>
              <w:rPr>
                <w:b/>
                <w:bCs/>
                <w:sz w:val="22"/>
                <w:szCs w:val="22"/>
              </w:rPr>
              <w:t>Value</w:t>
            </w:r>
          </w:p>
        </w:tc>
        <w:tc>
          <w:tcPr>
            <w:tcW w:w="820" w:type="pct"/>
            <w:vMerge w:val="restart"/>
            <w:shd w:val="clear" w:color="auto" w:fill="D9D9D9" w:themeFill="background1" w:themeFillShade="D9"/>
            <w:vAlign w:val="bottom"/>
          </w:tcPr>
          <w:p w14:paraId="412A240F" w14:textId="77777777" w:rsidR="00BA502D" w:rsidRPr="00340D87" w:rsidRDefault="00BA502D" w:rsidP="00577DD0">
            <w:pPr>
              <w:jc w:val="center"/>
              <w:rPr>
                <w:b/>
                <w:bCs/>
                <w:sz w:val="22"/>
                <w:szCs w:val="22"/>
              </w:rPr>
            </w:pPr>
            <w:r w:rsidRPr="00340D87">
              <w:rPr>
                <w:b/>
                <w:bCs/>
                <w:sz w:val="22"/>
                <w:szCs w:val="22"/>
              </w:rPr>
              <w:t>Units of Measure</w:t>
            </w:r>
          </w:p>
        </w:tc>
        <w:tc>
          <w:tcPr>
            <w:tcW w:w="1206" w:type="pct"/>
            <w:vMerge w:val="restart"/>
            <w:shd w:val="clear" w:color="auto" w:fill="D9D9D9" w:themeFill="background1" w:themeFillShade="D9"/>
            <w:vAlign w:val="bottom"/>
          </w:tcPr>
          <w:p w14:paraId="08B61DC8" w14:textId="77777777" w:rsidR="00BA502D" w:rsidRPr="00340D87" w:rsidRDefault="00BA502D" w:rsidP="00577DD0">
            <w:pPr>
              <w:jc w:val="center"/>
              <w:rPr>
                <w:b/>
                <w:bCs/>
                <w:sz w:val="22"/>
                <w:szCs w:val="22"/>
              </w:rPr>
            </w:pPr>
            <w:r w:rsidRPr="00340D87">
              <w:rPr>
                <w:b/>
                <w:bCs/>
                <w:sz w:val="22"/>
                <w:szCs w:val="22"/>
              </w:rPr>
              <w:t>Monitoring Tool/Method</w:t>
            </w:r>
          </w:p>
        </w:tc>
        <w:tc>
          <w:tcPr>
            <w:tcW w:w="1834" w:type="pct"/>
            <w:gridSpan w:val="2"/>
            <w:shd w:val="clear" w:color="auto" w:fill="D9D9D9" w:themeFill="background1" w:themeFillShade="D9"/>
            <w:vAlign w:val="bottom"/>
          </w:tcPr>
          <w:p w14:paraId="4DA13C53" w14:textId="77777777" w:rsidR="00BA502D" w:rsidRPr="00340D87" w:rsidRDefault="00BA502D" w:rsidP="00577DD0">
            <w:pPr>
              <w:jc w:val="center"/>
              <w:rPr>
                <w:b/>
                <w:bCs/>
                <w:sz w:val="22"/>
                <w:szCs w:val="22"/>
              </w:rPr>
            </w:pPr>
            <w:r w:rsidRPr="00340D87">
              <w:rPr>
                <w:b/>
                <w:bCs/>
                <w:sz w:val="22"/>
                <w:szCs w:val="22"/>
              </w:rPr>
              <w:t>Frequency</w:t>
            </w:r>
          </w:p>
        </w:tc>
      </w:tr>
      <w:tr w:rsidR="00BA502D" w14:paraId="0EB649B5" w14:textId="77777777" w:rsidTr="00577DD0">
        <w:trPr>
          <w:cantSplit/>
          <w:tblHeader/>
        </w:trPr>
        <w:tc>
          <w:tcPr>
            <w:tcW w:w="1140" w:type="pct"/>
            <w:vMerge/>
            <w:shd w:val="clear" w:color="auto" w:fill="D9D9D9" w:themeFill="background1" w:themeFillShade="D9"/>
          </w:tcPr>
          <w:p w14:paraId="76671412" w14:textId="77777777" w:rsidR="00BA502D" w:rsidRPr="00340D87" w:rsidRDefault="00BA502D" w:rsidP="00577DD0">
            <w:pPr>
              <w:rPr>
                <w:b/>
                <w:bCs/>
                <w:sz w:val="22"/>
                <w:szCs w:val="22"/>
              </w:rPr>
            </w:pPr>
          </w:p>
        </w:tc>
        <w:tc>
          <w:tcPr>
            <w:tcW w:w="820" w:type="pct"/>
            <w:vMerge/>
            <w:shd w:val="clear" w:color="auto" w:fill="D9D9D9" w:themeFill="background1" w:themeFillShade="D9"/>
          </w:tcPr>
          <w:p w14:paraId="6B79E8BA" w14:textId="77777777" w:rsidR="00BA502D" w:rsidRPr="00340D87" w:rsidRDefault="00BA502D" w:rsidP="00577DD0">
            <w:pPr>
              <w:rPr>
                <w:b/>
                <w:bCs/>
                <w:sz w:val="22"/>
                <w:szCs w:val="22"/>
              </w:rPr>
            </w:pPr>
          </w:p>
        </w:tc>
        <w:tc>
          <w:tcPr>
            <w:tcW w:w="1206" w:type="pct"/>
            <w:vMerge/>
            <w:shd w:val="clear" w:color="auto" w:fill="D9D9D9" w:themeFill="background1" w:themeFillShade="D9"/>
          </w:tcPr>
          <w:p w14:paraId="3EE220E1" w14:textId="77777777" w:rsidR="00BA502D" w:rsidRPr="00340D87" w:rsidRDefault="00BA502D" w:rsidP="00577DD0">
            <w:pPr>
              <w:rPr>
                <w:b/>
                <w:bCs/>
                <w:sz w:val="22"/>
                <w:szCs w:val="22"/>
              </w:rPr>
            </w:pPr>
          </w:p>
        </w:tc>
        <w:tc>
          <w:tcPr>
            <w:tcW w:w="917" w:type="pct"/>
            <w:shd w:val="clear" w:color="auto" w:fill="D9D9D9" w:themeFill="background1" w:themeFillShade="D9"/>
            <w:vAlign w:val="bottom"/>
          </w:tcPr>
          <w:p w14:paraId="04143494" w14:textId="77777777" w:rsidR="00BA502D" w:rsidRPr="00340D87" w:rsidRDefault="00BA502D" w:rsidP="00577DD0">
            <w:pPr>
              <w:jc w:val="center"/>
              <w:rPr>
                <w:b/>
                <w:bCs/>
                <w:sz w:val="22"/>
                <w:szCs w:val="22"/>
              </w:rPr>
            </w:pPr>
            <w:r w:rsidRPr="00340D87">
              <w:rPr>
                <w:b/>
                <w:bCs/>
                <w:sz w:val="22"/>
                <w:szCs w:val="22"/>
              </w:rPr>
              <w:t>Monitor</w:t>
            </w:r>
          </w:p>
        </w:tc>
        <w:tc>
          <w:tcPr>
            <w:tcW w:w="917" w:type="pct"/>
            <w:shd w:val="clear" w:color="auto" w:fill="D9D9D9" w:themeFill="background1" w:themeFillShade="D9"/>
            <w:vAlign w:val="bottom"/>
          </w:tcPr>
          <w:p w14:paraId="1631C744" w14:textId="77777777" w:rsidR="00BA502D" w:rsidRPr="00340D87" w:rsidRDefault="00BA502D" w:rsidP="00577DD0">
            <w:pPr>
              <w:jc w:val="center"/>
              <w:rPr>
                <w:b/>
                <w:bCs/>
                <w:sz w:val="22"/>
                <w:szCs w:val="22"/>
              </w:rPr>
            </w:pPr>
            <w:r w:rsidRPr="00340D87">
              <w:rPr>
                <w:b/>
                <w:bCs/>
                <w:sz w:val="22"/>
                <w:szCs w:val="22"/>
              </w:rPr>
              <w:t>Record</w:t>
            </w:r>
          </w:p>
        </w:tc>
      </w:tr>
      <w:tr w:rsidR="00BA502D" w14:paraId="2C4220BE" w14:textId="77777777" w:rsidTr="00577DD0">
        <w:trPr>
          <w:cantSplit/>
        </w:trPr>
        <w:tc>
          <w:tcPr>
            <w:tcW w:w="1140" w:type="pct"/>
            <w:vAlign w:val="center"/>
          </w:tcPr>
          <w:p w14:paraId="02365B9B" w14:textId="2893BDAE" w:rsidR="00BA502D" w:rsidRPr="00340D87" w:rsidRDefault="00340D87" w:rsidP="00577DD0">
            <w:pPr>
              <w:rPr>
                <w:sz w:val="22"/>
                <w:szCs w:val="22"/>
              </w:rPr>
            </w:pPr>
            <w:r w:rsidRPr="00340D87">
              <w:rPr>
                <w:sz w:val="22"/>
                <w:szCs w:val="22"/>
              </w:rPr>
              <w:t>Natural gas</w:t>
            </w:r>
            <w:r w:rsidR="00BA502D" w:rsidRPr="00340D87">
              <w:rPr>
                <w:sz w:val="22"/>
                <w:szCs w:val="22"/>
              </w:rPr>
              <w:t xml:space="preserve"> use</w:t>
            </w:r>
          </w:p>
        </w:tc>
        <w:tc>
          <w:tcPr>
            <w:tcW w:w="820" w:type="pct"/>
            <w:vAlign w:val="center"/>
          </w:tcPr>
          <w:p w14:paraId="7A64FB48" w14:textId="12C00CE6" w:rsidR="00BA502D" w:rsidRPr="00340D87" w:rsidRDefault="00BA502D" w:rsidP="00577DD0">
            <w:pPr>
              <w:jc w:val="center"/>
              <w:rPr>
                <w:sz w:val="22"/>
                <w:szCs w:val="22"/>
              </w:rPr>
            </w:pPr>
            <w:r w:rsidRPr="00340D87">
              <w:rPr>
                <w:sz w:val="22"/>
                <w:szCs w:val="22"/>
              </w:rPr>
              <w:t>s</w:t>
            </w:r>
            <w:r w:rsidR="00340D87" w:rsidRPr="00340D87">
              <w:rPr>
                <w:sz w:val="22"/>
                <w:szCs w:val="22"/>
              </w:rPr>
              <w:t>cf</w:t>
            </w:r>
          </w:p>
        </w:tc>
        <w:tc>
          <w:tcPr>
            <w:tcW w:w="1206" w:type="pct"/>
            <w:vAlign w:val="center"/>
          </w:tcPr>
          <w:p w14:paraId="0F08FF49" w14:textId="30F2B83E" w:rsidR="00BA502D" w:rsidRPr="00340D87" w:rsidRDefault="00340D87" w:rsidP="00577DD0">
            <w:pPr>
              <w:jc w:val="center"/>
              <w:rPr>
                <w:sz w:val="22"/>
                <w:szCs w:val="22"/>
              </w:rPr>
            </w:pPr>
            <w:r w:rsidRPr="00340D87">
              <w:rPr>
                <w:sz w:val="22"/>
                <w:szCs w:val="22"/>
              </w:rPr>
              <w:t>Fuel flowmeter</w:t>
            </w:r>
          </w:p>
        </w:tc>
        <w:tc>
          <w:tcPr>
            <w:tcW w:w="917" w:type="pct"/>
            <w:vAlign w:val="center"/>
          </w:tcPr>
          <w:p w14:paraId="67363CF4" w14:textId="1C576BFF" w:rsidR="00BA502D" w:rsidRPr="00340D87" w:rsidRDefault="00340D87" w:rsidP="00577DD0">
            <w:pPr>
              <w:jc w:val="center"/>
              <w:rPr>
                <w:sz w:val="22"/>
                <w:szCs w:val="22"/>
              </w:rPr>
            </w:pPr>
            <w:r w:rsidRPr="00340D87">
              <w:rPr>
                <w:sz w:val="22"/>
                <w:szCs w:val="22"/>
              </w:rPr>
              <w:t>Annually</w:t>
            </w:r>
          </w:p>
        </w:tc>
        <w:tc>
          <w:tcPr>
            <w:tcW w:w="917" w:type="pct"/>
            <w:vAlign w:val="center"/>
          </w:tcPr>
          <w:p w14:paraId="26CD47A4" w14:textId="4F6F4AD5" w:rsidR="00BA502D" w:rsidRPr="00340D87" w:rsidRDefault="00340D87" w:rsidP="00577DD0">
            <w:pPr>
              <w:jc w:val="center"/>
              <w:rPr>
                <w:sz w:val="22"/>
                <w:szCs w:val="22"/>
              </w:rPr>
            </w:pPr>
            <w:r w:rsidRPr="00340D87">
              <w:rPr>
                <w:sz w:val="22"/>
                <w:szCs w:val="22"/>
              </w:rPr>
              <w:t>Annually</w:t>
            </w:r>
          </w:p>
        </w:tc>
      </w:tr>
    </w:tbl>
    <w:p w14:paraId="04D84187" w14:textId="77777777" w:rsidR="00CC748D" w:rsidRDefault="00CC748D" w:rsidP="00CC748D">
      <w:pPr>
        <w:pStyle w:val="Heading2"/>
        <w:numPr>
          <w:ilvl w:val="0"/>
          <w:numId w:val="0"/>
        </w:numPr>
        <w:ind w:left="720"/>
      </w:pPr>
    </w:p>
    <w:p w14:paraId="057448CD" w14:textId="5ED74E00" w:rsidR="00BD22CB" w:rsidRPr="00046D1D" w:rsidRDefault="00D6620F" w:rsidP="004F08E8">
      <w:pPr>
        <w:pStyle w:val="Heading2"/>
        <w:ind w:left="720" w:hanging="720"/>
      </w:pPr>
      <w:r>
        <w:t xml:space="preserve">Standby </w:t>
      </w:r>
      <w:r w:rsidR="00824316" w:rsidRPr="00824316">
        <w:t>Generator</w:t>
      </w:r>
    </w:p>
    <w:p w14:paraId="59198842" w14:textId="77777777" w:rsidR="007E737F" w:rsidRDefault="007E737F" w:rsidP="007E737F">
      <w:pPr>
        <w:jc w:val="both"/>
        <w:rPr>
          <w:szCs w:val="24"/>
        </w:rPr>
      </w:pPr>
    </w:p>
    <w:p w14:paraId="438D3720" w14:textId="77777777" w:rsidR="007E737F" w:rsidRPr="00617361" w:rsidRDefault="007E737F" w:rsidP="008840DC">
      <w:pPr>
        <w:pStyle w:val="Heading3"/>
        <w:numPr>
          <w:ilvl w:val="0"/>
          <w:numId w:val="32"/>
        </w:numPr>
        <w:rPr>
          <w:b w:val="0"/>
        </w:rPr>
      </w:pPr>
      <w:r w:rsidRPr="00617361">
        <w:rPr>
          <w:b w:val="0"/>
        </w:rPr>
        <w:t>Allowable Operation and Fuels</w:t>
      </w:r>
    </w:p>
    <w:p w14:paraId="1B8896BA" w14:textId="77777777" w:rsidR="00617361" w:rsidRDefault="00617361" w:rsidP="00617361">
      <w:pPr>
        <w:ind w:left="1080"/>
        <w:jc w:val="both"/>
        <w:rPr>
          <w:szCs w:val="24"/>
        </w:rPr>
      </w:pPr>
    </w:p>
    <w:p w14:paraId="620B17B7" w14:textId="689F5298" w:rsidR="007E737F" w:rsidRDefault="00D6620F" w:rsidP="008840DC">
      <w:pPr>
        <w:pStyle w:val="RulesSub-division"/>
        <w:numPr>
          <w:ilvl w:val="0"/>
          <w:numId w:val="23"/>
        </w:numPr>
        <w:rPr>
          <w:sz w:val="24"/>
          <w:szCs w:val="24"/>
        </w:rPr>
      </w:pPr>
      <w:r>
        <w:rPr>
          <w:sz w:val="24"/>
          <w:szCs w:val="24"/>
        </w:rPr>
        <w:t xml:space="preserve">The Standby </w:t>
      </w:r>
      <w:r w:rsidR="007E737F" w:rsidRPr="00824316">
        <w:rPr>
          <w:sz w:val="24"/>
          <w:szCs w:val="24"/>
        </w:rPr>
        <w:t>Generator</w:t>
      </w:r>
      <w:r>
        <w:rPr>
          <w:sz w:val="24"/>
          <w:szCs w:val="24"/>
        </w:rPr>
        <w:t xml:space="preserve"> is</w:t>
      </w:r>
      <w:r w:rsidR="007E737F">
        <w:rPr>
          <w:sz w:val="24"/>
          <w:szCs w:val="24"/>
        </w:rPr>
        <w:t xml:space="preserve"> licensed to</w:t>
      </w:r>
      <w:r w:rsidR="007E737F" w:rsidRPr="00C424DB">
        <w:rPr>
          <w:sz w:val="24"/>
          <w:szCs w:val="24"/>
        </w:rPr>
        <w:t xml:space="preserve"> fire </w:t>
      </w:r>
      <w:r w:rsidR="007E737F" w:rsidRPr="00D6620F">
        <w:rPr>
          <w:sz w:val="24"/>
          <w:szCs w:val="24"/>
        </w:rPr>
        <w:t>di</w:t>
      </w:r>
      <w:r w:rsidR="009F7226" w:rsidRPr="00D6620F">
        <w:rPr>
          <w:sz w:val="24"/>
          <w:szCs w:val="24"/>
        </w:rPr>
        <w:t>stillate fuel</w:t>
      </w:r>
      <w:r w:rsidR="007E737F" w:rsidRPr="008603F8">
        <w:rPr>
          <w:sz w:val="24"/>
          <w:szCs w:val="24"/>
        </w:rPr>
        <w:t>.</w:t>
      </w:r>
      <w:r w:rsidR="007E737F" w:rsidRPr="00C424DB">
        <w:rPr>
          <w:sz w:val="24"/>
          <w:szCs w:val="24"/>
        </w:rPr>
        <w:t xml:space="preserve"> </w:t>
      </w:r>
      <w:r w:rsidR="00F5687B">
        <w:rPr>
          <w:sz w:val="24"/>
          <w:szCs w:val="24"/>
        </w:rPr>
        <w:br/>
      </w:r>
      <w:r w:rsidR="007E737F" w:rsidRPr="007D3736">
        <w:rPr>
          <w:sz w:val="24"/>
          <w:szCs w:val="24"/>
        </w:rPr>
        <w:t>[</w:t>
      </w:r>
      <w:r w:rsidR="007D3736" w:rsidRPr="007D3736">
        <w:rPr>
          <w:sz w:val="24"/>
          <w:szCs w:val="24"/>
        </w:rPr>
        <w:t>A-728-71-A-N (07/13/98), BACT</w:t>
      </w:r>
      <w:r w:rsidR="007E737F" w:rsidRPr="007D3736">
        <w:rPr>
          <w:sz w:val="24"/>
          <w:szCs w:val="24"/>
        </w:rPr>
        <w:t>]</w:t>
      </w:r>
      <w:r w:rsidR="007E737F" w:rsidRPr="00C424DB">
        <w:rPr>
          <w:sz w:val="24"/>
          <w:szCs w:val="24"/>
        </w:rPr>
        <w:t xml:space="preserve"> </w:t>
      </w:r>
    </w:p>
    <w:p w14:paraId="5E999F85" w14:textId="7189E6A5" w:rsidR="007E737F" w:rsidRPr="003C4A4F" w:rsidRDefault="007E737F" w:rsidP="008840DC">
      <w:pPr>
        <w:pStyle w:val="RulesSub-division"/>
        <w:numPr>
          <w:ilvl w:val="0"/>
          <w:numId w:val="23"/>
        </w:numPr>
        <w:rPr>
          <w:sz w:val="24"/>
          <w:szCs w:val="24"/>
        </w:rPr>
      </w:pPr>
      <w:r w:rsidRPr="003C4A4F">
        <w:rPr>
          <w:sz w:val="24"/>
          <w:szCs w:val="24"/>
        </w:rPr>
        <w:t xml:space="preserve">The </w:t>
      </w:r>
      <w:r w:rsidR="00D6620F" w:rsidRPr="003C4A4F">
        <w:rPr>
          <w:sz w:val="24"/>
          <w:szCs w:val="24"/>
        </w:rPr>
        <w:t>Standby G</w:t>
      </w:r>
      <w:r w:rsidRPr="003C4A4F">
        <w:rPr>
          <w:sz w:val="24"/>
          <w:szCs w:val="24"/>
        </w:rPr>
        <w:t xml:space="preserve">enerator </w:t>
      </w:r>
      <w:r w:rsidR="002A469D" w:rsidRPr="003C4A4F">
        <w:rPr>
          <w:sz w:val="24"/>
          <w:szCs w:val="24"/>
        </w:rPr>
        <w:t>shall be limited to 100 hours of operation per calendar year, excluding operating hours during emergency situations</w:t>
      </w:r>
      <w:r w:rsidRPr="003C4A4F">
        <w:rPr>
          <w:sz w:val="24"/>
          <w:szCs w:val="24"/>
        </w:rPr>
        <w:t xml:space="preserve">. </w:t>
      </w:r>
      <w:r w:rsidR="00F5687B" w:rsidRPr="003C4A4F">
        <w:rPr>
          <w:sz w:val="24"/>
          <w:szCs w:val="24"/>
        </w:rPr>
        <w:br/>
      </w:r>
      <w:r w:rsidRPr="003C4A4F">
        <w:rPr>
          <w:sz w:val="24"/>
          <w:szCs w:val="24"/>
        </w:rPr>
        <w:t>[</w:t>
      </w:r>
      <w:r w:rsidR="00406B5E" w:rsidRPr="003C4A4F">
        <w:rPr>
          <w:iCs/>
          <w:sz w:val="24"/>
          <w:szCs w:val="24"/>
        </w:rPr>
        <w:t>A-728-70-D-R (04/28/15), BPT</w:t>
      </w:r>
      <w:r w:rsidRPr="003C4A4F">
        <w:rPr>
          <w:sz w:val="24"/>
          <w:szCs w:val="24"/>
        </w:rPr>
        <w:t>]</w:t>
      </w:r>
    </w:p>
    <w:p w14:paraId="0FD4CFCA" w14:textId="77777777" w:rsidR="007E737F" w:rsidRDefault="007E737F" w:rsidP="007E737F">
      <w:pPr>
        <w:tabs>
          <w:tab w:val="left" w:pos="1080"/>
        </w:tabs>
        <w:jc w:val="both"/>
        <w:rPr>
          <w:szCs w:val="24"/>
        </w:rPr>
      </w:pPr>
    </w:p>
    <w:p w14:paraId="72344029" w14:textId="36879A3A" w:rsidR="007E737F" w:rsidRPr="00617361" w:rsidRDefault="007E737F" w:rsidP="008840DC">
      <w:pPr>
        <w:pStyle w:val="Heading3"/>
        <w:numPr>
          <w:ilvl w:val="0"/>
          <w:numId w:val="35"/>
        </w:numPr>
        <w:rPr>
          <w:b w:val="0"/>
        </w:rPr>
      </w:pPr>
      <w:r w:rsidRPr="00617361">
        <w:rPr>
          <w:b w:val="0"/>
        </w:rPr>
        <w:t>Fuel Sulfur Content</w:t>
      </w:r>
    </w:p>
    <w:p w14:paraId="598E658C" w14:textId="77777777" w:rsidR="00617361" w:rsidRPr="008603F8" w:rsidRDefault="00617361" w:rsidP="00617361">
      <w:pPr>
        <w:ind w:left="1080"/>
        <w:jc w:val="both"/>
      </w:pPr>
    </w:p>
    <w:p w14:paraId="46DA810E" w14:textId="0E14016C" w:rsidR="007E737F" w:rsidRPr="00B14B0E" w:rsidRDefault="007E737F" w:rsidP="008840DC">
      <w:pPr>
        <w:pStyle w:val="RulesSub-division"/>
        <w:numPr>
          <w:ilvl w:val="0"/>
          <w:numId w:val="24"/>
        </w:numPr>
        <w:rPr>
          <w:sz w:val="24"/>
          <w:szCs w:val="24"/>
        </w:rPr>
      </w:pPr>
      <w:r w:rsidRPr="00B14B0E">
        <w:rPr>
          <w:sz w:val="24"/>
          <w:szCs w:val="24"/>
        </w:rPr>
        <w:t xml:space="preserve">The </w:t>
      </w:r>
      <w:r w:rsidR="005060E5">
        <w:rPr>
          <w:sz w:val="24"/>
          <w:szCs w:val="24"/>
        </w:rPr>
        <w:t xml:space="preserve">distillate </w:t>
      </w:r>
      <w:r w:rsidRPr="00B14B0E">
        <w:rPr>
          <w:sz w:val="24"/>
          <w:szCs w:val="24"/>
        </w:rPr>
        <w:t>fuel sulfur content for</w:t>
      </w:r>
      <w:r w:rsidR="005060E5">
        <w:rPr>
          <w:sz w:val="24"/>
          <w:szCs w:val="24"/>
        </w:rPr>
        <w:t xml:space="preserve"> the Standby</w:t>
      </w:r>
      <w:r w:rsidRPr="00B14B0E">
        <w:rPr>
          <w:sz w:val="24"/>
          <w:szCs w:val="24"/>
        </w:rPr>
        <w:t xml:space="preserve"> Generator</w:t>
      </w:r>
      <w:r w:rsidR="00824316">
        <w:rPr>
          <w:color w:val="008000"/>
          <w:sz w:val="24"/>
          <w:szCs w:val="24"/>
        </w:rPr>
        <w:t xml:space="preserve"> </w:t>
      </w:r>
      <w:r w:rsidRPr="00B14B0E">
        <w:rPr>
          <w:sz w:val="24"/>
          <w:szCs w:val="24"/>
        </w:rPr>
        <w:t xml:space="preserve">shall be limited to </w:t>
      </w:r>
      <w:r w:rsidRPr="007A4E79">
        <w:rPr>
          <w:sz w:val="24"/>
          <w:szCs w:val="24"/>
        </w:rPr>
        <w:t>0.0015% sulfur</w:t>
      </w:r>
      <w:r w:rsidR="007A4E79">
        <w:rPr>
          <w:sz w:val="24"/>
          <w:szCs w:val="24"/>
        </w:rPr>
        <w:t xml:space="preserve"> by weight</w:t>
      </w:r>
      <w:r w:rsidRPr="00B14B0E">
        <w:rPr>
          <w:color w:val="008000"/>
          <w:sz w:val="24"/>
          <w:szCs w:val="24"/>
        </w:rPr>
        <w:t>.</w:t>
      </w:r>
      <w:r w:rsidRPr="00B14B0E">
        <w:rPr>
          <w:sz w:val="24"/>
          <w:szCs w:val="24"/>
        </w:rPr>
        <w:t xml:space="preserve"> </w:t>
      </w:r>
      <w:r>
        <w:rPr>
          <w:szCs w:val="24"/>
        </w:rPr>
        <w:t xml:space="preserve"> </w:t>
      </w:r>
      <w:r w:rsidRPr="00B14B0E">
        <w:rPr>
          <w:sz w:val="24"/>
          <w:szCs w:val="24"/>
        </w:rPr>
        <w:t>[06-096 C</w:t>
      </w:r>
      <w:r w:rsidR="00D22925">
        <w:rPr>
          <w:sz w:val="24"/>
          <w:szCs w:val="24"/>
        </w:rPr>
        <w:t>.</w:t>
      </w:r>
      <w:r w:rsidRPr="00B14B0E">
        <w:rPr>
          <w:sz w:val="24"/>
          <w:szCs w:val="24"/>
        </w:rPr>
        <w:t>M</w:t>
      </w:r>
      <w:r w:rsidR="00D22925">
        <w:rPr>
          <w:sz w:val="24"/>
          <w:szCs w:val="24"/>
        </w:rPr>
        <w:t>.</w:t>
      </w:r>
      <w:r w:rsidRPr="00B14B0E">
        <w:rPr>
          <w:sz w:val="24"/>
          <w:szCs w:val="24"/>
        </w:rPr>
        <w:t>R</w:t>
      </w:r>
      <w:r w:rsidR="00D22925">
        <w:rPr>
          <w:sz w:val="24"/>
          <w:szCs w:val="24"/>
        </w:rPr>
        <w:t>.</w:t>
      </w:r>
      <w:r w:rsidRPr="00B14B0E">
        <w:rPr>
          <w:sz w:val="24"/>
          <w:szCs w:val="24"/>
        </w:rPr>
        <w:t xml:space="preserve"> </w:t>
      </w:r>
      <w:r w:rsidR="00D22925">
        <w:rPr>
          <w:sz w:val="24"/>
          <w:szCs w:val="24"/>
        </w:rPr>
        <w:t xml:space="preserve">ch. </w:t>
      </w:r>
      <w:r w:rsidRPr="00B14B0E">
        <w:rPr>
          <w:sz w:val="24"/>
          <w:szCs w:val="24"/>
        </w:rPr>
        <w:t>1</w:t>
      </w:r>
      <w:r w:rsidR="000F7491">
        <w:rPr>
          <w:sz w:val="24"/>
          <w:szCs w:val="24"/>
        </w:rPr>
        <w:t>06, § 3(A)(2)</w:t>
      </w:r>
      <w:r w:rsidRPr="00B14B0E">
        <w:rPr>
          <w:sz w:val="24"/>
          <w:szCs w:val="24"/>
        </w:rPr>
        <w:t xml:space="preserve">]   </w:t>
      </w:r>
    </w:p>
    <w:p w14:paraId="4795BDB8" w14:textId="4B88D5C5" w:rsidR="007E737F" w:rsidRPr="00B14B0E" w:rsidRDefault="007E737F" w:rsidP="008840DC">
      <w:pPr>
        <w:pStyle w:val="RulesSub-division"/>
        <w:numPr>
          <w:ilvl w:val="0"/>
          <w:numId w:val="24"/>
        </w:numPr>
        <w:rPr>
          <w:sz w:val="24"/>
          <w:szCs w:val="24"/>
        </w:rPr>
      </w:pPr>
      <w:r>
        <w:rPr>
          <w:sz w:val="24"/>
          <w:szCs w:val="24"/>
        </w:rPr>
        <w:t>Fuel s</w:t>
      </w:r>
      <w:r w:rsidRPr="00B14B0E">
        <w:rPr>
          <w:sz w:val="24"/>
          <w:szCs w:val="24"/>
        </w:rPr>
        <w:t xml:space="preserve">ulfur content compliance shall be demonstrated by </w:t>
      </w:r>
      <w:r w:rsidR="00613BE8">
        <w:rPr>
          <w:snapToGrid w:val="0"/>
          <w:sz w:val="24"/>
        </w:rPr>
        <w:t xml:space="preserve">fuel delivery receipts from the </w:t>
      </w:r>
      <w:r w:rsidR="00613BE8" w:rsidRPr="00F90076">
        <w:rPr>
          <w:snapToGrid w:val="0"/>
          <w:sz w:val="24"/>
        </w:rPr>
        <w:t xml:space="preserve">supplier, fuel supplier certification, certificate </w:t>
      </w:r>
      <w:r w:rsidR="00613BE8">
        <w:rPr>
          <w:snapToGrid w:val="0"/>
          <w:sz w:val="24"/>
        </w:rPr>
        <w:t xml:space="preserve">of analysis, or </w:t>
      </w:r>
      <w:r w:rsidR="00466100">
        <w:rPr>
          <w:snapToGrid w:val="0"/>
          <w:sz w:val="24"/>
        </w:rPr>
        <w:t>testing of fuel in the tank on-site</w:t>
      </w:r>
      <w:r w:rsidRPr="00B14B0E">
        <w:rPr>
          <w:sz w:val="24"/>
          <w:szCs w:val="24"/>
        </w:rPr>
        <w:t>.  [</w:t>
      </w:r>
      <w:r w:rsidR="00406B5E">
        <w:rPr>
          <w:sz w:val="24"/>
          <w:szCs w:val="24"/>
        </w:rPr>
        <w:t>A-728-70-A-I (01/14/03), BACT</w:t>
      </w:r>
      <w:r w:rsidRPr="00B14B0E">
        <w:rPr>
          <w:sz w:val="24"/>
          <w:szCs w:val="24"/>
        </w:rPr>
        <w:t xml:space="preserve">]  </w:t>
      </w:r>
    </w:p>
    <w:p w14:paraId="569C0832" w14:textId="77777777" w:rsidR="007E737F" w:rsidRDefault="007E737F" w:rsidP="007E737F">
      <w:pPr>
        <w:tabs>
          <w:tab w:val="left" w:pos="1080"/>
        </w:tabs>
        <w:jc w:val="both"/>
        <w:rPr>
          <w:szCs w:val="24"/>
        </w:rPr>
      </w:pPr>
    </w:p>
    <w:p w14:paraId="62FE644D" w14:textId="2BA73622" w:rsidR="00406B5E" w:rsidRPr="00617361" w:rsidRDefault="00406B5E" w:rsidP="00406B5E">
      <w:pPr>
        <w:pStyle w:val="Heading3"/>
        <w:numPr>
          <w:ilvl w:val="0"/>
          <w:numId w:val="35"/>
        </w:numPr>
        <w:rPr>
          <w:b w:val="0"/>
        </w:rPr>
      </w:pPr>
      <w:r w:rsidRPr="00617361">
        <w:rPr>
          <w:b w:val="0"/>
        </w:rPr>
        <w:t>Emissions</w:t>
      </w:r>
      <w:r>
        <w:rPr>
          <w:b w:val="0"/>
        </w:rPr>
        <w:t xml:space="preserve"> for the Standby Generator</w:t>
      </w:r>
      <w:r w:rsidRPr="00617361">
        <w:rPr>
          <w:b w:val="0"/>
        </w:rPr>
        <w:t xml:space="preserve"> shall not exceed the following limits:</w:t>
      </w:r>
    </w:p>
    <w:p w14:paraId="545AC393" w14:textId="77777777" w:rsidR="00406B5E" w:rsidRDefault="00406B5E" w:rsidP="00406B5E">
      <w:pPr>
        <w:tabs>
          <w:tab w:val="left" w:pos="720"/>
          <w:tab w:val="left" w:pos="1080"/>
        </w:tabs>
        <w:jc w:val="both"/>
        <w:rPr>
          <w:szCs w:val="24"/>
        </w:rPr>
      </w:pPr>
    </w:p>
    <w:tbl>
      <w:tblPr>
        <w:tblW w:w="61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70"/>
        <w:gridCol w:w="1440"/>
        <w:gridCol w:w="3585"/>
      </w:tblGrid>
      <w:tr w:rsidR="00406B5E" w:rsidRPr="00AC6CE7" w14:paraId="70FD2471" w14:textId="77777777" w:rsidTr="00BF7BA0">
        <w:trPr>
          <w:tblHeader/>
          <w:jc w:val="center"/>
        </w:trPr>
        <w:tc>
          <w:tcPr>
            <w:tcW w:w="1170" w:type="dxa"/>
            <w:shd w:val="clear" w:color="auto" w:fill="D9D9D9" w:themeFill="background1" w:themeFillShade="D9"/>
            <w:vAlign w:val="bottom"/>
          </w:tcPr>
          <w:p w14:paraId="390DC3EE" w14:textId="77777777" w:rsidR="00406B5E" w:rsidRPr="00F51275" w:rsidRDefault="00406B5E" w:rsidP="00BF7BA0">
            <w:pPr>
              <w:pStyle w:val="BodyText"/>
              <w:tabs>
                <w:tab w:val="clear" w:pos="360"/>
              </w:tabs>
              <w:jc w:val="center"/>
              <w:rPr>
                <w:b/>
                <w:sz w:val="22"/>
                <w:szCs w:val="22"/>
              </w:rPr>
            </w:pPr>
            <w:r w:rsidRPr="00F51275">
              <w:rPr>
                <w:b/>
                <w:sz w:val="22"/>
                <w:szCs w:val="22"/>
              </w:rPr>
              <w:t>Pollutant</w:t>
            </w:r>
          </w:p>
        </w:tc>
        <w:tc>
          <w:tcPr>
            <w:tcW w:w="1440" w:type="dxa"/>
            <w:shd w:val="clear" w:color="auto" w:fill="D9D9D9" w:themeFill="background1" w:themeFillShade="D9"/>
            <w:vAlign w:val="bottom"/>
          </w:tcPr>
          <w:p w14:paraId="60226005" w14:textId="77777777" w:rsidR="00406B5E" w:rsidRPr="00F51275" w:rsidRDefault="00406B5E" w:rsidP="00BF7BA0">
            <w:pPr>
              <w:pStyle w:val="BodyText"/>
              <w:tabs>
                <w:tab w:val="clear" w:pos="360"/>
              </w:tabs>
              <w:jc w:val="center"/>
              <w:rPr>
                <w:b/>
                <w:sz w:val="22"/>
                <w:szCs w:val="22"/>
              </w:rPr>
            </w:pPr>
            <w:proofErr w:type="spellStart"/>
            <w:r w:rsidRPr="00F51275">
              <w:rPr>
                <w:b/>
                <w:sz w:val="22"/>
                <w:szCs w:val="22"/>
              </w:rPr>
              <w:t>lb</w:t>
            </w:r>
            <w:proofErr w:type="spellEnd"/>
            <w:r w:rsidRPr="00F51275">
              <w:rPr>
                <w:b/>
                <w:sz w:val="22"/>
                <w:szCs w:val="22"/>
              </w:rPr>
              <w:t>/MMBtu</w:t>
            </w:r>
          </w:p>
        </w:tc>
        <w:tc>
          <w:tcPr>
            <w:tcW w:w="3585" w:type="dxa"/>
            <w:shd w:val="clear" w:color="auto" w:fill="D9D9D9" w:themeFill="background1" w:themeFillShade="D9"/>
            <w:vAlign w:val="bottom"/>
          </w:tcPr>
          <w:p w14:paraId="21CA8280" w14:textId="77777777" w:rsidR="00406B5E" w:rsidRPr="00F51275" w:rsidRDefault="00406B5E" w:rsidP="00BF7BA0">
            <w:pPr>
              <w:pStyle w:val="BodyText"/>
              <w:tabs>
                <w:tab w:val="clear" w:pos="360"/>
              </w:tabs>
              <w:jc w:val="center"/>
              <w:rPr>
                <w:b/>
                <w:sz w:val="22"/>
                <w:szCs w:val="22"/>
              </w:rPr>
            </w:pPr>
            <w:r w:rsidRPr="00F51275">
              <w:rPr>
                <w:b/>
                <w:sz w:val="22"/>
                <w:szCs w:val="22"/>
              </w:rPr>
              <w:t>Origin and Authority</w:t>
            </w:r>
          </w:p>
        </w:tc>
      </w:tr>
      <w:tr w:rsidR="00406B5E" w:rsidRPr="00F17BC1" w14:paraId="7CBF3662" w14:textId="77777777" w:rsidTr="00BF7BA0">
        <w:trPr>
          <w:jc w:val="center"/>
        </w:trPr>
        <w:tc>
          <w:tcPr>
            <w:tcW w:w="1170" w:type="dxa"/>
            <w:vAlign w:val="center"/>
          </w:tcPr>
          <w:p w14:paraId="3A6BE8E1" w14:textId="77777777" w:rsidR="00406B5E" w:rsidRPr="00F17BC1" w:rsidRDefault="00406B5E" w:rsidP="00BF7BA0">
            <w:pPr>
              <w:pStyle w:val="BodyText"/>
              <w:tabs>
                <w:tab w:val="clear" w:pos="360"/>
              </w:tabs>
              <w:jc w:val="left"/>
              <w:rPr>
                <w:sz w:val="22"/>
                <w:szCs w:val="22"/>
              </w:rPr>
            </w:pPr>
            <w:r w:rsidRPr="00F17BC1">
              <w:rPr>
                <w:sz w:val="22"/>
                <w:szCs w:val="22"/>
              </w:rPr>
              <w:t>PM</w:t>
            </w:r>
          </w:p>
        </w:tc>
        <w:tc>
          <w:tcPr>
            <w:tcW w:w="1440" w:type="dxa"/>
            <w:vAlign w:val="center"/>
          </w:tcPr>
          <w:p w14:paraId="58D1D3E2" w14:textId="77777777" w:rsidR="00406B5E" w:rsidRPr="00F17BC1" w:rsidRDefault="00406B5E" w:rsidP="00BF7BA0">
            <w:pPr>
              <w:pStyle w:val="BodyText"/>
              <w:tabs>
                <w:tab w:val="clear" w:pos="360"/>
              </w:tabs>
              <w:jc w:val="center"/>
              <w:rPr>
                <w:sz w:val="22"/>
                <w:szCs w:val="22"/>
              </w:rPr>
            </w:pPr>
            <w:r>
              <w:rPr>
                <w:sz w:val="22"/>
                <w:szCs w:val="22"/>
              </w:rPr>
              <w:t>0.12</w:t>
            </w:r>
          </w:p>
        </w:tc>
        <w:tc>
          <w:tcPr>
            <w:tcW w:w="3585" w:type="dxa"/>
            <w:vAlign w:val="center"/>
          </w:tcPr>
          <w:p w14:paraId="04BA5E45" w14:textId="77777777" w:rsidR="00406B5E" w:rsidRPr="00F17BC1" w:rsidRDefault="00406B5E" w:rsidP="00BF7BA0">
            <w:pPr>
              <w:pStyle w:val="BodyText"/>
              <w:tabs>
                <w:tab w:val="clear" w:pos="360"/>
              </w:tabs>
              <w:jc w:val="center"/>
              <w:rPr>
                <w:sz w:val="22"/>
                <w:szCs w:val="22"/>
              </w:rPr>
            </w:pPr>
            <w:r>
              <w:rPr>
                <w:sz w:val="22"/>
                <w:szCs w:val="22"/>
              </w:rPr>
              <w:t xml:space="preserve">06-096 C.M.R. ch. 103(2)(B)(1)(a) &amp; </w:t>
            </w:r>
            <w:r w:rsidRPr="00F17BC1">
              <w:rPr>
                <w:sz w:val="22"/>
                <w:szCs w:val="22"/>
              </w:rPr>
              <w:t>A-728-7</w:t>
            </w:r>
            <w:r>
              <w:rPr>
                <w:sz w:val="22"/>
                <w:szCs w:val="22"/>
              </w:rPr>
              <w:t>1</w:t>
            </w:r>
            <w:r w:rsidRPr="00F17BC1">
              <w:rPr>
                <w:sz w:val="22"/>
                <w:szCs w:val="22"/>
              </w:rPr>
              <w:t>-A-</w:t>
            </w:r>
            <w:r>
              <w:rPr>
                <w:sz w:val="22"/>
                <w:szCs w:val="22"/>
              </w:rPr>
              <w:t>N</w:t>
            </w:r>
            <w:r w:rsidRPr="00F17BC1">
              <w:rPr>
                <w:sz w:val="22"/>
                <w:szCs w:val="22"/>
              </w:rPr>
              <w:t xml:space="preserve"> (</w:t>
            </w:r>
            <w:r>
              <w:rPr>
                <w:sz w:val="22"/>
                <w:szCs w:val="22"/>
              </w:rPr>
              <w:t>07</w:t>
            </w:r>
            <w:r w:rsidRPr="00F17BC1">
              <w:rPr>
                <w:sz w:val="22"/>
                <w:szCs w:val="22"/>
              </w:rPr>
              <w:t>/1</w:t>
            </w:r>
            <w:r>
              <w:rPr>
                <w:sz w:val="22"/>
                <w:szCs w:val="22"/>
              </w:rPr>
              <w:t>3</w:t>
            </w:r>
            <w:r w:rsidRPr="00F17BC1">
              <w:rPr>
                <w:sz w:val="22"/>
                <w:szCs w:val="22"/>
              </w:rPr>
              <w:t>/</w:t>
            </w:r>
            <w:r>
              <w:rPr>
                <w:sz w:val="22"/>
                <w:szCs w:val="22"/>
              </w:rPr>
              <w:t>98</w:t>
            </w:r>
            <w:r w:rsidRPr="00F17BC1">
              <w:rPr>
                <w:sz w:val="22"/>
                <w:szCs w:val="22"/>
              </w:rPr>
              <w:t>), B</w:t>
            </w:r>
            <w:r>
              <w:rPr>
                <w:sz w:val="22"/>
                <w:szCs w:val="22"/>
              </w:rPr>
              <w:t>ACT</w:t>
            </w:r>
          </w:p>
        </w:tc>
      </w:tr>
    </w:tbl>
    <w:p w14:paraId="5BFBB93E" w14:textId="77777777" w:rsidR="00406B5E" w:rsidRDefault="00406B5E" w:rsidP="00406B5E">
      <w:pPr>
        <w:pStyle w:val="Heading3"/>
        <w:numPr>
          <w:ilvl w:val="0"/>
          <w:numId w:val="0"/>
        </w:numPr>
        <w:ind w:left="1080"/>
        <w:rPr>
          <w:b w:val="0"/>
        </w:rPr>
      </w:pPr>
    </w:p>
    <w:p w14:paraId="3AF34386" w14:textId="7D9BC5AF" w:rsidR="007E737F" w:rsidRPr="00617361" w:rsidRDefault="007E737F" w:rsidP="008840DC">
      <w:pPr>
        <w:pStyle w:val="Heading3"/>
        <w:numPr>
          <w:ilvl w:val="0"/>
          <w:numId w:val="35"/>
        </w:numPr>
        <w:rPr>
          <w:b w:val="0"/>
        </w:rPr>
      </w:pPr>
      <w:r w:rsidRPr="00617361">
        <w:rPr>
          <w:b w:val="0"/>
        </w:rPr>
        <w:t>Emissions</w:t>
      </w:r>
      <w:r w:rsidR="005060E5">
        <w:rPr>
          <w:b w:val="0"/>
        </w:rPr>
        <w:t xml:space="preserve"> for the Standby Generator</w:t>
      </w:r>
      <w:r w:rsidRPr="00617361">
        <w:rPr>
          <w:b w:val="0"/>
        </w:rPr>
        <w:t xml:space="preserve"> shall not exceed the following limits </w:t>
      </w:r>
      <w:r w:rsidR="00F5687B">
        <w:rPr>
          <w:b w:val="0"/>
        </w:rPr>
        <w:br/>
      </w:r>
      <w:r w:rsidRPr="00617361">
        <w:rPr>
          <w:b w:val="0"/>
        </w:rPr>
        <w:t>[</w:t>
      </w:r>
      <w:r w:rsidR="001742B8">
        <w:rPr>
          <w:b w:val="0"/>
        </w:rPr>
        <w:t>A-728-70-A-I (01/14/03</w:t>
      </w:r>
      <w:r w:rsidR="001742B8" w:rsidRPr="001742B8">
        <w:rPr>
          <w:b w:val="0"/>
        </w:rPr>
        <w:t>)</w:t>
      </w:r>
      <w:r w:rsidRPr="001742B8">
        <w:rPr>
          <w:b w:val="0"/>
        </w:rPr>
        <w:t>, BPT</w:t>
      </w:r>
      <w:r w:rsidRPr="00617361">
        <w:rPr>
          <w:b w:val="0"/>
        </w:rPr>
        <w:t>]:</w:t>
      </w:r>
    </w:p>
    <w:p w14:paraId="217251F6" w14:textId="77777777" w:rsidR="007E737F" w:rsidRDefault="007E737F" w:rsidP="007E737F">
      <w:pPr>
        <w:tabs>
          <w:tab w:val="left" w:pos="720"/>
          <w:tab w:val="left" w:pos="1080"/>
        </w:tabs>
        <w:jc w:val="both"/>
        <w:rPr>
          <w:szCs w:val="24"/>
        </w:rPr>
      </w:pPr>
    </w:p>
    <w:tbl>
      <w:tblPr>
        <w:tblW w:w="82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0"/>
        <w:gridCol w:w="900"/>
        <w:gridCol w:w="900"/>
        <w:gridCol w:w="900"/>
        <w:gridCol w:w="900"/>
        <w:gridCol w:w="900"/>
        <w:gridCol w:w="900"/>
        <w:gridCol w:w="900"/>
      </w:tblGrid>
      <w:tr w:rsidR="00F54FC4" w:rsidRPr="00BD22CB" w14:paraId="08BE961B" w14:textId="77777777" w:rsidTr="005060E5">
        <w:tc>
          <w:tcPr>
            <w:tcW w:w="1980" w:type="dxa"/>
            <w:shd w:val="clear" w:color="auto" w:fill="D9D9D9" w:themeFill="background1" w:themeFillShade="D9"/>
            <w:vAlign w:val="bottom"/>
          </w:tcPr>
          <w:p w14:paraId="39BEFB85" w14:textId="77777777" w:rsidR="00F54FC4" w:rsidRPr="00F51275" w:rsidRDefault="00F54FC4" w:rsidP="00F54FC4">
            <w:pPr>
              <w:pStyle w:val="Heading3"/>
              <w:numPr>
                <w:ilvl w:val="0"/>
                <w:numId w:val="0"/>
              </w:numPr>
              <w:tabs>
                <w:tab w:val="clear" w:pos="1080"/>
              </w:tabs>
              <w:jc w:val="center"/>
              <w:rPr>
                <w:i/>
                <w:sz w:val="22"/>
                <w:szCs w:val="22"/>
              </w:rPr>
            </w:pPr>
            <w:r w:rsidRPr="00F51275">
              <w:rPr>
                <w:sz w:val="22"/>
                <w:szCs w:val="22"/>
              </w:rPr>
              <w:t>Unit</w:t>
            </w:r>
          </w:p>
        </w:tc>
        <w:tc>
          <w:tcPr>
            <w:tcW w:w="900" w:type="dxa"/>
            <w:shd w:val="clear" w:color="auto" w:fill="D9D9D9" w:themeFill="background1" w:themeFillShade="D9"/>
          </w:tcPr>
          <w:p w14:paraId="6EC3FD26" w14:textId="77777777" w:rsidR="00F54FC4" w:rsidRPr="00F51275" w:rsidRDefault="00F54FC4" w:rsidP="003777CE">
            <w:pPr>
              <w:tabs>
                <w:tab w:val="left" w:pos="360"/>
                <w:tab w:val="left" w:pos="720"/>
                <w:tab w:val="left" w:pos="1080"/>
                <w:tab w:val="left" w:pos="1440"/>
                <w:tab w:val="left" w:pos="1800"/>
                <w:tab w:val="left" w:pos="2160"/>
                <w:tab w:val="left" w:pos="2520"/>
                <w:tab w:val="left" w:pos="2880"/>
              </w:tabs>
              <w:jc w:val="center"/>
              <w:rPr>
                <w:b/>
                <w:sz w:val="22"/>
                <w:szCs w:val="22"/>
              </w:rPr>
            </w:pPr>
            <w:r w:rsidRPr="00F51275">
              <w:rPr>
                <w:b/>
                <w:sz w:val="22"/>
                <w:szCs w:val="22"/>
              </w:rPr>
              <w:t xml:space="preserve">PM </w:t>
            </w:r>
          </w:p>
          <w:p w14:paraId="6FD380DB" w14:textId="77777777" w:rsidR="00F54FC4" w:rsidRPr="00F51275" w:rsidRDefault="00F54FC4" w:rsidP="003777CE">
            <w:pPr>
              <w:tabs>
                <w:tab w:val="left" w:pos="360"/>
                <w:tab w:val="left" w:pos="720"/>
                <w:tab w:val="left" w:pos="1080"/>
                <w:tab w:val="left" w:pos="1440"/>
                <w:tab w:val="left" w:pos="1800"/>
                <w:tab w:val="left" w:pos="2160"/>
                <w:tab w:val="left" w:pos="2520"/>
                <w:tab w:val="left" w:pos="2880"/>
              </w:tabs>
              <w:jc w:val="center"/>
              <w:rPr>
                <w:b/>
                <w:sz w:val="22"/>
                <w:szCs w:val="22"/>
              </w:rPr>
            </w:pPr>
            <w:r w:rsidRPr="00F51275">
              <w:rPr>
                <w:b/>
                <w:sz w:val="22"/>
                <w:szCs w:val="22"/>
              </w:rPr>
              <w:t>(</w:t>
            </w:r>
            <w:proofErr w:type="spellStart"/>
            <w:r w:rsidRPr="00F51275">
              <w:rPr>
                <w:b/>
                <w:sz w:val="22"/>
                <w:szCs w:val="22"/>
              </w:rPr>
              <w:t>lb</w:t>
            </w:r>
            <w:proofErr w:type="spellEnd"/>
            <w:r w:rsidRPr="00F51275">
              <w:rPr>
                <w:b/>
                <w:sz w:val="22"/>
                <w:szCs w:val="22"/>
              </w:rPr>
              <w:t>/</w:t>
            </w:r>
            <w:proofErr w:type="spellStart"/>
            <w:r w:rsidRPr="00F51275">
              <w:rPr>
                <w:b/>
                <w:sz w:val="22"/>
                <w:szCs w:val="22"/>
              </w:rPr>
              <w:t>hr</w:t>
            </w:r>
            <w:proofErr w:type="spellEnd"/>
            <w:r w:rsidRPr="00F51275">
              <w:rPr>
                <w:b/>
                <w:sz w:val="22"/>
                <w:szCs w:val="22"/>
              </w:rPr>
              <w:t>)</w:t>
            </w:r>
          </w:p>
        </w:tc>
        <w:tc>
          <w:tcPr>
            <w:tcW w:w="900" w:type="dxa"/>
            <w:shd w:val="clear" w:color="auto" w:fill="D9D9D9" w:themeFill="background1" w:themeFillShade="D9"/>
          </w:tcPr>
          <w:p w14:paraId="20033AAF" w14:textId="77777777" w:rsidR="00F54FC4" w:rsidRPr="00F51275" w:rsidRDefault="00F54FC4" w:rsidP="003777C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F51275">
              <w:rPr>
                <w:b/>
                <w:sz w:val="22"/>
                <w:szCs w:val="22"/>
              </w:rPr>
              <w:t>PM</w:t>
            </w:r>
            <w:r w:rsidRPr="00F51275">
              <w:rPr>
                <w:b/>
                <w:sz w:val="22"/>
                <w:szCs w:val="22"/>
                <w:vertAlign w:val="subscript"/>
              </w:rPr>
              <w:t>10</w:t>
            </w:r>
          </w:p>
          <w:p w14:paraId="36EF1F6B" w14:textId="77777777" w:rsidR="00F54FC4" w:rsidRPr="00F51275" w:rsidRDefault="00F54FC4" w:rsidP="003777CE">
            <w:pPr>
              <w:tabs>
                <w:tab w:val="left" w:pos="360"/>
                <w:tab w:val="left" w:pos="720"/>
                <w:tab w:val="left" w:pos="1080"/>
                <w:tab w:val="left" w:pos="1440"/>
                <w:tab w:val="left" w:pos="1800"/>
                <w:tab w:val="left" w:pos="2160"/>
                <w:tab w:val="left" w:pos="2520"/>
                <w:tab w:val="left" w:pos="2880"/>
              </w:tabs>
              <w:jc w:val="center"/>
              <w:rPr>
                <w:b/>
                <w:sz w:val="22"/>
                <w:szCs w:val="22"/>
              </w:rPr>
            </w:pPr>
            <w:r w:rsidRPr="00F51275">
              <w:rPr>
                <w:b/>
                <w:sz w:val="22"/>
                <w:szCs w:val="22"/>
              </w:rPr>
              <w:t>(</w:t>
            </w:r>
            <w:proofErr w:type="spellStart"/>
            <w:r w:rsidRPr="00F51275">
              <w:rPr>
                <w:b/>
                <w:sz w:val="22"/>
                <w:szCs w:val="22"/>
              </w:rPr>
              <w:t>lb</w:t>
            </w:r>
            <w:proofErr w:type="spellEnd"/>
            <w:r w:rsidRPr="00F51275">
              <w:rPr>
                <w:b/>
                <w:sz w:val="22"/>
                <w:szCs w:val="22"/>
              </w:rPr>
              <w:t>/</w:t>
            </w:r>
            <w:proofErr w:type="spellStart"/>
            <w:r w:rsidRPr="00F51275">
              <w:rPr>
                <w:b/>
                <w:sz w:val="22"/>
                <w:szCs w:val="22"/>
              </w:rPr>
              <w:t>hr</w:t>
            </w:r>
            <w:proofErr w:type="spellEnd"/>
            <w:r w:rsidRPr="00F51275">
              <w:rPr>
                <w:b/>
                <w:sz w:val="22"/>
                <w:szCs w:val="22"/>
              </w:rPr>
              <w:t>)</w:t>
            </w:r>
          </w:p>
        </w:tc>
        <w:tc>
          <w:tcPr>
            <w:tcW w:w="900" w:type="dxa"/>
            <w:shd w:val="clear" w:color="auto" w:fill="D9D9D9" w:themeFill="background1" w:themeFillShade="D9"/>
            <w:vAlign w:val="bottom"/>
          </w:tcPr>
          <w:p w14:paraId="0E952F87" w14:textId="77777777" w:rsidR="00F54FC4" w:rsidRDefault="00F54FC4" w:rsidP="00F54FC4">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0C4D17DA" w14:textId="77777777" w:rsidR="00F54FC4" w:rsidRPr="00F54FC4" w:rsidRDefault="00F54FC4" w:rsidP="00F54FC4">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00" w:type="dxa"/>
            <w:shd w:val="clear" w:color="auto" w:fill="D9D9D9" w:themeFill="background1" w:themeFillShade="D9"/>
          </w:tcPr>
          <w:p w14:paraId="0498B674" w14:textId="77777777" w:rsidR="00F54FC4" w:rsidRPr="00F51275" w:rsidRDefault="00F54FC4" w:rsidP="003777C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F51275">
              <w:rPr>
                <w:b/>
                <w:sz w:val="22"/>
                <w:szCs w:val="22"/>
              </w:rPr>
              <w:t>SO</w:t>
            </w:r>
            <w:r w:rsidRPr="00F51275">
              <w:rPr>
                <w:b/>
                <w:sz w:val="22"/>
                <w:szCs w:val="22"/>
                <w:vertAlign w:val="subscript"/>
              </w:rPr>
              <w:t>2</w:t>
            </w:r>
          </w:p>
          <w:p w14:paraId="719C32B7" w14:textId="77777777" w:rsidR="00F54FC4" w:rsidRPr="00F51275" w:rsidRDefault="00F54FC4" w:rsidP="003777CE">
            <w:pPr>
              <w:tabs>
                <w:tab w:val="left" w:pos="360"/>
                <w:tab w:val="left" w:pos="720"/>
                <w:tab w:val="left" w:pos="1080"/>
                <w:tab w:val="left" w:pos="1440"/>
                <w:tab w:val="left" w:pos="1800"/>
                <w:tab w:val="left" w:pos="2160"/>
                <w:tab w:val="left" w:pos="2520"/>
                <w:tab w:val="left" w:pos="2880"/>
              </w:tabs>
              <w:jc w:val="center"/>
              <w:rPr>
                <w:b/>
                <w:sz w:val="22"/>
                <w:szCs w:val="22"/>
              </w:rPr>
            </w:pPr>
            <w:r w:rsidRPr="00F51275">
              <w:rPr>
                <w:b/>
                <w:sz w:val="22"/>
                <w:szCs w:val="22"/>
              </w:rPr>
              <w:t>(</w:t>
            </w:r>
            <w:proofErr w:type="spellStart"/>
            <w:r w:rsidRPr="00F51275">
              <w:rPr>
                <w:b/>
                <w:sz w:val="22"/>
                <w:szCs w:val="22"/>
              </w:rPr>
              <w:t>lb</w:t>
            </w:r>
            <w:proofErr w:type="spellEnd"/>
            <w:r w:rsidRPr="00F51275">
              <w:rPr>
                <w:b/>
                <w:sz w:val="22"/>
                <w:szCs w:val="22"/>
              </w:rPr>
              <w:t>/</w:t>
            </w:r>
            <w:proofErr w:type="spellStart"/>
            <w:r w:rsidRPr="00F51275">
              <w:rPr>
                <w:b/>
                <w:sz w:val="22"/>
                <w:szCs w:val="22"/>
              </w:rPr>
              <w:t>hr</w:t>
            </w:r>
            <w:proofErr w:type="spellEnd"/>
            <w:r w:rsidRPr="00F51275">
              <w:rPr>
                <w:b/>
                <w:sz w:val="22"/>
                <w:szCs w:val="22"/>
              </w:rPr>
              <w:t>)</w:t>
            </w:r>
          </w:p>
        </w:tc>
        <w:tc>
          <w:tcPr>
            <w:tcW w:w="900" w:type="dxa"/>
            <w:shd w:val="clear" w:color="auto" w:fill="D9D9D9" w:themeFill="background1" w:themeFillShade="D9"/>
          </w:tcPr>
          <w:p w14:paraId="105287A0" w14:textId="77777777" w:rsidR="00F54FC4" w:rsidRPr="00F51275" w:rsidRDefault="00F54FC4" w:rsidP="003777C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F51275">
              <w:rPr>
                <w:b/>
                <w:sz w:val="22"/>
                <w:szCs w:val="22"/>
              </w:rPr>
              <w:t>NO</w:t>
            </w:r>
            <w:r w:rsidRPr="00F51275">
              <w:rPr>
                <w:b/>
                <w:sz w:val="22"/>
                <w:szCs w:val="22"/>
                <w:vertAlign w:val="subscript"/>
              </w:rPr>
              <w:t>x</w:t>
            </w:r>
          </w:p>
          <w:p w14:paraId="4929C364" w14:textId="77777777" w:rsidR="00F54FC4" w:rsidRPr="00F51275" w:rsidRDefault="00F54FC4" w:rsidP="003777CE">
            <w:pPr>
              <w:tabs>
                <w:tab w:val="left" w:pos="360"/>
                <w:tab w:val="left" w:pos="720"/>
                <w:tab w:val="left" w:pos="1080"/>
                <w:tab w:val="left" w:pos="1440"/>
                <w:tab w:val="left" w:pos="1800"/>
                <w:tab w:val="left" w:pos="2160"/>
                <w:tab w:val="left" w:pos="2520"/>
                <w:tab w:val="left" w:pos="2880"/>
              </w:tabs>
              <w:jc w:val="center"/>
              <w:rPr>
                <w:b/>
                <w:sz w:val="22"/>
                <w:szCs w:val="22"/>
              </w:rPr>
            </w:pPr>
            <w:r w:rsidRPr="00F51275">
              <w:rPr>
                <w:b/>
                <w:sz w:val="22"/>
                <w:szCs w:val="22"/>
              </w:rPr>
              <w:t>(</w:t>
            </w:r>
            <w:proofErr w:type="spellStart"/>
            <w:r w:rsidRPr="00F51275">
              <w:rPr>
                <w:b/>
                <w:sz w:val="22"/>
                <w:szCs w:val="22"/>
              </w:rPr>
              <w:t>lb</w:t>
            </w:r>
            <w:proofErr w:type="spellEnd"/>
            <w:r w:rsidRPr="00F51275">
              <w:rPr>
                <w:b/>
                <w:sz w:val="22"/>
                <w:szCs w:val="22"/>
              </w:rPr>
              <w:t>/</w:t>
            </w:r>
            <w:proofErr w:type="spellStart"/>
            <w:r w:rsidRPr="00F51275">
              <w:rPr>
                <w:b/>
                <w:sz w:val="22"/>
                <w:szCs w:val="22"/>
              </w:rPr>
              <w:t>hr</w:t>
            </w:r>
            <w:proofErr w:type="spellEnd"/>
            <w:r w:rsidRPr="00F51275">
              <w:rPr>
                <w:b/>
                <w:sz w:val="22"/>
                <w:szCs w:val="22"/>
              </w:rPr>
              <w:t>)</w:t>
            </w:r>
          </w:p>
        </w:tc>
        <w:tc>
          <w:tcPr>
            <w:tcW w:w="900" w:type="dxa"/>
            <w:shd w:val="clear" w:color="auto" w:fill="D9D9D9" w:themeFill="background1" w:themeFillShade="D9"/>
          </w:tcPr>
          <w:p w14:paraId="6239AAFE" w14:textId="77777777" w:rsidR="00F54FC4" w:rsidRPr="00F51275" w:rsidRDefault="00F54FC4" w:rsidP="003777CE">
            <w:pPr>
              <w:tabs>
                <w:tab w:val="left" w:pos="360"/>
                <w:tab w:val="left" w:pos="720"/>
                <w:tab w:val="left" w:pos="1080"/>
                <w:tab w:val="left" w:pos="1440"/>
                <w:tab w:val="left" w:pos="1800"/>
                <w:tab w:val="left" w:pos="2160"/>
                <w:tab w:val="left" w:pos="2520"/>
                <w:tab w:val="left" w:pos="2880"/>
              </w:tabs>
              <w:jc w:val="center"/>
              <w:rPr>
                <w:b/>
                <w:sz w:val="22"/>
                <w:szCs w:val="22"/>
              </w:rPr>
            </w:pPr>
            <w:r w:rsidRPr="00F51275">
              <w:rPr>
                <w:b/>
                <w:sz w:val="22"/>
                <w:szCs w:val="22"/>
              </w:rPr>
              <w:t>CO</w:t>
            </w:r>
          </w:p>
          <w:p w14:paraId="5961C00B" w14:textId="77777777" w:rsidR="00F54FC4" w:rsidRPr="00F51275" w:rsidRDefault="00F54FC4" w:rsidP="003777CE">
            <w:pPr>
              <w:tabs>
                <w:tab w:val="left" w:pos="360"/>
                <w:tab w:val="left" w:pos="720"/>
                <w:tab w:val="left" w:pos="1080"/>
                <w:tab w:val="left" w:pos="1440"/>
                <w:tab w:val="left" w:pos="1800"/>
                <w:tab w:val="left" w:pos="2160"/>
                <w:tab w:val="left" w:pos="2520"/>
                <w:tab w:val="left" w:pos="2880"/>
              </w:tabs>
              <w:jc w:val="center"/>
              <w:rPr>
                <w:b/>
                <w:sz w:val="22"/>
                <w:szCs w:val="22"/>
              </w:rPr>
            </w:pPr>
            <w:r w:rsidRPr="00F51275">
              <w:rPr>
                <w:b/>
                <w:sz w:val="22"/>
                <w:szCs w:val="22"/>
              </w:rPr>
              <w:t>(</w:t>
            </w:r>
            <w:proofErr w:type="spellStart"/>
            <w:r w:rsidRPr="00F51275">
              <w:rPr>
                <w:b/>
                <w:sz w:val="22"/>
                <w:szCs w:val="22"/>
              </w:rPr>
              <w:t>lb</w:t>
            </w:r>
            <w:proofErr w:type="spellEnd"/>
            <w:r w:rsidRPr="00F51275">
              <w:rPr>
                <w:b/>
                <w:sz w:val="22"/>
                <w:szCs w:val="22"/>
              </w:rPr>
              <w:t>/</w:t>
            </w:r>
            <w:proofErr w:type="spellStart"/>
            <w:r w:rsidRPr="00F51275">
              <w:rPr>
                <w:b/>
                <w:sz w:val="22"/>
                <w:szCs w:val="22"/>
              </w:rPr>
              <w:t>hr</w:t>
            </w:r>
            <w:proofErr w:type="spellEnd"/>
            <w:r w:rsidRPr="00F51275">
              <w:rPr>
                <w:b/>
                <w:sz w:val="22"/>
                <w:szCs w:val="22"/>
              </w:rPr>
              <w:t>)</w:t>
            </w:r>
          </w:p>
        </w:tc>
        <w:tc>
          <w:tcPr>
            <w:tcW w:w="900" w:type="dxa"/>
            <w:shd w:val="clear" w:color="auto" w:fill="D9D9D9" w:themeFill="background1" w:themeFillShade="D9"/>
          </w:tcPr>
          <w:p w14:paraId="161143CF" w14:textId="77777777" w:rsidR="00F54FC4" w:rsidRPr="00F51275" w:rsidRDefault="00F54FC4" w:rsidP="003777CE">
            <w:pPr>
              <w:tabs>
                <w:tab w:val="left" w:pos="360"/>
                <w:tab w:val="left" w:pos="720"/>
                <w:tab w:val="left" w:pos="1080"/>
                <w:tab w:val="left" w:pos="1440"/>
                <w:tab w:val="left" w:pos="1800"/>
                <w:tab w:val="left" w:pos="2160"/>
                <w:tab w:val="left" w:pos="2520"/>
                <w:tab w:val="left" w:pos="2880"/>
              </w:tabs>
              <w:jc w:val="center"/>
              <w:rPr>
                <w:b/>
                <w:sz w:val="22"/>
                <w:szCs w:val="22"/>
              </w:rPr>
            </w:pPr>
            <w:r w:rsidRPr="00F51275">
              <w:rPr>
                <w:b/>
                <w:sz w:val="22"/>
                <w:szCs w:val="22"/>
              </w:rPr>
              <w:t>VOC</w:t>
            </w:r>
          </w:p>
          <w:p w14:paraId="2F631F90" w14:textId="77777777" w:rsidR="00F54FC4" w:rsidRPr="00F51275" w:rsidRDefault="00F54FC4" w:rsidP="003777CE">
            <w:pPr>
              <w:tabs>
                <w:tab w:val="left" w:pos="360"/>
                <w:tab w:val="left" w:pos="720"/>
                <w:tab w:val="left" w:pos="1080"/>
                <w:tab w:val="left" w:pos="1440"/>
                <w:tab w:val="left" w:pos="1800"/>
                <w:tab w:val="left" w:pos="2160"/>
                <w:tab w:val="left" w:pos="2520"/>
                <w:tab w:val="left" w:pos="2880"/>
              </w:tabs>
              <w:jc w:val="center"/>
              <w:rPr>
                <w:b/>
                <w:sz w:val="22"/>
                <w:szCs w:val="22"/>
              </w:rPr>
            </w:pPr>
            <w:r w:rsidRPr="00F51275">
              <w:rPr>
                <w:b/>
                <w:sz w:val="22"/>
                <w:szCs w:val="22"/>
              </w:rPr>
              <w:t>(</w:t>
            </w:r>
            <w:proofErr w:type="spellStart"/>
            <w:r w:rsidRPr="00F51275">
              <w:rPr>
                <w:b/>
                <w:sz w:val="22"/>
                <w:szCs w:val="22"/>
              </w:rPr>
              <w:t>lb</w:t>
            </w:r>
            <w:proofErr w:type="spellEnd"/>
            <w:r w:rsidRPr="00F51275">
              <w:rPr>
                <w:b/>
                <w:sz w:val="22"/>
                <w:szCs w:val="22"/>
              </w:rPr>
              <w:t>/</w:t>
            </w:r>
            <w:proofErr w:type="spellStart"/>
            <w:r w:rsidRPr="00F51275">
              <w:rPr>
                <w:b/>
                <w:sz w:val="22"/>
                <w:szCs w:val="22"/>
              </w:rPr>
              <w:t>hr</w:t>
            </w:r>
            <w:proofErr w:type="spellEnd"/>
            <w:r w:rsidRPr="00F51275">
              <w:rPr>
                <w:b/>
                <w:sz w:val="22"/>
                <w:szCs w:val="22"/>
              </w:rPr>
              <w:t>)</w:t>
            </w:r>
          </w:p>
        </w:tc>
      </w:tr>
      <w:tr w:rsidR="00F54FC4" w14:paraId="4463A518" w14:textId="77777777" w:rsidTr="005060E5">
        <w:tc>
          <w:tcPr>
            <w:tcW w:w="1980" w:type="dxa"/>
            <w:vAlign w:val="center"/>
          </w:tcPr>
          <w:p w14:paraId="12914588" w14:textId="6C647402" w:rsidR="00F54FC4" w:rsidRPr="00F51275" w:rsidRDefault="005060E5" w:rsidP="00F54FC4">
            <w:pPr>
              <w:rPr>
                <w:sz w:val="22"/>
                <w:szCs w:val="22"/>
              </w:rPr>
            </w:pPr>
            <w:r>
              <w:rPr>
                <w:sz w:val="22"/>
                <w:szCs w:val="22"/>
              </w:rPr>
              <w:t xml:space="preserve">Standby </w:t>
            </w:r>
            <w:r w:rsidR="00F54FC4" w:rsidRPr="00F51275">
              <w:rPr>
                <w:sz w:val="22"/>
                <w:szCs w:val="22"/>
              </w:rPr>
              <w:t xml:space="preserve">Generator </w:t>
            </w:r>
          </w:p>
        </w:tc>
        <w:tc>
          <w:tcPr>
            <w:tcW w:w="900" w:type="dxa"/>
            <w:vAlign w:val="center"/>
          </w:tcPr>
          <w:p w14:paraId="6A251CF7" w14:textId="1ED18549" w:rsidR="00F54FC4" w:rsidRPr="00F51275" w:rsidRDefault="005060E5" w:rsidP="00F54FC4">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0.47</w:t>
            </w:r>
          </w:p>
        </w:tc>
        <w:tc>
          <w:tcPr>
            <w:tcW w:w="900" w:type="dxa"/>
            <w:vAlign w:val="center"/>
          </w:tcPr>
          <w:p w14:paraId="2CD5102A" w14:textId="5907898A" w:rsidR="00F54FC4" w:rsidRPr="00F51275" w:rsidRDefault="005060E5" w:rsidP="00F54FC4">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0.47</w:t>
            </w:r>
          </w:p>
        </w:tc>
        <w:tc>
          <w:tcPr>
            <w:tcW w:w="900" w:type="dxa"/>
            <w:vAlign w:val="center"/>
          </w:tcPr>
          <w:p w14:paraId="04D9EC56" w14:textId="360DD57A" w:rsidR="00F54FC4" w:rsidRPr="00F51275" w:rsidRDefault="005060E5" w:rsidP="00F54FC4">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0.47</w:t>
            </w:r>
          </w:p>
        </w:tc>
        <w:tc>
          <w:tcPr>
            <w:tcW w:w="900" w:type="dxa"/>
            <w:vAlign w:val="center"/>
          </w:tcPr>
          <w:p w14:paraId="374C40E3" w14:textId="3BC9B573" w:rsidR="00F54FC4" w:rsidRPr="00F51275" w:rsidRDefault="005060E5" w:rsidP="00F54FC4">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00" w:type="dxa"/>
            <w:vAlign w:val="center"/>
          </w:tcPr>
          <w:p w14:paraId="03620D4D" w14:textId="2466B4ED" w:rsidR="00F54FC4" w:rsidRPr="00F51275" w:rsidRDefault="005060E5" w:rsidP="00F54FC4">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17.0</w:t>
            </w:r>
          </w:p>
        </w:tc>
        <w:tc>
          <w:tcPr>
            <w:tcW w:w="900" w:type="dxa"/>
            <w:vAlign w:val="center"/>
          </w:tcPr>
          <w:p w14:paraId="63A4E55D" w14:textId="5585F333" w:rsidR="00F54FC4" w:rsidRPr="00F51275" w:rsidRDefault="005060E5" w:rsidP="00F54FC4">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3.6</w:t>
            </w:r>
          </w:p>
        </w:tc>
        <w:tc>
          <w:tcPr>
            <w:tcW w:w="900" w:type="dxa"/>
            <w:vAlign w:val="center"/>
          </w:tcPr>
          <w:p w14:paraId="480008EF" w14:textId="0A5C4917" w:rsidR="00F54FC4" w:rsidRPr="00F51275" w:rsidRDefault="005060E5" w:rsidP="00F54FC4">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1.3</w:t>
            </w:r>
          </w:p>
        </w:tc>
      </w:tr>
    </w:tbl>
    <w:p w14:paraId="1AAA1C22" w14:textId="3A499C0F" w:rsidR="00406B5E" w:rsidRDefault="00406B5E"/>
    <w:p w14:paraId="4C3675E1" w14:textId="77777777" w:rsidR="00CC748D" w:rsidRDefault="00CC748D">
      <w:r>
        <w:rPr>
          <w:b/>
        </w:rPr>
        <w:br w:type="page"/>
      </w:r>
    </w:p>
    <w:p w14:paraId="09BE3DD4" w14:textId="77567E41" w:rsidR="007E737F" w:rsidRPr="00617361" w:rsidRDefault="007E737F" w:rsidP="008840DC">
      <w:pPr>
        <w:pStyle w:val="Heading3"/>
        <w:numPr>
          <w:ilvl w:val="0"/>
          <w:numId w:val="35"/>
        </w:numPr>
        <w:rPr>
          <w:b w:val="0"/>
        </w:rPr>
      </w:pPr>
      <w:r w:rsidRPr="00617361">
        <w:rPr>
          <w:b w:val="0"/>
        </w:rPr>
        <w:lastRenderedPageBreak/>
        <w:t>Visible Emissions</w:t>
      </w:r>
    </w:p>
    <w:p w14:paraId="62569461" w14:textId="77777777" w:rsidR="007E737F" w:rsidRDefault="007E737F" w:rsidP="007E737F">
      <w:pPr>
        <w:tabs>
          <w:tab w:val="left" w:pos="1080"/>
        </w:tabs>
        <w:jc w:val="both"/>
        <w:rPr>
          <w:szCs w:val="24"/>
        </w:rPr>
      </w:pPr>
    </w:p>
    <w:p w14:paraId="11F2FBF1" w14:textId="1D8FF213" w:rsidR="00130FC4" w:rsidRDefault="00130FC4" w:rsidP="008D4A14">
      <w:pPr>
        <w:pStyle w:val="BodyTextIndent3"/>
        <w:tabs>
          <w:tab w:val="left" w:pos="1080"/>
          <w:tab w:val="left" w:pos="1440"/>
          <w:tab w:val="left" w:pos="1800"/>
          <w:tab w:val="left" w:pos="2700"/>
        </w:tabs>
        <w:ind w:left="1080"/>
        <w:jc w:val="both"/>
      </w:pPr>
      <w:r w:rsidRPr="00944869">
        <w:t xml:space="preserve">Visible emissions from the </w:t>
      </w:r>
      <w:r w:rsidR="005060E5">
        <w:t>Standby</w:t>
      </w:r>
      <w:r w:rsidRPr="00944869">
        <w:t xml:space="preserve"> </w:t>
      </w:r>
      <w:r w:rsidR="005060E5">
        <w:t>G</w:t>
      </w:r>
      <w:r>
        <w:t>enerator</w:t>
      </w:r>
      <w:r w:rsidRPr="00944869">
        <w:t xml:space="preserve"> shall not exceed 20% opacity on a six-minute block average basis</w:t>
      </w:r>
      <w:r>
        <w:t xml:space="preserve"> except for periods of startup during which time </w:t>
      </w:r>
      <w:r w:rsidR="005060E5">
        <w:t>CBEC</w:t>
      </w:r>
      <w:r>
        <w:t xml:space="preserve"> shall either meet the normal operating visible emissions standard or the following work practice standards and alternative visible emissions standard</w:t>
      </w:r>
      <w:r w:rsidRPr="00944869">
        <w:t>.</w:t>
      </w:r>
    </w:p>
    <w:p w14:paraId="31B7FF94" w14:textId="77777777" w:rsidR="00130FC4" w:rsidRDefault="00130FC4" w:rsidP="008D4A14">
      <w:pPr>
        <w:pStyle w:val="BodyTextIndent3"/>
        <w:tabs>
          <w:tab w:val="left" w:pos="1080"/>
          <w:tab w:val="left" w:pos="1440"/>
          <w:tab w:val="left" w:pos="1800"/>
          <w:tab w:val="left" w:pos="2700"/>
        </w:tabs>
        <w:ind w:left="1080"/>
        <w:jc w:val="both"/>
      </w:pPr>
    </w:p>
    <w:p w14:paraId="7AD49EFD" w14:textId="77777777" w:rsidR="00130FC4" w:rsidRPr="00130FC4" w:rsidRDefault="00130FC4" w:rsidP="008840DC">
      <w:pPr>
        <w:pStyle w:val="BodyTextIndent"/>
        <w:numPr>
          <w:ilvl w:val="0"/>
          <w:numId w:val="52"/>
        </w:numPr>
        <w:tabs>
          <w:tab w:val="clear" w:pos="1080"/>
          <w:tab w:val="clear" w:pos="1440"/>
          <w:tab w:val="clear" w:pos="1800"/>
          <w:tab w:val="clear" w:pos="2160"/>
          <w:tab w:val="clear" w:pos="2520"/>
          <w:tab w:val="clear" w:pos="2880"/>
          <w:tab w:val="clear" w:pos="3600"/>
          <w:tab w:val="clear" w:pos="3960"/>
          <w:tab w:val="clear" w:pos="4320"/>
          <w:tab w:val="clear" w:pos="4680"/>
          <w:tab w:val="clear" w:pos="5040"/>
          <w:tab w:val="clear" w:pos="5400"/>
          <w:tab w:val="left" w:pos="1980"/>
        </w:tabs>
        <w:ind w:left="1440"/>
        <w:rPr>
          <w:i w:val="0"/>
          <w:iCs/>
          <w:szCs w:val="22"/>
        </w:rPr>
      </w:pPr>
      <w:r w:rsidRPr="00130FC4">
        <w:rPr>
          <w:i w:val="0"/>
          <w:iCs/>
          <w:szCs w:val="22"/>
        </w:rPr>
        <w:t xml:space="preserve">The duration of the startup shall not exceed 30 minutes per </w:t>
      </w:r>
      <w:proofErr w:type="gramStart"/>
      <w:r w:rsidRPr="00130FC4">
        <w:rPr>
          <w:i w:val="0"/>
          <w:iCs/>
          <w:szCs w:val="22"/>
        </w:rPr>
        <w:t>event;</w:t>
      </w:r>
      <w:proofErr w:type="gramEnd"/>
      <w:r w:rsidRPr="00130FC4">
        <w:rPr>
          <w:i w:val="0"/>
          <w:iCs/>
          <w:szCs w:val="22"/>
        </w:rPr>
        <w:t xml:space="preserve"> </w:t>
      </w:r>
    </w:p>
    <w:p w14:paraId="49E44207" w14:textId="77777777" w:rsidR="00130FC4" w:rsidRPr="00130FC4" w:rsidRDefault="00130FC4" w:rsidP="008840DC">
      <w:pPr>
        <w:pStyle w:val="BodyTextIndent"/>
        <w:numPr>
          <w:ilvl w:val="0"/>
          <w:numId w:val="52"/>
        </w:numPr>
        <w:tabs>
          <w:tab w:val="clear" w:pos="1080"/>
          <w:tab w:val="clear" w:pos="1440"/>
          <w:tab w:val="clear" w:pos="1800"/>
          <w:tab w:val="clear" w:pos="2160"/>
          <w:tab w:val="clear" w:pos="2520"/>
          <w:tab w:val="clear" w:pos="2880"/>
          <w:tab w:val="clear" w:pos="3600"/>
          <w:tab w:val="clear" w:pos="3960"/>
          <w:tab w:val="clear" w:pos="4320"/>
          <w:tab w:val="clear" w:pos="4680"/>
          <w:tab w:val="clear" w:pos="5040"/>
          <w:tab w:val="clear" w:pos="5400"/>
          <w:tab w:val="left" w:pos="1980"/>
        </w:tabs>
        <w:ind w:left="1440"/>
        <w:rPr>
          <w:i w:val="0"/>
          <w:iCs/>
          <w:szCs w:val="22"/>
        </w:rPr>
      </w:pPr>
      <w:r w:rsidRPr="00130FC4">
        <w:rPr>
          <w:i w:val="0"/>
          <w:iCs/>
          <w:szCs w:val="22"/>
        </w:rPr>
        <w:t>Visible emissions shall not exceed 50% opacity on a six-minute block average basis; and</w:t>
      </w:r>
    </w:p>
    <w:p w14:paraId="54C5D298" w14:textId="2BBF1BF4" w:rsidR="00130FC4" w:rsidRPr="00130FC4" w:rsidRDefault="005060E5" w:rsidP="008840DC">
      <w:pPr>
        <w:pStyle w:val="BodyTextIndent"/>
        <w:numPr>
          <w:ilvl w:val="0"/>
          <w:numId w:val="52"/>
        </w:numPr>
        <w:tabs>
          <w:tab w:val="clear" w:pos="1080"/>
          <w:tab w:val="clear" w:pos="1440"/>
          <w:tab w:val="clear" w:pos="1800"/>
          <w:tab w:val="clear" w:pos="2160"/>
          <w:tab w:val="clear" w:pos="2520"/>
          <w:tab w:val="clear" w:pos="2880"/>
          <w:tab w:val="clear" w:pos="3600"/>
          <w:tab w:val="clear" w:pos="3960"/>
          <w:tab w:val="clear" w:pos="4320"/>
          <w:tab w:val="clear" w:pos="4680"/>
          <w:tab w:val="clear" w:pos="5040"/>
          <w:tab w:val="clear" w:pos="5400"/>
          <w:tab w:val="left" w:pos="1980"/>
        </w:tabs>
        <w:ind w:left="1440"/>
        <w:rPr>
          <w:i w:val="0"/>
          <w:iCs/>
          <w:szCs w:val="22"/>
        </w:rPr>
      </w:pPr>
      <w:r>
        <w:rPr>
          <w:i w:val="0"/>
          <w:iCs/>
          <w:szCs w:val="22"/>
        </w:rPr>
        <w:t>CBEC</w:t>
      </w:r>
      <w:r w:rsidR="00130FC4" w:rsidRPr="00130FC4">
        <w:rPr>
          <w:i w:val="0"/>
          <w:iCs/>
          <w:szCs w:val="22"/>
        </w:rPr>
        <w:t xml:space="preserve"> shall keep records of the date, time, and duration of each startup.</w:t>
      </w:r>
    </w:p>
    <w:p w14:paraId="442CF912" w14:textId="77777777" w:rsidR="00130FC4" w:rsidRPr="00130FC4" w:rsidRDefault="00130FC4" w:rsidP="008D4A14">
      <w:pPr>
        <w:pStyle w:val="BodyTextIndent3"/>
        <w:tabs>
          <w:tab w:val="left" w:pos="1080"/>
          <w:tab w:val="left" w:pos="1440"/>
          <w:tab w:val="left" w:pos="1800"/>
          <w:tab w:val="left" w:pos="2700"/>
        </w:tabs>
        <w:ind w:left="1080"/>
        <w:jc w:val="both"/>
        <w:rPr>
          <w:iCs/>
        </w:rPr>
      </w:pPr>
    </w:p>
    <w:p w14:paraId="0C5BF7F1" w14:textId="77777777" w:rsidR="00130FC4" w:rsidRDefault="00130FC4" w:rsidP="00130FC4">
      <w:pPr>
        <w:pStyle w:val="BodyTextIndent3"/>
        <w:tabs>
          <w:tab w:val="left" w:pos="1080"/>
          <w:tab w:val="left" w:pos="1440"/>
          <w:tab w:val="left" w:pos="1800"/>
          <w:tab w:val="left" w:pos="2700"/>
        </w:tabs>
        <w:ind w:left="1080"/>
      </w:pPr>
      <w:r>
        <w:t xml:space="preserve">Use of the work practice standards and alternative visible emissions standard in lieu of the normal operating standard is limited to no more than once per day. </w:t>
      </w:r>
    </w:p>
    <w:p w14:paraId="3F438835" w14:textId="77777777" w:rsidR="00130FC4" w:rsidRDefault="00130FC4" w:rsidP="00130FC4">
      <w:pPr>
        <w:pStyle w:val="BodyTextIndent3"/>
        <w:tabs>
          <w:tab w:val="left" w:pos="1080"/>
          <w:tab w:val="left" w:pos="1440"/>
          <w:tab w:val="left" w:pos="1800"/>
          <w:tab w:val="left" w:pos="2700"/>
        </w:tabs>
        <w:ind w:left="1080"/>
      </w:pPr>
    </w:p>
    <w:p w14:paraId="1CCD20D0" w14:textId="77777777" w:rsidR="00130FC4" w:rsidRPr="00DD1A8D" w:rsidRDefault="00130FC4" w:rsidP="00130FC4">
      <w:pPr>
        <w:pStyle w:val="BodyTextIndent3"/>
        <w:tabs>
          <w:tab w:val="left" w:pos="1440"/>
          <w:tab w:val="left" w:pos="1800"/>
          <w:tab w:val="left" w:pos="2700"/>
        </w:tabs>
        <w:ind w:left="1080"/>
        <w:rPr>
          <w:szCs w:val="24"/>
        </w:rPr>
      </w:pPr>
      <w:r w:rsidRPr="00DD1A8D">
        <w:rPr>
          <w:szCs w:val="24"/>
        </w:rPr>
        <w:t>Note: This does not limit the engine to one startup per day. It only limits the use of the alternative emission standard to once per day.</w:t>
      </w:r>
    </w:p>
    <w:p w14:paraId="047090F3" w14:textId="77777777" w:rsidR="00130FC4" w:rsidRDefault="00130FC4" w:rsidP="00130FC4">
      <w:pPr>
        <w:pStyle w:val="BodyTextIndent3"/>
        <w:tabs>
          <w:tab w:val="left" w:pos="1080"/>
          <w:tab w:val="left" w:pos="1440"/>
          <w:tab w:val="left" w:pos="1800"/>
          <w:tab w:val="left" w:pos="2700"/>
        </w:tabs>
        <w:ind w:left="1080"/>
      </w:pPr>
    </w:p>
    <w:p w14:paraId="4E258998" w14:textId="34F4BDB9" w:rsidR="00130FC4" w:rsidRDefault="00130FC4" w:rsidP="00A67AEE">
      <w:pPr>
        <w:tabs>
          <w:tab w:val="left" w:pos="1080"/>
        </w:tabs>
        <w:ind w:left="1080"/>
        <w:jc w:val="both"/>
        <w:rPr>
          <w:szCs w:val="24"/>
        </w:rPr>
      </w:pPr>
      <w:r w:rsidRPr="003D2504">
        <w:rPr>
          <w:szCs w:val="24"/>
        </w:rPr>
        <w:t xml:space="preserve">[06-096 C.M.R. ch. </w:t>
      </w:r>
      <w:r>
        <w:rPr>
          <w:szCs w:val="24"/>
        </w:rPr>
        <w:t>101, § 4(A)(4)</w:t>
      </w:r>
      <w:r w:rsidRPr="003D2504">
        <w:rPr>
          <w:szCs w:val="24"/>
        </w:rPr>
        <w:t>]</w:t>
      </w:r>
    </w:p>
    <w:p w14:paraId="663D39F3" w14:textId="77777777" w:rsidR="0030120C" w:rsidRDefault="0030120C" w:rsidP="00A67AEE">
      <w:pPr>
        <w:tabs>
          <w:tab w:val="left" w:pos="1080"/>
        </w:tabs>
        <w:ind w:left="1080"/>
        <w:jc w:val="both"/>
        <w:rPr>
          <w:szCs w:val="24"/>
        </w:rPr>
      </w:pPr>
    </w:p>
    <w:p w14:paraId="1F25D75B" w14:textId="5685F46A" w:rsidR="007E737F" w:rsidRDefault="00665CC4" w:rsidP="008840DC">
      <w:pPr>
        <w:pStyle w:val="Heading3"/>
        <w:numPr>
          <w:ilvl w:val="0"/>
          <w:numId w:val="35"/>
        </w:numPr>
      </w:pPr>
      <w:r w:rsidRPr="00665CC4">
        <w:rPr>
          <w:rStyle w:val="Heading3Char"/>
        </w:rPr>
        <w:t>The Standby</w:t>
      </w:r>
      <w:r w:rsidR="007E737F" w:rsidRPr="00665CC4">
        <w:rPr>
          <w:rStyle w:val="Heading3Char"/>
        </w:rPr>
        <w:t xml:space="preserve"> </w:t>
      </w:r>
      <w:r w:rsidR="007E737F" w:rsidRPr="00617361">
        <w:rPr>
          <w:rStyle w:val="Heading3Char"/>
        </w:rPr>
        <w:t>Generator</w:t>
      </w:r>
      <w:r w:rsidR="00824316" w:rsidRPr="00824316">
        <w:rPr>
          <w:rStyle w:val="Heading3Char"/>
          <w:color w:val="008000"/>
        </w:rPr>
        <w:t xml:space="preserve"> </w:t>
      </w:r>
      <w:r w:rsidR="007E737F" w:rsidRPr="00617361">
        <w:rPr>
          <w:rStyle w:val="Heading3Char"/>
        </w:rPr>
        <w:t>shall meet the applicable</w:t>
      </w:r>
      <w:r w:rsidR="007E737F">
        <w:t xml:space="preserve"> </w:t>
      </w:r>
      <w:r w:rsidR="007E737F" w:rsidRPr="00665CC4">
        <w:rPr>
          <w:b w:val="0"/>
          <w:bCs/>
        </w:rPr>
        <w:t>requirements of 40 C</w:t>
      </w:r>
      <w:r w:rsidR="00D22925" w:rsidRPr="00665CC4">
        <w:rPr>
          <w:b w:val="0"/>
          <w:bCs/>
        </w:rPr>
        <w:t>.</w:t>
      </w:r>
      <w:r w:rsidR="007E737F" w:rsidRPr="00665CC4">
        <w:rPr>
          <w:b w:val="0"/>
          <w:bCs/>
        </w:rPr>
        <w:t>F</w:t>
      </w:r>
      <w:r w:rsidR="00D22925" w:rsidRPr="00665CC4">
        <w:rPr>
          <w:b w:val="0"/>
          <w:bCs/>
        </w:rPr>
        <w:t>.</w:t>
      </w:r>
      <w:r w:rsidR="007E737F" w:rsidRPr="00665CC4">
        <w:rPr>
          <w:b w:val="0"/>
          <w:bCs/>
        </w:rPr>
        <w:t>R</w:t>
      </w:r>
      <w:r w:rsidR="00D22925" w:rsidRPr="00665CC4">
        <w:rPr>
          <w:b w:val="0"/>
          <w:bCs/>
        </w:rPr>
        <w:t>.</w:t>
      </w:r>
      <w:r w:rsidR="007E737F" w:rsidRPr="00665CC4">
        <w:rPr>
          <w:b w:val="0"/>
          <w:bCs/>
        </w:rPr>
        <w:t xml:space="preserve"> Part 63, Subpart ZZZZ, including the following:</w:t>
      </w:r>
    </w:p>
    <w:p w14:paraId="09C37356" w14:textId="77777777" w:rsidR="007E737F" w:rsidRDefault="007E737F" w:rsidP="007E737F">
      <w:pPr>
        <w:jc w:val="both"/>
        <w:rPr>
          <w:b/>
          <w:szCs w:val="24"/>
        </w:rPr>
      </w:pPr>
    </w:p>
    <w:p w14:paraId="2A2C6357" w14:textId="0B1F9CB2" w:rsidR="007E737F" w:rsidRPr="00A946C6" w:rsidRDefault="00AD20E2" w:rsidP="008840DC">
      <w:pPr>
        <w:pStyle w:val="RulesSub-division"/>
        <w:numPr>
          <w:ilvl w:val="0"/>
          <w:numId w:val="21"/>
        </w:numPr>
        <w:rPr>
          <w:sz w:val="24"/>
          <w:szCs w:val="24"/>
        </w:rPr>
      </w:pPr>
      <w:r>
        <w:rPr>
          <w:sz w:val="24"/>
          <w:szCs w:val="24"/>
        </w:rPr>
        <w:t>CBEC</w:t>
      </w:r>
      <w:r w:rsidR="007E737F" w:rsidRPr="00A946C6">
        <w:rPr>
          <w:sz w:val="24"/>
          <w:szCs w:val="24"/>
        </w:rPr>
        <w:t xml:space="preserve"> shall meet the following operational limitations for the </w:t>
      </w:r>
      <w:r>
        <w:rPr>
          <w:sz w:val="24"/>
          <w:szCs w:val="24"/>
        </w:rPr>
        <w:t xml:space="preserve">Standby </w:t>
      </w:r>
      <w:r w:rsidR="007E737F" w:rsidRPr="00824316">
        <w:rPr>
          <w:sz w:val="24"/>
          <w:szCs w:val="24"/>
        </w:rPr>
        <w:t>Generator</w:t>
      </w:r>
      <w:r w:rsidR="007E737F" w:rsidRPr="00A946C6">
        <w:rPr>
          <w:sz w:val="24"/>
          <w:szCs w:val="24"/>
        </w:rPr>
        <w:t>:</w:t>
      </w:r>
    </w:p>
    <w:p w14:paraId="03EBC3D2" w14:textId="77777777" w:rsidR="007E737F" w:rsidRDefault="007E737F" w:rsidP="007E737F">
      <w:pPr>
        <w:tabs>
          <w:tab w:val="left" w:pos="1080"/>
        </w:tabs>
        <w:ind w:left="1440" w:hanging="1440"/>
        <w:jc w:val="both"/>
        <w:rPr>
          <w:szCs w:val="24"/>
        </w:rPr>
      </w:pPr>
    </w:p>
    <w:p w14:paraId="06C40025" w14:textId="77777777" w:rsidR="007E737F" w:rsidRPr="00915428" w:rsidRDefault="007E737F" w:rsidP="008840DC">
      <w:pPr>
        <w:pStyle w:val="BodyTextIndent"/>
        <w:numPr>
          <w:ilvl w:val="1"/>
          <w:numId w:val="18"/>
        </w:numPr>
        <w:rPr>
          <w:i w:val="0"/>
          <w:szCs w:val="24"/>
        </w:rPr>
      </w:pPr>
      <w:r w:rsidRPr="00E60E45">
        <w:rPr>
          <w:i w:val="0"/>
          <w:szCs w:val="24"/>
        </w:rPr>
        <w:t>Change the oil and filter</w:t>
      </w:r>
      <w:r w:rsidR="00F426BE">
        <w:rPr>
          <w:i w:val="0"/>
          <w:szCs w:val="24"/>
        </w:rPr>
        <w:t xml:space="preserve"> every 500 hours of operation </w:t>
      </w:r>
      <w:r w:rsidR="00F426BE" w:rsidRPr="00915428">
        <w:rPr>
          <w:i w:val="0"/>
          <w:szCs w:val="24"/>
        </w:rPr>
        <w:t>or</w:t>
      </w:r>
      <w:r w:rsidRPr="00915428">
        <w:rPr>
          <w:i w:val="0"/>
          <w:szCs w:val="24"/>
        </w:rPr>
        <w:t xml:space="preserve"> </w:t>
      </w:r>
      <w:r w:rsidR="00915428" w:rsidRPr="00915428">
        <w:rPr>
          <w:i w:val="0"/>
          <w:szCs w:val="24"/>
        </w:rPr>
        <w:t>within 1 year + 30</w:t>
      </w:r>
      <w:r w:rsidR="00915428">
        <w:rPr>
          <w:i w:val="0"/>
          <w:szCs w:val="24"/>
        </w:rPr>
        <w:t> </w:t>
      </w:r>
      <w:r w:rsidR="00915428" w:rsidRPr="00915428">
        <w:rPr>
          <w:i w:val="0"/>
          <w:szCs w:val="24"/>
        </w:rPr>
        <w:t>days of the previous</w:t>
      </w:r>
      <w:r w:rsidR="00915428">
        <w:rPr>
          <w:i w:val="0"/>
          <w:szCs w:val="24"/>
        </w:rPr>
        <w:t xml:space="preserve"> change</w:t>
      </w:r>
      <w:r w:rsidRPr="00915428">
        <w:rPr>
          <w:i w:val="0"/>
          <w:szCs w:val="24"/>
        </w:rPr>
        <w:t>,</w:t>
      </w:r>
      <w:r w:rsidR="00F426BE" w:rsidRPr="00915428">
        <w:rPr>
          <w:i w:val="0"/>
          <w:szCs w:val="24"/>
        </w:rPr>
        <w:t xml:space="preserve"> whichever comes </w:t>
      </w:r>
      <w:proofErr w:type="gramStart"/>
      <w:r w:rsidR="00F426BE" w:rsidRPr="00915428">
        <w:rPr>
          <w:i w:val="0"/>
          <w:szCs w:val="24"/>
        </w:rPr>
        <w:t>first;</w:t>
      </w:r>
      <w:proofErr w:type="gramEnd"/>
    </w:p>
    <w:p w14:paraId="28464F67" w14:textId="77777777" w:rsidR="007E737F" w:rsidRPr="00E60E45" w:rsidRDefault="007E737F" w:rsidP="008840DC">
      <w:pPr>
        <w:pStyle w:val="BodyTextIndent"/>
        <w:numPr>
          <w:ilvl w:val="1"/>
          <w:numId w:val="18"/>
        </w:numPr>
        <w:rPr>
          <w:i w:val="0"/>
          <w:szCs w:val="24"/>
        </w:rPr>
      </w:pPr>
      <w:r w:rsidRPr="00E60E45">
        <w:rPr>
          <w:i w:val="0"/>
          <w:szCs w:val="24"/>
        </w:rPr>
        <w:t>Inspect the air cleaner</w:t>
      </w:r>
      <w:r w:rsidR="004360AC">
        <w:rPr>
          <w:i w:val="0"/>
          <w:szCs w:val="24"/>
        </w:rPr>
        <w:t xml:space="preserve"> every 1,000 hours of operation or</w:t>
      </w:r>
      <w:r w:rsidRPr="00E60E45">
        <w:rPr>
          <w:i w:val="0"/>
          <w:szCs w:val="24"/>
        </w:rPr>
        <w:t xml:space="preserve"> </w:t>
      </w:r>
      <w:r w:rsidR="00915428" w:rsidRPr="00915428">
        <w:rPr>
          <w:i w:val="0"/>
          <w:szCs w:val="24"/>
        </w:rPr>
        <w:t>within 1 year + 30</w:t>
      </w:r>
      <w:r w:rsidR="00915428">
        <w:rPr>
          <w:i w:val="0"/>
          <w:szCs w:val="24"/>
        </w:rPr>
        <w:t> </w:t>
      </w:r>
      <w:r w:rsidR="00915428" w:rsidRPr="00915428">
        <w:rPr>
          <w:i w:val="0"/>
          <w:szCs w:val="24"/>
        </w:rPr>
        <w:t>days of the previous</w:t>
      </w:r>
      <w:r w:rsidR="00915428">
        <w:rPr>
          <w:i w:val="0"/>
          <w:szCs w:val="24"/>
        </w:rPr>
        <w:t xml:space="preserve"> inspection</w:t>
      </w:r>
      <w:r w:rsidRPr="00E60E45">
        <w:rPr>
          <w:i w:val="0"/>
          <w:szCs w:val="24"/>
        </w:rPr>
        <w:t>,</w:t>
      </w:r>
      <w:r w:rsidR="004360AC">
        <w:rPr>
          <w:i w:val="0"/>
          <w:szCs w:val="24"/>
        </w:rPr>
        <w:t xml:space="preserve"> whichever comes first,</w:t>
      </w:r>
      <w:r w:rsidRPr="00E60E45">
        <w:rPr>
          <w:i w:val="0"/>
          <w:szCs w:val="24"/>
        </w:rPr>
        <w:t xml:space="preserve"> and</w:t>
      </w:r>
      <w:r w:rsidR="004360AC">
        <w:rPr>
          <w:i w:val="0"/>
          <w:szCs w:val="24"/>
        </w:rPr>
        <w:t xml:space="preserve"> replace as necessary; and</w:t>
      </w:r>
    </w:p>
    <w:p w14:paraId="2C60F298" w14:textId="77777777" w:rsidR="007E737F" w:rsidRPr="00E60E45" w:rsidRDefault="007E737F" w:rsidP="008840DC">
      <w:pPr>
        <w:pStyle w:val="BodyTextIndent"/>
        <w:numPr>
          <w:ilvl w:val="1"/>
          <w:numId w:val="18"/>
        </w:numPr>
        <w:rPr>
          <w:i w:val="0"/>
          <w:szCs w:val="24"/>
        </w:rPr>
      </w:pPr>
      <w:r w:rsidRPr="00E60E45">
        <w:rPr>
          <w:i w:val="0"/>
          <w:szCs w:val="24"/>
        </w:rPr>
        <w:t>Inspect the hoses and belts</w:t>
      </w:r>
      <w:r w:rsidR="004360AC">
        <w:rPr>
          <w:i w:val="0"/>
          <w:szCs w:val="24"/>
        </w:rPr>
        <w:t xml:space="preserve"> every 500 hours of operation or</w:t>
      </w:r>
      <w:r w:rsidRPr="00E60E45">
        <w:rPr>
          <w:i w:val="0"/>
          <w:szCs w:val="24"/>
        </w:rPr>
        <w:t xml:space="preserve"> </w:t>
      </w:r>
      <w:r w:rsidR="00915428" w:rsidRPr="00915428">
        <w:rPr>
          <w:i w:val="0"/>
          <w:szCs w:val="24"/>
        </w:rPr>
        <w:t>within 1 year + 30</w:t>
      </w:r>
      <w:r w:rsidR="00915428">
        <w:rPr>
          <w:i w:val="0"/>
          <w:szCs w:val="24"/>
        </w:rPr>
        <w:t> </w:t>
      </w:r>
      <w:r w:rsidR="00915428" w:rsidRPr="00915428">
        <w:rPr>
          <w:i w:val="0"/>
          <w:szCs w:val="24"/>
        </w:rPr>
        <w:t>days of the previous</w:t>
      </w:r>
      <w:r w:rsidR="00915428">
        <w:rPr>
          <w:i w:val="0"/>
          <w:szCs w:val="24"/>
        </w:rPr>
        <w:t xml:space="preserve"> inspection</w:t>
      </w:r>
      <w:r w:rsidR="004360AC">
        <w:rPr>
          <w:i w:val="0"/>
          <w:szCs w:val="24"/>
        </w:rPr>
        <w:t>, whichever comes first,</w:t>
      </w:r>
      <w:r w:rsidRPr="00E60E45">
        <w:rPr>
          <w:i w:val="0"/>
          <w:szCs w:val="24"/>
        </w:rPr>
        <w:t xml:space="preserve"> and replace as necessary.</w:t>
      </w:r>
    </w:p>
    <w:p w14:paraId="1E477255" w14:textId="77777777" w:rsidR="007E737F" w:rsidRDefault="007E737F" w:rsidP="007E737F">
      <w:pPr>
        <w:tabs>
          <w:tab w:val="left" w:pos="1080"/>
          <w:tab w:val="left" w:pos="1800"/>
        </w:tabs>
        <w:ind w:left="1440" w:hanging="1440"/>
        <w:jc w:val="both"/>
        <w:rPr>
          <w:szCs w:val="24"/>
        </w:rPr>
      </w:pPr>
      <w:r>
        <w:rPr>
          <w:szCs w:val="24"/>
        </w:rPr>
        <w:tab/>
      </w:r>
      <w:r>
        <w:rPr>
          <w:szCs w:val="24"/>
        </w:rPr>
        <w:tab/>
      </w:r>
    </w:p>
    <w:p w14:paraId="35F9FACD" w14:textId="77777777" w:rsidR="007E737F" w:rsidRDefault="007E737F" w:rsidP="007E737F">
      <w:pPr>
        <w:tabs>
          <w:tab w:val="left" w:pos="1080"/>
          <w:tab w:val="left" w:pos="1800"/>
        </w:tabs>
        <w:ind w:left="1440" w:hanging="1440"/>
        <w:jc w:val="both"/>
        <w:rPr>
          <w:szCs w:val="24"/>
        </w:rPr>
      </w:pPr>
      <w:r>
        <w:rPr>
          <w:szCs w:val="24"/>
        </w:rPr>
        <w:tab/>
      </w:r>
      <w:r>
        <w:rPr>
          <w:szCs w:val="24"/>
        </w:rPr>
        <w:tab/>
      </w:r>
      <w:r w:rsidR="00824316">
        <w:rPr>
          <w:szCs w:val="24"/>
        </w:rPr>
        <w:t>Records</w:t>
      </w:r>
      <w:r>
        <w:rPr>
          <w:szCs w:val="24"/>
        </w:rPr>
        <w:t xml:space="preserve"> shall be maintained documenting compliance with the operational limitations.</w:t>
      </w:r>
    </w:p>
    <w:p w14:paraId="52174EBB" w14:textId="77777777" w:rsidR="007E737F" w:rsidRDefault="007E737F" w:rsidP="007E737F">
      <w:pPr>
        <w:tabs>
          <w:tab w:val="left" w:pos="1080"/>
          <w:tab w:val="left" w:pos="1800"/>
        </w:tabs>
        <w:ind w:left="1440" w:hanging="1440"/>
        <w:jc w:val="both"/>
        <w:rPr>
          <w:szCs w:val="24"/>
        </w:rPr>
      </w:pPr>
      <w:r>
        <w:rPr>
          <w:szCs w:val="24"/>
        </w:rPr>
        <w:tab/>
      </w:r>
      <w:r>
        <w:rPr>
          <w:szCs w:val="24"/>
        </w:rPr>
        <w:tab/>
      </w:r>
    </w:p>
    <w:p w14:paraId="633447FA" w14:textId="56CAFF67" w:rsidR="007E737F" w:rsidRPr="007C172F" w:rsidRDefault="007E737F" w:rsidP="007E737F">
      <w:pPr>
        <w:tabs>
          <w:tab w:val="left" w:pos="1080"/>
          <w:tab w:val="left" w:pos="1800"/>
        </w:tabs>
        <w:ind w:left="1440" w:hanging="1440"/>
        <w:jc w:val="both"/>
        <w:rPr>
          <w:szCs w:val="24"/>
        </w:rPr>
      </w:pPr>
      <w:r>
        <w:rPr>
          <w:szCs w:val="24"/>
        </w:rPr>
        <w:tab/>
      </w:r>
      <w:r>
        <w:rPr>
          <w:szCs w:val="24"/>
        </w:rPr>
        <w:tab/>
      </w:r>
      <w:r w:rsidRPr="007C172F">
        <w:rPr>
          <w:szCs w:val="24"/>
        </w:rPr>
        <w:t>[40 C</w:t>
      </w:r>
      <w:r w:rsidR="00D22925">
        <w:rPr>
          <w:szCs w:val="24"/>
        </w:rPr>
        <w:t>.</w:t>
      </w:r>
      <w:r w:rsidRPr="007C172F">
        <w:rPr>
          <w:szCs w:val="24"/>
        </w:rPr>
        <w:t>F</w:t>
      </w:r>
      <w:r w:rsidR="00D22925">
        <w:rPr>
          <w:szCs w:val="24"/>
        </w:rPr>
        <w:t>.</w:t>
      </w:r>
      <w:r w:rsidRPr="007C172F">
        <w:rPr>
          <w:szCs w:val="24"/>
        </w:rPr>
        <w:t>R</w:t>
      </w:r>
      <w:r w:rsidR="00D22925">
        <w:rPr>
          <w:szCs w:val="24"/>
        </w:rPr>
        <w:t>.</w:t>
      </w:r>
      <w:r w:rsidRPr="007C172F">
        <w:rPr>
          <w:szCs w:val="24"/>
        </w:rPr>
        <w:t xml:space="preserve"> §</w:t>
      </w:r>
      <w:r w:rsidR="00D22925">
        <w:rPr>
          <w:szCs w:val="24"/>
        </w:rPr>
        <w:t xml:space="preserve"> </w:t>
      </w:r>
      <w:r w:rsidRPr="007C172F">
        <w:rPr>
          <w:szCs w:val="24"/>
        </w:rPr>
        <w:t>63.6603(a) and Table 2(d); and 06-096 C</w:t>
      </w:r>
      <w:r w:rsidR="00D22925">
        <w:rPr>
          <w:szCs w:val="24"/>
        </w:rPr>
        <w:t>.</w:t>
      </w:r>
      <w:r w:rsidRPr="007C172F">
        <w:rPr>
          <w:szCs w:val="24"/>
        </w:rPr>
        <w:t>M</w:t>
      </w:r>
      <w:r w:rsidR="00D22925">
        <w:rPr>
          <w:szCs w:val="24"/>
        </w:rPr>
        <w:t>.</w:t>
      </w:r>
      <w:r w:rsidRPr="007C172F">
        <w:rPr>
          <w:szCs w:val="24"/>
        </w:rPr>
        <w:t>R</w:t>
      </w:r>
      <w:r w:rsidR="00D22925">
        <w:rPr>
          <w:szCs w:val="24"/>
        </w:rPr>
        <w:t>. ch.</w:t>
      </w:r>
      <w:r w:rsidRPr="007C172F">
        <w:rPr>
          <w:szCs w:val="24"/>
        </w:rPr>
        <w:t xml:space="preserve"> </w:t>
      </w:r>
      <w:r w:rsidR="00D22925">
        <w:rPr>
          <w:szCs w:val="24"/>
        </w:rPr>
        <w:t>140, BPT</w:t>
      </w:r>
      <w:r w:rsidRPr="007C172F">
        <w:rPr>
          <w:szCs w:val="24"/>
        </w:rPr>
        <w:t>]</w:t>
      </w:r>
    </w:p>
    <w:p w14:paraId="67BA3F2C" w14:textId="77777777" w:rsidR="007E737F" w:rsidRDefault="007E737F" w:rsidP="007E737F">
      <w:pPr>
        <w:tabs>
          <w:tab w:val="left" w:pos="1080"/>
          <w:tab w:val="left" w:pos="1800"/>
        </w:tabs>
        <w:ind w:left="1440" w:hanging="1440"/>
        <w:jc w:val="both"/>
        <w:rPr>
          <w:szCs w:val="24"/>
        </w:rPr>
      </w:pPr>
    </w:p>
    <w:p w14:paraId="4B1E1429" w14:textId="77777777" w:rsidR="007E737F" w:rsidRPr="00101779" w:rsidRDefault="007E737F" w:rsidP="008840DC">
      <w:pPr>
        <w:numPr>
          <w:ilvl w:val="0"/>
          <w:numId w:val="21"/>
        </w:numPr>
        <w:tabs>
          <w:tab w:val="left" w:pos="1080"/>
        </w:tabs>
        <w:contextualSpacing/>
        <w:jc w:val="both"/>
        <w:rPr>
          <w:szCs w:val="24"/>
        </w:rPr>
      </w:pPr>
      <w:r w:rsidRPr="00101779">
        <w:rPr>
          <w:szCs w:val="24"/>
        </w:rPr>
        <w:t>Oil Analysis Program Option</w:t>
      </w:r>
    </w:p>
    <w:p w14:paraId="5BF8576A" w14:textId="6475AC0A" w:rsidR="007E737F" w:rsidRPr="008B50CA" w:rsidRDefault="00AD20E2" w:rsidP="007E737F">
      <w:pPr>
        <w:tabs>
          <w:tab w:val="left" w:pos="1080"/>
        </w:tabs>
        <w:ind w:left="1440"/>
        <w:contextualSpacing/>
        <w:jc w:val="both"/>
        <w:rPr>
          <w:szCs w:val="24"/>
        </w:rPr>
      </w:pPr>
      <w:r>
        <w:rPr>
          <w:szCs w:val="24"/>
        </w:rPr>
        <w:t>CBEC</w:t>
      </w:r>
      <w:r w:rsidR="007E737F" w:rsidRPr="008B50CA">
        <w:rPr>
          <w:szCs w:val="24"/>
        </w:rPr>
        <w:t xml:space="preserve"> has the option of utilizing an oil analysis program which complies with the requirements of §</w:t>
      </w:r>
      <w:r w:rsidR="00503CBA">
        <w:rPr>
          <w:szCs w:val="24"/>
        </w:rPr>
        <w:t xml:space="preserve"> </w:t>
      </w:r>
      <w:r w:rsidR="007E737F" w:rsidRPr="008B50CA">
        <w:rPr>
          <w:szCs w:val="24"/>
        </w:rPr>
        <w:t>63.6625(</w:t>
      </w:r>
      <w:proofErr w:type="spellStart"/>
      <w:r w:rsidR="007E737F" w:rsidRPr="008B50CA">
        <w:rPr>
          <w:szCs w:val="24"/>
        </w:rPr>
        <w:t>i</w:t>
      </w:r>
      <w:proofErr w:type="spellEnd"/>
      <w:r w:rsidR="007E737F" w:rsidRPr="008B50CA">
        <w:rPr>
          <w:szCs w:val="24"/>
        </w:rPr>
        <w:t xml:space="preserve">) </w:t>
      </w:r>
      <w:proofErr w:type="gramStart"/>
      <w:r w:rsidR="007E737F" w:rsidRPr="008B50CA">
        <w:rPr>
          <w:szCs w:val="24"/>
        </w:rPr>
        <w:t>in order to</w:t>
      </w:r>
      <w:proofErr w:type="gramEnd"/>
      <w:r w:rsidR="007E737F" w:rsidRPr="008B50CA">
        <w:rPr>
          <w:szCs w:val="24"/>
        </w:rPr>
        <w:t xml:space="preserve"> extend the specified oil change requirement. If this option is used, </w:t>
      </w:r>
      <w:r>
        <w:rPr>
          <w:szCs w:val="24"/>
        </w:rPr>
        <w:t>CBEC</w:t>
      </w:r>
      <w:r w:rsidR="007E737F" w:rsidRPr="008B50CA">
        <w:rPr>
          <w:szCs w:val="24"/>
        </w:rPr>
        <w:t xml:space="preserve"> must keep records of the parameters that are analyzed as part of the program, the results of the analysis, and t</w:t>
      </w:r>
      <w:r w:rsidR="007E737F">
        <w:rPr>
          <w:szCs w:val="24"/>
        </w:rPr>
        <w:t xml:space="preserve">he oil changes </w:t>
      </w:r>
      <w:r w:rsidR="007E737F">
        <w:rPr>
          <w:szCs w:val="24"/>
        </w:rPr>
        <w:lastRenderedPageBreak/>
        <w:t xml:space="preserve">for the engine. </w:t>
      </w:r>
      <w:r w:rsidR="007E737F" w:rsidRPr="008B50CA">
        <w:rPr>
          <w:szCs w:val="24"/>
        </w:rPr>
        <w:t>The analysis program must be part of the maintenance plan for the engine. [40 C</w:t>
      </w:r>
      <w:r w:rsidR="00503CBA">
        <w:rPr>
          <w:szCs w:val="24"/>
        </w:rPr>
        <w:t>.</w:t>
      </w:r>
      <w:r w:rsidR="007E737F" w:rsidRPr="008B50CA">
        <w:rPr>
          <w:szCs w:val="24"/>
        </w:rPr>
        <w:t>F</w:t>
      </w:r>
      <w:r w:rsidR="00503CBA">
        <w:rPr>
          <w:szCs w:val="24"/>
        </w:rPr>
        <w:t>.</w:t>
      </w:r>
      <w:r w:rsidR="007E737F" w:rsidRPr="008B50CA">
        <w:rPr>
          <w:szCs w:val="24"/>
        </w:rPr>
        <w:t>R</w:t>
      </w:r>
      <w:r w:rsidR="00503CBA">
        <w:rPr>
          <w:szCs w:val="24"/>
        </w:rPr>
        <w:t>.</w:t>
      </w:r>
      <w:r w:rsidR="007E737F" w:rsidRPr="008B50CA">
        <w:rPr>
          <w:szCs w:val="24"/>
        </w:rPr>
        <w:t>§</w:t>
      </w:r>
      <w:r w:rsidR="00503CBA">
        <w:rPr>
          <w:szCs w:val="24"/>
        </w:rPr>
        <w:t xml:space="preserve"> </w:t>
      </w:r>
      <w:r w:rsidR="007E737F" w:rsidRPr="008B50CA">
        <w:rPr>
          <w:szCs w:val="24"/>
        </w:rPr>
        <w:t>63.6625(</w:t>
      </w:r>
      <w:proofErr w:type="spellStart"/>
      <w:r w:rsidR="007E737F" w:rsidRPr="008B50CA">
        <w:rPr>
          <w:szCs w:val="24"/>
        </w:rPr>
        <w:t>i</w:t>
      </w:r>
      <w:proofErr w:type="spellEnd"/>
      <w:r w:rsidR="007E737F" w:rsidRPr="008B50CA">
        <w:rPr>
          <w:szCs w:val="24"/>
        </w:rPr>
        <w:t>)]</w:t>
      </w:r>
    </w:p>
    <w:p w14:paraId="613E5446" w14:textId="77777777" w:rsidR="007E737F" w:rsidRDefault="007E737F" w:rsidP="007E737F">
      <w:pPr>
        <w:tabs>
          <w:tab w:val="left" w:pos="1080"/>
        </w:tabs>
        <w:ind w:left="1440" w:hanging="1440"/>
        <w:jc w:val="both"/>
        <w:rPr>
          <w:szCs w:val="24"/>
        </w:rPr>
      </w:pPr>
    </w:p>
    <w:p w14:paraId="2F33E84F" w14:textId="77777777" w:rsidR="007E737F" w:rsidRPr="00101779" w:rsidRDefault="007E737F" w:rsidP="008840DC">
      <w:pPr>
        <w:pStyle w:val="RulesSub-division"/>
        <w:numPr>
          <w:ilvl w:val="0"/>
          <w:numId w:val="21"/>
        </w:numPr>
        <w:rPr>
          <w:b/>
          <w:sz w:val="24"/>
          <w:szCs w:val="24"/>
        </w:rPr>
      </w:pPr>
      <w:r>
        <w:rPr>
          <w:sz w:val="24"/>
          <w:szCs w:val="24"/>
        </w:rPr>
        <w:t>Non-Resettable Hour Meter</w:t>
      </w:r>
    </w:p>
    <w:p w14:paraId="7563E13C" w14:textId="30C48E1D" w:rsidR="007E737F" w:rsidRPr="00A946C6" w:rsidRDefault="007E737F" w:rsidP="007E737F">
      <w:pPr>
        <w:pStyle w:val="RulesSub-division"/>
        <w:ind w:left="1440" w:firstLine="0"/>
        <w:rPr>
          <w:b/>
          <w:sz w:val="24"/>
          <w:szCs w:val="24"/>
        </w:rPr>
      </w:pPr>
      <w:r w:rsidRPr="00A946C6">
        <w:rPr>
          <w:sz w:val="24"/>
          <w:szCs w:val="24"/>
        </w:rPr>
        <w:t xml:space="preserve">A non-resettable hour meter shall be installed and operated on </w:t>
      </w:r>
      <w:r w:rsidR="00AD20E2">
        <w:rPr>
          <w:sz w:val="24"/>
          <w:szCs w:val="24"/>
        </w:rPr>
        <w:t>the</w:t>
      </w:r>
      <w:r w:rsidRPr="00A946C6">
        <w:rPr>
          <w:sz w:val="24"/>
          <w:szCs w:val="24"/>
        </w:rPr>
        <w:t xml:space="preserve"> </w:t>
      </w:r>
      <w:r w:rsidR="00062BC0">
        <w:rPr>
          <w:sz w:val="24"/>
          <w:szCs w:val="24"/>
        </w:rPr>
        <w:t>engine</w:t>
      </w:r>
      <w:r w:rsidRPr="00A946C6">
        <w:rPr>
          <w:sz w:val="24"/>
          <w:szCs w:val="24"/>
        </w:rPr>
        <w:t>. [40</w:t>
      </w:r>
      <w:r w:rsidR="00FC4E64">
        <w:rPr>
          <w:sz w:val="24"/>
          <w:szCs w:val="24"/>
        </w:rPr>
        <w:t> </w:t>
      </w:r>
      <w:r w:rsidRPr="00A946C6">
        <w:rPr>
          <w:sz w:val="24"/>
          <w:szCs w:val="24"/>
        </w:rPr>
        <w:t>C</w:t>
      </w:r>
      <w:r w:rsidR="00503CBA">
        <w:rPr>
          <w:sz w:val="24"/>
          <w:szCs w:val="24"/>
        </w:rPr>
        <w:t>.</w:t>
      </w:r>
      <w:r w:rsidRPr="00A946C6">
        <w:rPr>
          <w:sz w:val="24"/>
          <w:szCs w:val="24"/>
        </w:rPr>
        <w:t>F</w:t>
      </w:r>
      <w:r w:rsidR="00503CBA">
        <w:rPr>
          <w:sz w:val="24"/>
          <w:szCs w:val="24"/>
        </w:rPr>
        <w:t>.</w:t>
      </w:r>
      <w:r w:rsidRPr="00A946C6">
        <w:rPr>
          <w:sz w:val="24"/>
          <w:szCs w:val="24"/>
        </w:rPr>
        <w:t>R</w:t>
      </w:r>
      <w:r w:rsidR="00503CBA">
        <w:rPr>
          <w:sz w:val="24"/>
          <w:szCs w:val="24"/>
        </w:rPr>
        <w:t>.</w:t>
      </w:r>
      <w:r w:rsidRPr="00A946C6">
        <w:rPr>
          <w:sz w:val="24"/>
          <w:szCs w:val="24"/>
        </w:rPr>
        <w:t xml:space="preserve"> §</w:t>
      </w:r>
      <w:r w:rsidR="00503CBA">
        <w:rPr>
          <w:sz w:val="24"/>
          <w:szCs w:val="24"/>
        </w:rPr>
        <w:t xml:space="preserve"> </w:t>
      </w:r>
      <w:r w:rsidRPr="00A946C6">
        <w:rPr>
          <w:sz w:val="24"/>
          <w:szCs w:val="24"/>
        </w:rPr>
        <w:t>63.6625(f)]</w:t>
      </w:r>
    </w:p>
    <w:p w14:paraId="13C4A007" w14:textId="77777777" w:rsidR="007E737F" w:rsidRDefault="007E737F" w:rsidP="007E737F">
      <w:pPr>
        <w:jc w:val="both"/>
        <w:rPr>
          <w:b/>
          <w:szCs w:val="24"/>
        </w:rPr>
      </w:pPr>
    </w:p>
    <w:p w14:paraId="793BEF4D" w14:textId="77777777" w:rsidR="007E737F" w:rsidRPr="00184727" w:rsidRDefault="007E737F" w:rsidP="008840DC">
      <w:pPr>
        <w:pStyle w:val="RulesSub-division"/>
        <w:numPr>
          <w:ilvl w:val="0"/>
          <w:numId w:val="21"/>
        </w:numPr>
        <w:rPr>
          <w:sz w:val="24"/>
          <w:szCs w:val="24"/>
        </w:rPr>
      </w:pPr>
      <w:r w:rsidRPr="00184727">
        <w:rPr>
          <w:sz w:val="24"/>
          <w:szCs w:val="24"/>
        </w:rPr>
        <w:t>Maintenance, Testing, and Non-Emergency Operating Situations</w:t>
      </w:r>
    </w:p>
    <w:p w14:paraId="0B58571C" w14:textId="77777777" w:rsidR="007E737F" w:rsidRDefault="007E737F" w:rsidP="007E737F">
      <w:pPr>
        <w:tabs>
          <w:tab w:val="left" w:pos="1080"/>
        </w:tabs>
        <w:ind w:left="1080"/>
        <w:jc w:val="both"/>
        <w:rPr>
          <w:szCs w:val="24"/>
        </w:rPr>
      </w:pPr>
    </w:p>
    <w:p w14:paraId="571283A5" w14:textId="6B59237F" w:rsidR="007E737F" w:rsidRPr="008B50CA" w:rsidRDefault="007E737F" w:rsidP="008840DC">
      <w:pPr>
        <w:numPr>
          <w:ilvl w:val="0"/>
          <w:numId w:val="26"/>
        </w:numPr>
        <w:tabs>
          <w:tab w:val="left" w:pos="1080"/>
          <w:tab w:val="left" w:pos="1440"/>
          <w:tab w:val="left" w:pos="1800"/>
        </w:tabs>
        <w:contextualSpacing/>
        <w:jc w:val="both"/>
        <w:rPr>
          <w:szCs w:val="24"/>
        </w:rPr>
      </w:pPr>
      <w:r w:rsidRPr="008B50CA">
        <w:rPr>
          <w:szCs w:val="24"/>
        </w:rPr>
        <w:t xml:space="preserve">The </w:t>
      </w:r>
      <w:r w:rsidR="00062BC0">
        <w:rPr>
          <w:szCs w:val="24"/>
        </w:rPr>
        <w:t>engine</w:t>
      </w:r>
      <w:r w:rsidRPr="008B50CA">
        <w:rPr>
          <w:szCs w:val="24"/>
        </w:rPr>
        <w:t xml:space="preserve"> shall be limited to 100 hours/year for maintenance checks and readine</w:t>
      </w:r>
      <w:r w:rsidR="002A469D">
        <w:rPr>
          <w:szCs w:val="24"/>
        </w:rPr>
        <w:t>ss testing</w:t>
      </w:r>
      <w:r w:rsidRPr="008B50CA">
        <w:rPr>
          <w:szCs w:val="24"/>
        </w:rPr>
        <w:t>. Up to 50 hours/year of the 100 hours/year may be used in non-emergency situations (this does not include peak shaving, demand response, or to generate income for a facility by providing power to an electric grid or otherwise supply power as part of a financial arrangement with another entity</w:t>
      </w:r>
      <w:r>
        <w:rPr>
          <w:szCs w:val="24"/>
        </w:rPr>
        <w:t>).</w:t>
      </w:r>
      <w:r w:rsidRPr="008B50CA">
        <w:rPr>
          <w:szCs w:val="24"/>
        </w:rPr>
        <w:t xml:space="preserve"> </w:t>
      </w:r>
      <w:r w:rsidRPr="008B50CA">
        <w:t xml:space="preserve">These limits are based on a calendar year.  Compliance shall be demonstrated by </w:t>
      </w:r>
      <w:r w:rsidR="00F95310">
        <w:t>records (electronic or written logs)</w:t>
      </w:r>
      <w:r w:rsidRPr="008B50CA">
        <w:t xml:space="preserve"> of all </w:t>
      </w:r>
      <w:r w:rsidR="00062BC0">
        <w:t>engine</w:t>
      </w:r>
      <w:r w:rsidRPr="008B50CA">
        <w:t xml:space="preserve"> operating hours.</w:t>
      </w:r>
      <w:r w:rsidRPr="008B50CA">
        <w:rPr>
          <w:szCs w:val="24"/>
        </w:rPr>
        <w:t xml:space="preserve"> [40 C</w:t>
      </w:r>
      <w:r w:rsidR="00503CBA">
        <w:rPr>
          <w:szCs w:val="24"/>
        </w:rPr>
        <w:t>.</w:t>
      </w:r>
      <w:r w:rsidRPr="008B50CA">
        <w:rPr>
          <w:szCs w:val="24"/>
        </w:rPr>
        <w:t>F</w:t>
      </w:r>
      <w:r w:rsidR="00503CBA">
        <w:rPr>
          <w:szCs w:val="24"/>
        </w:rPr>
        <w:t>.</w:t>
      </w:r>
      <w:r w:rsidRPr="008B50CA">
        <w:rPr>
          <w:szCs w:val="24"/>
        </w:rPr>
        <w:t>R</w:t>
      </w:r>
      <w:r w:rsidR="00503CBA">
        <w:rPr>
          <w:szCs w:val="24"/>
        </w:rPr>
        <w:t>.</w:t>
      </w:r>
      <w:r w:rsidRPr="008B50CA">
        <w:rPr>
          <w:szCs w:val="24"/>
        </w:rPr>
        <w:t xml:space="preserve"> §</w:t>
      </w:r>
      <w:r w:rsidR="00503CBA">
        <w:rPr>
          <w:szCs w:val="24"/>
        </w:rPr>
        <w:t xml:space="preserve"> </w:t>
      </w:r>
      <w:r w:rsidRPr="008B50CA">
        <w:rPr>
          <w:szCs w:val="24"/>
        </w:rPr>
        <w:t>63.6640(f) and 06-096 C</w:t>
      </w:r>
      <w:r w:rsidR="00503CBA">
        <w:rPr>
          <w:szCs w:val="24"/>
        </w:rPr>
        <w:t>.</w:t>
      </w:r>
      <w:r w:rsidRPr="008B50CA">
        <w:rPr>
          <w:szCs w:val="24"/>
        </w:rPr>
        <w:t>M</w:t>
      </w:r>
      <w:r w:rsidR="00503CBA">
        <w:rPr>
          <w:szCs w:val="24"/>
        </w:rPr>
        <w:t>.</w:t>
      </w:r>
      <w:r w:rsidRPr="008B50CA">
        <w:rPr>
          <w:szCs w:val="24"/>
        </w:rPr>
        <w:t>R</w:t>
      </w:r>
      <w:r w:rsidR="00503CBA">
        <w:rPr>
          <w:szCs w:val="24"/>
        </w:rPr>
        <w:t>.</w:t>
      </w:r>
      <w:r w:rsidRPr="008B50CA">
        <w:rPr>
          <w:szCs w:val="24"/>
        </w:rPr>
        <w:t xml:space="preserve"> </w:t>
      </w:r>
      <w:r w:rsidR="00503CBA">
        <w:rPr>
          <w:szCs w:val="24"/>
        </w:rPr>
        <w:t>ch. 140, BPT</w:t>
      </w:r>
      <w:r w:rsidRPr="008B50CA">
        <w:rPr>
          <w:szCs w:val="24"/>
        </w:rPr>
        <w:t>]</w:t>
      </w:r>
    </w:p>
    <w:p w14:paraId="7C512CCD" w14:textId="77777777" w:rsidR="007E737F" w:rsidRPr="008B50CA" w:rsidRDefault="007E737F" w:rsidP="007E737F">
      <w:pPr>
        <w:tabs>
          <w:tab w:val="left" w:pos="1080"/>
          <w:tab w:val="left" w:pos="1440"/>
          <w:tab w:val="left" w:pos="1800"/>
        </w:tabs>
        <w:jc w:val="both"/>
        <w:rPr>
          <w:szCs w:val="24"/>
        </w:rPr>
      </w:pPr>
    </w:p>
    <w:p w14:paraId="5130A8D6" w14:textId="407432C4" w:rsidR="007E737F" w:rsidRPr="008B50CA" w:rsidRDefault="00AD20E2" w:rsidP="008840DC">
      <w:pPr>
        <w:numPr>
          <w:ilvl w:val="0"/>
          <w:numId w:val="26"/>
        </w:numPr>
        <w:tabs>
          <w:tab w:val="left" w:pos="1080"/>
          <w:tab w:val="left" w:pos="1440"/>
          <w:tab w:val="left" w:pos="1800"/>
        </w:tabs>
        <w:contextualSpacing/>
        <w:jc w:val="both"/>
        <w:rPr>
          <w:szCs w:val="24"/>
        </w:rPr>
      </w:pPr>
      <w:r>
        <w:rPr>
          <w:szCs w:val="24"/>
        </w:rPr>
        <w:t>CBEC</w:t>
      </w:r>
      <w:r w:rsidR="007E737F" w:rsidRPr="008B50CA">
        <w:rPr>
          <w:szCs w:val="24"/>
        </w:rPr>
        <w:t xml:space="preserve"> shall keep records that include maintenance conducted on the </w:t>
      </w:r>
      <w:r w:rsidR="00062BC0">
        <w:rPr>
          <w:szCs w:val="24"/>
        </w:rPr>
        <w:t>engine</w:t>
      </w:r>
      <w:r w:rsidR="007E737F" w:rsidRPr="008B50CA">
        <w:rPr>
          <w:szCs w:val="24"/>
        </w:rPr>
        <w:t xml:space="preserve"> and the hours of operation of </w:t>
      </w:r>
      <w:r>
        <w:rPr>
          <w:szCs w:val="24"/>
        </w:rPr>
        <w:t>the</w:t>
      </w:r>
      <w:r w:rsidR="007E737F" w:rsidRPr="008B50CA">
        <w:rPr>
          <w:szCs w:val="24"/>
        </w:rPr>
        <w:t xml:space="preserve"> engine recorded through the non-resettable hour meter. </w:t>
      </w:r>
      <w:r w:rsidR="00F8418A">
        <w:rPr>
          <w:szCs w:val="24"/>
        </w:rPr>
        <w:t xml:space="preserve">Documentation shall include the number of hours </w:t>
      </w:r>
      <w:r>
        <w:rPr>
          <w:szCs w:val="24"/>
        </w:rPr>
        <w:t>the</w:t>
      </w:r>
      <w:r w:rsidR="00F8418A">
        <w:rPr>
          <w:color w:val="008000"/>
          <w:szCs w:val="24"/>
        </w:rPr>
        <w:t xml:space="preserve"> </w:t>
      </w:r>
      <w:r w:rsidR="00F8418A">
        <w:rPr>
          <w:szCs w:val="24"/>
        </w:rPr>
        <w:t xml:space="preserve">unit operated for emergency purposes, the number of hours </w:t>
      </w:r>
      <w:r>
        <w:rPr>
          <w:szCs w:val="24"/>
        </w:rPr>
        <w:t>the</w:t>
      </w:r>
      <w:r w:rsidR="00F8418A">
        <w:rPr>
          <w:color w:val="008000"/>
          <w:szCs w:val="24"/>
        </w:rPr>
        <w:t xml:space="preserve"> </w:t>
      </w:r>
      <w:r w:rsidR="00F8418A">
        <w:rPr>
          <w:szCs w:val="24"/>
        </w:rPr>
        <w:t xml:space="preserve">unit operated for non-emergency purposes, and the reason </w:t>
      </w:r>
      <w:r>
        <w:rPr>
          <w:szCs w:val="24"/>
        </w:rPr>
        <w:t>the</w:t>
      </w:r>
      <w:r w:rsidR="00F8418A">
        <w:rPr>
          <w:color w:val="008000"/>
          <w:szCs w:val="24"/>
        </w:rPr>
        <w:t xml:space="preserve"> </w:t>
      </w:r>
      <w:r w:rsidR="00F8418A">
        <w:rPr>
          <w:szCs w:val="24"/>
        </w:rPr>
        <w:t>engine was in operation during each time.</w:t>
      </w:r>
      <w:r w:rsidR="006724AE" w:rsidRPr="006724AE">
        <w:rPr>
          <w:i/>
          <w:iCs/>
          <w:color w:val="00B050"/>
          <w:szCs w:val="24"/>
        </w:rPr>
        <w:t xml:space="preserve"> </w:t>
      </w:r>
      <w:r w:rsidR="006724AE" w:rsidRPr="00FA178E">
        <w:rPr>
          <w:szCs w:val="24"/>
        </w:rPr>
        <w:t>[40</w:t>
      </w:r>
      <w:r>
        <w:rPr>
          <w:szCs w:val="24"/>
        </w:rPr>
        <w:t> </w:t>
      </w:r>
      <w:r w:rsidR="006724AE" w:rsidRPr="00FA178E">
        <w:rPr>
          <w:szCs w:val="24"/>
        </w:rPr>
        <w:t>C.F.R. §§</w:t>
      </w:r>
      <w:r w:rsidR="006724AE">
        <w:rPr>
          <w:szCs w:val="24"/>
        </w:rPr>
        <w:t> </w:t>
      </w:r>
      <w:r w:rsidR="006724AE" w:rsidRPr="00FA178E">
        <w:rPr>
          <w:szCs w:val="24"/>
        </w:rPr>
        <w:t>63.6655(e) and (f)</w:t>
      </w:r>
      <w:r>
        <w:rPr>
          <w:szCs w:val="24"/>
        </w:rPr>
        <w:t>]</w:t>
      </w:r>
    </w:p>
    <w:p w14:paraId="52C9F707" w14:textId="77777777" w:rsidR="007E737F" w:rsidRDefault="007E737F" w:rsidP="007E737F">
      <w:pPr>
        <w:tabs>
          <w:tab w:val="left" w:pos="1080"/>
          <w:tab w:val="left" w:pos="1440"/>
          <w:tab w:val="left" w:pos="1800"/>
        </w:tabs>
        <w:ind w:left="1800" w:hanging="360"/>
        <w:jc w:val="both"/>
        <w:rPr>
          <w:b/>
          <w:szCs w:val="24"/>
        </w:rPr>
      </w:pPr>
    </w:p>
    <w:p w14:paraId="2916A6DA" w14:textId="77777777" w:rsidR="007E737F" w:rsidRDefault="007E737F" w:rsidP="008840DC">
      <w:pPr>
        <w:pStyle w:val="RulesSub-division"/>
        <w:numPr>
          <w:ilvl w:val="0"/>
          <w:numId w:val="21"/>
        </w:numPr>
        <w:rPr>
          <w:sz w:val="24"/>
          <w:szCs w:val="24"/>
        </w:rPr>
      </w:pPr>
      <w:r>
        <w:rPr>
          <w:sz w:val="24"/>
          <w:szCs w:val="24"/>
        </w:rPr>
        <w:t>Operation and Maintenance</w:t>
      </w:r>
    </w:p>
    <w:p w14:paraId="650BD4D5" w14:textId="6C73DD0E" w:rsidR="007E737F" w:rsidRPr="00A946C6" w:rsidRDefault="007E737F" w:rsidP="007E737F">
      <w:pPr>
        <w:pStyle w:val="RulesSub-division"/>
        <w:ind w:left="1440" w:firstLine="0"/>
        <w:rPr>
          <w:sz w:val="24"/>
          <w:szCs w:val="24"/>
        </w:rPr>
      </w:pPr>
      <w:r w:rsidRPr="00A946C6">
        <w:rPr>
          <w:sz w:val="24"/>
          <w:szCs w:val="24"/>
        </w:rPr>
        <w:t xml:space="preserve">The </w:t>
      </w:r>
      <w:r w:rsidR="00062BC0">
        <w:rPr>
          <w:sz w:val="24"/>
          <w:szCs w:val="24"/>
        </w:rPr>
        <w:t>engine</w:t>
      </w:r>
      <w:r w:rsidRPr="00A946C6">
        <w:rPr>
          <w:sz w:val="24"/>
          <w:szCs w:val="24"/>
        </w:rPr>
        <w:t xml:space="preserve"> shall be operated and maintained according to the manufacturer’s emission-related written instructions, or </w:t>
      </w:r>
      <w:r w:rsidR="00AD20E2">
        <w:rPr>
          <w:sz w:val="24"/>
          <w:szCs w:val="24"/>
        </w:rPr>
        <w:t>CBEC</w:t>
      </w:r>
      <w:r w:rsidRPr="00A946C6">
        <w:rPr>
          <w:sz w:val="24"/>
          <w:szCs w:val="24"/>
        </w:rPr>
        <w:t xml:space="preserve"> shall develop a maintenance plan which must provide to the extent practicable for the maintenance and operation of the engine in a manner consistent with good air pollution control practice for minimizing emissions. [40</w:t>
      </w:r>
      <w:r w:rsidR="00364F89">
        <w:rPr>
          <w:sz w:val="24"/>
          <w:szCs w:val="24"/>
        </w:rPr>
        <w:t> </w:t>
      </w:r>
      <w:r w:rsidRPr="00A946C6">
        <w:rPr>
          <w:sz w:val="24"/>
          <w:szCs w:val="24"/>
        </w:rPr>
        <w:t>C</w:t>
      </w:r>
      <w:r w:rsidR="00503CBA">
        <w:rPr>
          <w:sz w:val="24"/>
          <w:szCs w:val="24"/>
        </w:rPr>
        <w:t>.</w:t>
      </w:r>
      <w:r w:rsidRPr="00A946C6">
        <w:rPr>
          <w:sz w:val="24"/>
          <w:szCs w:val="24"/>
        </w:rPr>
        <w:t>F</w:t>
      </w:r>
      <w:r w:rsidR="00503CBA">
        <w:rPr>
          <w:sz w:val="24"/>
          <w:szCs w:val="24"/>
        </w:rPr>
        <w:t>.</w:t>
      </w:r>
      <w:r w:rsidRPr="00A946C6">
        <w:rPr>
          <w:sz w:val="24"/>
          <w:szCs w:val="24"/>
        </w:rPr>
        <w:t>R</w:t>
      </w:r>
      <w:r w:rsidR="00503CBA">
        <w:rPr>
          <w:sz w:val="24"/>
          <w:szCs w:val="24"/>
        </w:rPr>
        <w:t>.</w:t>
      </w:r>
      <w:r w:rsidRPr="00A946C6">
        <w:rPr>
          <w:sz w:val="24"/>
          <w:szCs w:val="24"/>
        </w:rPr>
        <w:t xml:space="preserve"> §</w:t>
      </w:r>
      <w:r w:rsidR="00503CBA">
        <w:rPr>
          <w:sz w:val="24"/>
          <w:szCs w:val="24"/>
        </w:rPr>
        <w:t xml:space="preserve"> </w:t>
      </w:r>
      <w:r w:rsidRPr="00A946C6">
        <w:rPr>
          <w:sz w:val="24"/>
          <w:szCs w:val="24"/>
        </w:rPr>
        <w:t xml:space="preserve">63.6625(e)]                             </w:t>
      </w:r>
    </w:p>
    <w:p w14:paraId="11F0CED7" w14:textId="77777777" w:rsidR="007E737F" w:rsidRDefault="007E737F" w:rsidP="007E737F">
      <w:pPr>
        <w:tabs>
          <w:tab w:val="left" w:pos="1440"/>
        </w:tabs>
        <w:ind w:left="1350" w:hanging="270"/>
        <w:jc w:val="both"/>
        <w:rPr>
          <w:b/>
        </w:rPr>
      </w:pPr>
    </w:p>
    <w:p w14:paraId="5E3BD151" w14:textId="77777777" w:rsidR="007E737F" w:rsidRDefault="007E737F" w:rsidP="008840DC">
      <w:pPr>
        <w:numPr>
          <w:ilvl w:val="0"/>
          <w:numId w:val="21"/>
        </w:numPr>
        <w:tabs>
          <w:tab w:val="left" w:pos="1440"/>
        </w:tabs>
        <w:contextualSpacing/>
        <w:jc w:val="both"/>
        <w:rPr>
          <w:szCs w:val="24"/>
        </w:rPr>
      </w:pPr>
      <w:r>
        <w:rPr>
          <w:szCs w:val="24"/>
        </w:rPr>
        <w:t>Startup Idle and Startup Time Minimization</w:t>
      </w:r>
    </w:p>
    <w:p w14:paraId="37D9E7A5" w14:textId="50D4AD14" w:rsidR="007E737F" w:rsidRPr="005922AF" w:rsidRDefault="007E737F" w:rsidP="007E737F">
      <w:pPr>
        <w:ind w:left="1440"/>
        <w:contextualSpacing/>
        <w:jc w:val="both"/>
        <w:rPr>
          <w:szCs w:val="24"/>
        </w:rPr>
      </w:pPr>
      <w:r w:rsidRPr="005922AF">
        <w:rPr>
          <w:szCs w:val="24"/>
        </w:rPr>
        <w:t xml:space="preserve">During </w:t>
      </w:r>
      <w:proofErr w:type="gramStart"/>
      <w:r w:rsidRPr="005922AF">
        <w:rPr>
          <w:szCs w:val="24"/>
        </w:rPr>
        <w:t>periods of startup</w:t>
      </w:r>
      <w:proofErr w:type="gramEnd"/>
      <w:r w:rsidRPr="005922AF">
        <w:rPr>
          <w:szCs w:val="24"/>
        </w:rPr>
        <w:t xml:space="preserve"> the facility must minimize the engine’s time spent at idle and minimize the engine’s startup time to a period needed for appropriate and safe loading of the engine, not to exceed 30 minutes</w:t>
      </w:r>
      <w:r>
        <w:rPr>
          <w:szCs w:val="24"/>
        </w:rPr>
        <w:t xml:space="preserve">. </w:t>
      </w:r>
      <w:r w:rsidRPr="005922AF">
        <w:rPr>
          <w:szCs w:val="24"/>
        </w:rPr>
        <w:t>[40 C</w:t>
      </w:r>
      <w:r w:rsidR="00503CBA">
        <w:rPr>
          <w:szCs w:val="24"/>
        </w:rPr>
        <w:t>.</w:t>
      </w:r>
      <w:r w:rsidRPr="005922AF">
        <w:rPr>
          <w:szCs w:val="24"/>
        </w:rPr>
        <w:t>F</w:t>
      </w:r>
      <w:r w:rsidR="00503CBA">
        <w:rPr>
          <w:szCs w:val="24"/>
        </w:rPr>
        <w:t>.</w:t>
      </w:r>
      <w:r w:rsidRPr="005922AF">
        <w:rPr>
          <w:szCs w:val="24"/>
        </w:rPr>
        <w:t>R</w:t>
      </w:r>
      <w:r w:rsidR="00503CBA">
        <w:rPr>
          <w:szCs w:val="24"/>
        </w:rPr>
        <w:t>.</w:t>
      </w:r>
      <w:r w:rsidRPr="005922AF">
        <w:rPr>
          <w:szCs w:val="24"/>
        </w:rPr>
        <w:t xml:space="preserve"> §</w:t>
      </w:r>
      <w:r w:rsidR="00503CBA">
        <w:rPr>
          <w:szCs w:val="24"/>
        </w:rPr>
        <w:t xml:space="preserve"> </w:t>
      </w:r>
      <w:r w:rsidRPr="005922AF">
        <w:rPr>
          <w:szCs w:val="24"/>
        </w:rPr>
        <w:t>63.6625(h) &amp; 40</w:t>
      </w:r>
      <w:r w:rsidR="000F7491">
        <w:rPr>
          <w:szCs w:val="24"/>
        </w:rPr>
        <w:t> </w:t>
      </w:r>
      <w:r w:rsidRPr="005922AF">
        <w:rPr>
          <w:szCs w:val="24"/>
        </w:rPr>
        <w:t>C</w:t>
      </w:r>
      <w:r w:rsidR="00503CBA">
        <w:rPr>
          <w:szCs w:val="24"/>
        </w:rPr>
        <w:t>.</w:t>
      </w:r>
      <w:r w:rsidRPr="005922AF">
        <w:rPr>
          <w:szCs w:val="24"/>
        </w:rPr>
        <w:t>F</w:t>
      </w:r>
      <w:r w:rsidR="00503CBA">
        <w:rPr>
          <w:szCs w:val="24"/>
        </w:rPr>
        <w:t>.</w:t>
      </w:r>
      <w:r w:rsidRPr="005922AF">
        <w:rPr>
          <w:szCs w:val="24"/>
        </w:rPr>
        <w:t>R</w:t>
      </w:r>
      <w:r w:rsidR="00503CBA">
        <w:rPr>
          <w:szCs w:val="24"/>
        </w:rPr>
        <w:t>.</w:t>
      </w:r>
      <w:r w:rsidRPr="005922AF">
        <w:rPr>
          <w:szCs w:val="24"/>
        </w:rPr>
        <w:t xml:space="preserve"> Part 63, Subpart</w:t>
      </w:r>
      <w:r w:rsidR="00FC4E64">
        <w:rPr>
          <w:szCs w:val="24"/>
        </w:rPr>
        <w:t> </w:t>
      </w:r>
      <w:r w:rsidRPr="005922AF">
        <w:rPr>
          <w:szCs w:val="24"/>
        </w:rPr>
        <w:t>ZZZZ Table 2d]</w:t>
      </w:r>
    </w:p>
    <w:p w14:paraId="2F349A15" w14:textId="77777777" w:rsidR="0041319A" w:rsidRDefault="0041319A" w:rsidP="0041319A">
      <w:pPr>
        <w:pStyle w:val="BodyText"/>
        <w:tabs>
          <w:tab w:val="clear" w:pos="360"/>
        </w:tabs>
        <w:ind w:left="1080" w:hanging="1080"/>
      </w:pPr>
    </w:p>
    <w:p w14:paraId="27921613" w14:textId="07F4204C" w:rsidR="00CE58F0" w:rsidRDefault="00CE58F0" w:rsidP="00CE58F0">
      <w:pPr>
        <w:pStyle w:val="Heading2"/>
        <w:ind w:left="720" w:hanging="720"/>
      </w:pPr>
      <w:r>
        <w:t>Cooling Tower</w:t>
      </w:r>
    </w:p>
    <w:p w14:paraId="2A659EFC" w14:textId="77777777" w:rsidR="00CE58F0" w:rsidRDefault="00CE58F0" w:rsidP="00CE58F0">
      <w:pPr>
        <w:pStyle w:val="BodyTextIndent3"/>
        <w:tabs>
          <w:tab w:val="left" w:pos="90"/>
        </w:tabs>
        <w:ind w:left="0"/>
        <w:rPr>
          <w:b/>
        </w:rPr>
      </w:pPr>
    </w:p>
    <w:p w14:paraId="1790F959" w14:textId="58D6DFF2" w:rsidR="00CE58F0" w:rsidRPr="00BD0ED0" w:rsidRDefault="00CE58F0" w:rsidP="00CE58F0">
      <w:pPr>
        <w:pStyle w:val="BodyTextIndent3"/>
        <w:numPr>
          <w:ilvl w:val="0"/>
          <w:numId w:val="53"/>
        </w:numPr>
        <w:tabs>
          <w:tab w:val="left" w:pos="90"/>
        </w:tabs>
        <w:jc w:val="both"/>
        <w:rPr>
          <w:b/>
        </w:rPr>
      </w:pPr>
      <w:r>
        <w:rPr>
          <w:szCs w:val="24"/>
        </w:rPr>
        <w:t>CBEC</w:t>
      </w:r>
      <w:r w:rsidRPr="00857B52">
        <w:rPr>
          <w:szCs w:val="24"/>
        </w:rPr>
        <w:t xml:space="preserve"> shall </w:t>
      </w:r>
      <w:r w:rsidR="00BD0ED0">
        <w:rPr>
          <w:szCs w:val="24"/>
        </w:rPr>
        <w:t>use drift eliminators in the Cooling Tower to reduce drift and resulting PM, PM</w:t>
      </w:r>
      <w:r w:rsidR="00BD0ED0">
        <w:rPr>
          <w:szCs w:val="24"/>
          <w:vertAlign w:val="subscript"/>
        </w:rPr>
        <w:t>10</w:t>
      </w:r>
      <w:r w:rsidR="00BD0ED0">
        <w:rPr>
          <w:szCs w:val="24"/>
        </w:rPr>
        <w:t>, and PM</w:t>
      </w:r>
      <w:r w:rsidR="00BD0ED0">
        <w:rPr>
          <w:szCs w:val="24"/>
          <w:vertAlign w:val="subscript"/>
        </w:rPr>
        <w:t>2.5</w:t>
      </w:r>
      <w:r w:rsidR="00BD0ED0">
        <w:rPr>
          <w:szCs w:val="24"/>
        </w:rPr>
        <w:t xml:space="preserve"> emissions. [A-728-71-A-N (07/13/98)]</w:t>
      </w:r>
    </w:p>
    <w:p w14:paraId="347E97FB" w14:textId="77777777" w:rsidR="00BD0ED0" w:rsidRPr="00BD0ED0" w:rsidRDefault="00BD0ED0" w:rsidP="00BD0ED0">
      <w:pPr>
        <w:pStyle w:val="BodyTextIndent3"/>
        <w:tabs>
          <w:tab w:val="left" w:pos="90"/>
        </w:tabs>
        <w:ind w:left="1080"/>
        <w:jc w:val="both"/>
        <w:rPr>
          <w:b/>
        </w:rPr>
      </w:pPr>
    </w:p>
    <w:p w14:paraId="0AAFFD67" w14:textId="1842870C" w:rsidR="00BD0ED0" w:rsidRPr="00BD0ED0" w:rsidRDefault="00BD0ED0" w:rsidP="00CE58F0">
      <w:pPr>
        <w:pStyle w:val="BodyTextIndent3"/>
        <w:numPr>
          <w:ilvl w:val="0"/>
          <w:numId w:val="53"/>
        </w:numPr>
        <w:tabs>
          <w:tab w:val="left" w:pos="90"/>
        </w:tabs>
        <w:jc w:val="both"/>
        <w:rPr>
          <w:b/>
        </w:rPr>
      </w:pPr>
      <w:r>
        <w:rPr>
          <w:bCs/>
        </w:rPr>
        <w:lastRenderedPageBreak/>
        <w:t>CBEC shall maintain proper operation and maintenance of the Cooling Tower, including drift eliminators. [A-728-70-D-R (4/28/15)]</w:t>
      </w:r>
    </w:p>
    <w:p w14:paraId="392F3777" w14:textId="77777777" w:rsidR="00BD0ED0" w:rsidRDefault="00BD0ED0" w:rsidP="00BD0ED0">
      <w:pPr>
        <w:pStyle w:val="ListParagraph"/>
        <w:rPr>
          <w:b/>
        </w:rPr>
      </w:pPr>
    </w:p>
    <w:p w14:paraId="2E4FBB58" w14:textId="44E7F74B" w:rsidR="00BD0ED0" w:rsidRPr="00BD0ED0" w:rsidRDefault="00BD0ED0" w:rsidP="00CE58F0">
      <w:pPr>
        <w:pStyle w:val="BodyTextIndent3"/>
        <w:numPr>
          <w:ilvl w:val="0"/>
          <w:numId w:val="53"/>
        </w:numPr>
        <w:tabs>
          <w:tab w:val="left" w:pos="90"/>
        </w:tabs>
        <w:jc w:val="both"/>
        <w:rPr>
          <w:bCs/>
        </w:rPr>
      </w:pPr>
      <w:r w:rsidRPr="00BD0ED0">
        <w:rPr>
          <w:bCs/>
        </w:rPr>
        <w:t xml:space="preserve">CBEC </w:t>
      </w:r>
      <w:r>
        <w:rPr>
          <w:bCs/>
        </w:rPr>
        <w:t>shall maintain records documenting inspection dates, times, and reasons for inspections and maintenance conducted on the Cooling Tower</w:t>
      </w:r>
      <w:r w:rsidR="004F16C3">
        <w:rPr>
          <w:bCs/>
        </w:rPr>
        <w:t xml:space="preserve"> and drift eliminators</w:t>
      </w:r>
      <w:r>
        <w:rPr>
          <w:bCs/>
        </w:rPr>
        <w:t xml:space="preserve">. </w:t>
      </w:r>
      <w:r>
        <w:rPr>
          <w:bCs/>
        </w:rPr>
        <w:br/>
        <w:t>[A-728-70-D-R (04/28/15)]</w:t>
      </w:r>
    </w:p>
    <w:p w14:paraId="23C42C14" w14:textId="77777777" w:rsidR="00CE58F0" w:rsidRPr="00CE58F0" w:rsidRDefault="00CE58F0" w:rsidP="00CE58F0">
      <w:pPr>
        <w:contextualSpacing/>
        <w:jc w:val="both"/>
        <w:rPr>
          <w:szCs w:val="24"/>
        </w:rPr>
      </w:pPr>
    </w:p>
    <w:p w14:paraId="3CBA78B7" w14:textId="215B8D3C" w:rsidR="00130FC4" w:rsidRDefault="00130FC4" w:rsidP="00130FC4">
      <w:pPr>
        <w:pStyle w:val="Heading2"/>
        <w:ind w:left="720" w:hanging="720"/>
      </w:pPr>
      <w:r>
        <w:t>General Process Sources</w:t>
      </w:r>
    </w:p>
    <w:p w14:paraId="58B5D660" w14:textId="77777777" w:rsidR="00130FC4" w:rsidRDefault="00130FC4" w:rsidP="00130FC4">
      <w:pPr>
        <w:pStyle w:val="BodyTextIndent3"/>
        <w:tabs>
          <w:tab w:val="left" w:pos="2250"/>
        </w:tabs>
        <w:ind w:left="0" w:right="450"/>
        <w:rPr>
          <w:b/>
        </w:rPr>
      </w:pPr>
    </w:p>
    <w:p w14:paraId="52EE0F2B" w14:textId="77777777" w:rsidR="00667D9B" w:rsidRDefault="00130FC4" w:rsidP="002B4450">
      <w:pPr>
        <w:pStyle w:val="Body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s>
        <w:ind w:left="720"/>
      </w:pPr>
      <w:r w:rsidRPr="007502CF">
        <w:t xml:space="preserve">Visible emissions from </w:t>
      </w:r>
      <w:r>
        <w:t>any general process source shall not exceed 20% on a six-minute block average basis</w:t>
      </w:r>
      <w:r w:rsidRPr="00C16761">
        <w:t>.</w:t>
      </w:r>
      <w:r>
        <w:t xml:space="preserve"> </w:t>
      </w:r>
      <w:r w:rsidRPr="00C16761">
        <w:t xml:space="preserve">[06-096 C.M.R. ch. 101, § </w:t>
      </w:r>
      <w:r>
        <w:t>4</w:t>
      </w:r>
      <w:r w:rsidRPr="00C16761">
        <w:t>(</w:t>
      </w:r>
      <w:r>
        <w:t>B</w:t>
      </w:r>
      <w:r w:rsidRPr="00C16761">
        <w:t>)</w:t>
      </w:r>
      <w:r>
        <w:t>(4)</w:t>
      </w:r>
      <w:r w:rsidRPr="007502CF">
        <w:t>]</w:t>
      </w:r>
    </w:p>
    <w:p w14:paraId="50ECE5CB" w14:textId="605512BA" w:rsidR="004F16C3" w:rsidRDefault="004F16C3">
      <w:pPr>
        <w:rPr>
          <w:b/>
        </w:rPr>
      </w:pPr>
    </w:p>
    <w:p w14:paraId="00634AD7" w14:textId="70F3B829" w:rsidR="006F2649" w:rsidRDefault="006F2649" w:rsidP="00046D1D">
      <w:pPr>
        <w:pStyle w:val="Heading2"/>
        <w:ind w:left="720" w:hanging="720"/>
      </w:pPr>
      <w:r>
        <w:t>Fugitive Emissions</w:t>
      </w:r>
    </w:p>
    <w:p w14:paraId="7C3ACDE1" w14:textId="77777777" w:rsidR="001A5DB6" w:rsidRDefault="001A5DB6" w:rsidP="001A5DB6">
      <w:pPr>
        <w:pStyle w:val="BodyTextIndent3"/>
        <w:tabs>
          <w:tab w:val="left" w:pos="90"/>
        </w:tabs>
        <w:ind w:left="0"/>
        <w:rPr>
          <w:b/>
        </w:rPr>
      </w:pPr>
    </w:p>
    <w:p w14:paraId="76F91E48" w14:textId="5B32DFA6" w:rsidR="00667D9B" w:rsidRPr="008E5719" w:rsidRDefault="002B4450" w:rsidP="00BD0ED0">
      <w:pPr>
        <w:pStyle w:val="BodyTextIndent3"/>
        <w:numPr>
          <w:ilvl w:val="0"/>
          <w:numId w:val="72"/>
        </w:numPr>
        <w:tabs>
          <w:tab w:val="left" w:pos="90"/>
        </w:tabs>
        <w:jc w:val="both"/>
        <w:rPr>
          <w:b/>
        </w:rPr>
      </w:pPr>
      <w:bookmarkStart w:id="2" w:name="_Hlk146787125"/>
      <w:r>
        <w:rPr>
          <w:szCs w:val="24"/>
        </w:rPr>
        <w:t>CBEC</w:t>
      </w:r>
      <w:r w:rsidR="00667D9B"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667D9B">
        <w:rPr>
          <w:szCs w:val="24"/>
        </w:rPr>
        <w:t>See 06-096 C.M.R. ch. 101, §</w:t>
      </w:r>
      <w:r w:rsidR="000F7491">
        <w:rPr>
          <w:szCs w:val="24"/>
        </w:rPr>
        <w:t> </w:t>
      </w:r>
      <w:r w:rsidR="00667D9B">
        <w:rPr>
          <w:szCs w:val="24"/>
        </w:rPr>
        <w:t>4(C) for a list of potential reasonable precautions.</w:t>
      </w:r>
    </w:p>
    <w:p w14:paraId="4E0BADCF" w14:textId="77777777" w:rsidR="00667D9B" w:rsidRPr="008E5719" w:rsidRDefault="00667D9B" w:rsidP="00667D9B">
      <w:pPr>
        <w:pStyle w:val="BodyTextIndent3"/>
        <w:tabs>
          <w:tab w:val="left" w:pos="90"/>
        </w:tabs>
        <w:ind w:left="1080"/>
        <w:rPr>
          <w:b/>
        </w:rPr>
      </w:pPr>
    </w:p>
    <w:p w14:paraId="3117CF91" w14:textId="5CD4AA6F" w:rsidR="00667D9B" w:rsidRPr="00AF0249" w:rsidRDefault="002B4450" w:rsidP="00BD0ED0">
      <w:pPr>
        <w:pStyle w:val="ListParagraph"/>
        <w:numPr>
          <w:ilvl w:val="0"/>
          <w:numId w:val="72"/>
        </w:numPr>
        <w:contextualSpacing/>
        <w:jc w:val="both"/>
        <w:rPr>
          <w:szCs w:val="24"/>
        </w:rPr>
      </w:pPr>
      <w:r>
        <w:rPr>
          <w:szCs w:val="24"/>
        </w:rPr>
        <w:t>CBEC</w:t>
      </w:r>
      <w:r w:rsidR="00667D9B" w:rsidRPr="00AF0249">
        <w:rPr>
          <w:szCs w:val="24"/>
        </w:rPr>
        <w:t xml:space="preserve"> </w:t>
      </w:r>
      <w:r w:rsidR="00667D9B" w:rsidRPr="008E5719">
        <w:rPr>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667D9B" w:rsidRPr="008E5719">
        <w:rPr>
          <w:bCs/>
          <w:szCs w:val="24"/>
        </w:rPr>
        <w:t>40 C.F.R. Part 60, Appendix A, Method 22</w:t>
      </w:r>
      <w:r w:rsidR="00667D9B" w:rsidRPr="00AF0249">
        <w:rPr>
          <w:bCs/>
          <w:szCs w:val="24"/>
        </w:rPr>
        <w:t>.</w:t>
      </w:r>
    </w:p>
    <w:bookmarkEnd w:id="2"/>
    <w:p w14:paraId="7982C0B1" w14:textId="77777777" w:rsidR="00667D9B" w:rsidRDefault="00667D9B" w:rsidP="005F51F8">
      <w:pPr>
        <w:pStyle w:val="Body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s>
        <w:ind w:left="720"/>
      </w:pPr>
    </w:p>
    <w:p w14:paraId="28275065" w14:textId="77777777" w:rsidR="005F51F8" w:rsidRPr="007502CF" w:rsidRDefault="005F51F8" w:rsidP="005F51F8">
      <w:pPr>
        <w:pStyle w:val="Body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s>
        <w:ind w:left="720"/>
      </w:pPr>
      <w:r w:rsidRPr="007502CF">
        <w:t xml:space="preserve">[06-096 C.M.R. ch. 101, § </w:t>
      </w:r>
      <w:r w:rsidR="00667D9B">
        <w:t>4</w:t>
      </w:r>
      <w:r w:rsidRPr="007502CF">
        <w:t>(C)]</w:t>
      </w:r>
    </w:p>
    <w:p w14:paraId="3061AA3D" w14:textId="55F5D683" w:rsidR="009279CC" w:rsidRDefault="009279CC">
      <w:pPr>
        <w:rPr>
          <w:b/>
        </w:rPr>
      </w:pPr>
    </w:p>
    <w:p w14:paraId="57489E99" w14:textId="2CA42665" w:rsidR="00DD5EB6" w:rsidRDefault="00DD5EB6" w:rsidP="00DD5EB6">
      <w:pPr>
        <w:pStyle w:val="Heading2"/>
        <w:ind w:left="720" w:hanging="720"/>
      </w:pPr>
      <w:r>
        <w:t>Performance Test Protocol</w:t>
      </w:r>
    </w:p>
    <w:p w14:paraId="17F928C7" w14:textId="77777777" w:rsidR="00DD5EB6" w:rsidRDefault="00DD5EB6" w:rsidP="00DD5EB6">
      <w:pPr>
        <w:pStyle w:val="BodyTextIndent3"/>
        <w:tabs>
          <w:tab w:val="left" w:pos="2250"/>
        </w:tabs>
        <w:ind w:left="0" w:right="450"/>
        <w:rPr>
          <w:b/>
        </w:rPr>
      </w:pPr>
    </w:p>
    <w:p w14:paraId="0175764B" w14:textId="31DF1682" w:rsidR="00045642" w:rsidRPr="004F16C3" w:rsidRDefault="00DD5EB6" w:rsidP="004F16C3">
      <w:pPr>
        <w:ind w:left="720"/>
        <w:jc w:val="both"/>
        <w:rPr>
          <w:b/>
          <w:bCs/>
        </w:rPr>
      </w:pPr>
      <w:r w:rsidRPr="00984AA3">
        <w:t>For</w:t>
      </w:r>
      <w:r>
        <w:t xml:space="preserve"> any performance testing required by this license,</w:t>
      </w:r>
      <w:r w:rsidRPr="00984AA3">
        <w:t xml:space="preserve"> </w:t>
      </w:r>
      <w:r w:rsidR="002B4450">
        <w:t>CBEC</w:t>
      </w:r>
      <w:r>
        <w:t xml:space="preserve"> shall submit to the Department for approval a performance test protocol, as outlined in the Department’s Performance Testing Guidance, at least 30 days prior to the scheduled date of the performance test. [06</w:t>
      </w:r>
      <w:r w:rsidR="000F7491">
        <w:noBreakHyphen/>
      </w:r>
      <w:r>
        <w:t xml:space="preserve">096 C.M.R. ch. 140, BPT] </w:t>
      </w:r>
      <w:r>
        <w:rPr>
          <w:b/>
          <w:bCs/>
        </w:rPr>
        <w:t>Enforceable by State-only</w:t>
      </w:r>
      <w:r w:rsidR="00045642">
        <w:t xml:space="preserve"> </w:t>
      </w:r>
    </w:p>
    <w:p w14:paraId="5D828399" w14:textId="77777777" w:rsidR="00687F0A" w:rsidRDefault="00687F0A" w:rsidP="00687F0A">
      <w:pPr>
        <w:tabs>
          <w:tab w:val="left" w:pos="720"/>
          <w:tab w:val="left" w:pos="1440"/>
        </w:tabs>
        <w:jc w:val="both"/>
      </w:pPr>
    </w:p>
    <w:p w14:paraId="72FF72B9" w14:textId="77777777" w:rsidR="00687F0A" w:rsidRPr="000C621E" w:rsidRDefault="00687F0A" w:rsidP="00046D1D">
      <w:pPr>
        <w:pStyle w:val="Heading2"/>
        <w:ind w:left="720" w:hanging="720"/>
      </w:pPr>
      <w:r>
        <w:t>CEMS Recordkeeping</w:t>
      </w:r>
    </w:p>
    <w:p w14:paraId="4CE123DC" w14:textId="77777777" w:rsidR="00687F0A" w:rsidRDefault="00687F0A" w:rsidP="00687F0A">
      <w:pPr>
        <w:tabs>
          <w:tab w:val="left" w:pos="1440"/>
        </w:tabs>
        <w:ind w:left="720"/>
        <w:jc w:val="both"/>
        <w:rPr>
          <w:b/>
        </w:rPr>
      </w:pPr>
    </w:p>
    <w:p w14:paraId="7429841D" w14:textId="77777777" w:rsidR="00FC4E64" w:rsidRDefault="00FC4E64" w:rsidP="008840DC">
      <w:pPr>
        <w:numPr>
          <w:ilvl w:val="0"/>
          <w:numId w:val="13"/>
        </w:numPr>
        <w:jc w:val="both"/>
      </w:pPr>
      <w:r>
        <w:t>The licensee shall maintain records documenting that all CEMS and COMS are continuously accurate, reliable, and operated in accordance with 06</w:t>
      </w:r>
      <w:r>
        <w:noBreakHyphen/>
        <w:t xml:space="preserve">096 C.M.R. ch. 117; 40 C.F.R. Part 51, Appendix P; and 40 C.F.R. Part 60, Appendices B and </w:t>
      </w:r>
      <w:proofErr w:type="gramStart"/>
      <w:r>
        <w:t>F;</w:t>
      </w:r>
      <w:proofErr w:type="gramEnd"/>
    </w:p>
    <w:p w14:paraId="77BE3A87" w14:textId="77777777" w:rsidR="00EA3B90" w:rsidRDefault="00EA3B90" w:rsidP="00EA3B90">
      <w:pPr>
        <w:ind w:left="1080"/>
        <w:jc w:val="both"/>
      </w:pPr>
    </w:p>
    <w:p w14:paraId="57D83FC2" w14:textId="77777777" w:rsidR="00687F0A" w:rsidRDefault="00687F0A" w:rsidP="008840DC">
      <w:pPr>
        <w:numPr>
          <w:ilvl w:val="0"/>
          <w:numId w:val="13"/>
        </w:numPr>
        <w:jc w:val="both"/>
      </w:pPr>
      <w:r>
        <w:t>The licensee shall maintain records of all measurements, performance evaluations, calibration checks, and maintenance or adjustments for each CEMS and COMS as required by 40 C</w:t>
      </w:r>
      <w:r w:rsidR="000C02E5">
        <w:t>.</w:t>
      </w:r>
      <w:r>
        <w:t>F</w:t>
      </w:r>
      <w:r w:rsidR="000C02E5">
        <w:t>.</w:t>
      </w:r>
      <w:r>
        <w:t>R</w:t>
      </w:r>
      <w:r w:rsidR="000C02E5">
        <w:t>.</w:t>
      </w:r>
      <w:r>
        <w:t xml:space="preserve"> Part 51</w:t>
      </w:r>
      <w:r w:rsidR="00EA3B90">
        <w:t>,</w:t>
      </w:r>
      <w:r>
        <w:t xml:space="preserve"> Appendix P; and</w:t>
      </w:r>
    </w:p>
    <w:p w14:paraId="1E12D2EA" w14:textId="77777777" w:rsidR="00EA3B90" w:rsidRDefault="00EA3B90" w:rsidP="00EA3B90">
      <w:pPr>
        <w:jc w:val="both"/>
      </w:pPr>
    </w:p>
    <w:p w14:paraId="533221E4" w14:textId="77777777" w:rsidR="00687F0A" w:rsidRDefault="00687F0A" w:rsidP="008840DC">
      <w:pPr>
        <w:numPr>
          <w:ilvl w:val="0"/>
          <w:numId w:val="13"/>
        </w:numPr>
        <w:jc w:val="both"/>
      </w:pPr>
      <w:r>
        <w:lastRenderedPageBreak/>
        <w:t>The licensee shall maintain records of other data indicative of compliance with the applicable emission standards for those periods when the CEMS or COMS were not in operation or produced invalid data. In the event the Department does not concur with the licensee’s compliance determination, the licensee shall, upon the Department’s request, provide additional data, and shall have the burden of demonstrating that the data is indicative of compliance with the applicable standard.</w:t>
      </w:r>
    </w:p>
    <w:p w14:paraId="454AFB39" w14:textId="77777777" w:rsidR="00EA3B90" w:rsidRDefault="00EA3B90" w:rsidP="00EA3B90">
      <w:pPr>
        <w:jc w:val="both"/>
      </w:pPr>
    </w:p>
    <w:p w14:paraId="689499EA" w14:textId="77777777" w:rsidR="00687F0A" w:rsidRPr="00EA3B90" w:rsidRDefault="00687F0A" w:rsidP="00EA3B90">
      <w:pPr>
        <w:ind w:left="1080"/>
        <w:jc w:val="both"/>
        <w:rPr>
          <w:szCs w:val="24"/>
        </w:rPr>
      </w:pPr>
      <w:r w:rsidRPr="001306C9">
        <w:rPr>
          <w:szCs w:val="24"/>
        </w:rPr>
        <w:t>[06-096 C</w:t>
      </w:r>
      <w:r w:rsidR="000C02E5">
        <w:rPr>
          <w:szCs w:val="24"/>
        </w:rPr>
        <w:t>.</w:t>
      </w:r>
      <w:r w:rsidRPr="001306C9">
        <w:rPr>
          <w:szCs w:val="24"/>
        </w:rPr>
        <w:t>M</w:t>
      </w:r>
      <w:r w:rsidR="000C02E5">
        <w:rPr>
          <w:szCs w:val="24"/>
        </w:rPr>
        <w:t>.</w:t>
      </w:r>
      <w:r w:rsidRPr="001306C9">
        <w:rPr>
          <w:szCs w:val="24"/>
        </w:rPr>
        <w:t>R</w:t>
      </w:r>
      <w:r w:rsidR="000C02E5">
        <w:rPr>
          <w:szCs w:val="24"/>
        </w:rPr>
        <w:t>. ch.</w:t>
      </w:r>
      <w:r w:rsidRPr="001306C9">
        <w:rPr>
          <w:szCs w:val="24"/>
        </w:rPr>
        <w:t xml:space="preserve"> 1</w:t>
      </w:r>
      <w:r>
        <w:rPr>
          <w:szCs w:val="24"/>
        </w:rPr>
        <w:t>40</w:t>
      </w:r>
      <w:proofErr w:type="gramStart"/>
      <w:r w:rsidRPr="001306C9">
        <w:rPr>
          <w:szCs w:val="24"/>
        </w:rPr>
        <w:t xml:space="preserve">]  </w:t>
      </w:r>
      <w:r w:rsidR="00EA3B90">
        <w:rPr>
          <w:szCs w:val="24"/>
        </w:rPr>
        <w:tab/>
      </w:r>
      <w:proofErr w:type="gramEnd"/>
      <w:r w:rsidRPr="001306C9">
        <w:rPr>
          <w:b/>
          <w:bCs/>
          <w:szCs w:val="24"/>
        </w:rPr>
        <w:t>Enforceable by State-only</w:t>
      </w:r>
    </w:p>
    <w:p w14:paraId="05DE5B5B" w14:textId="3ABC492E" w:rsidR="004F16C3" w:rsidRDefault="004F16C3">
      <w:pPr>
        <w:rPr>
          <w:b/>
        </w:rPr>
      </w:pPr>
    </w:p>
    <w:p w14:paraId="35F3047B" w14:textId="566F4607" w:rsidR="006F2649" w:rsidRDefault="006F2649" w:rsidP="00046D1D">
      <w:pPr>
        <w:pStyle w:val="Heading2"/>
        <w:ind w:left="720" w:hanging="720"/>
      </w:pPr>
      <w:r>
        <w:t xml:space="preserve">Quarterly Reporting </w:t>
      </w:r>
    </w:p>
    <w:p w14:paraId="46FFA48C" w14:textId="77777777" w:rsidR="001A5DB6" w:rsidRDefault="001A5DB6" w:rsidP="001A5DB6">
      <w:pPr>
        <w:tabs>
          <w:tab w:val="left" w:pos="1440"/>
        </w:tabs>
        <w:jc w:val="both"/>
      </w:pPr>
    </w:p>
    <w:p w14:paraId="58585BBC" w14:textId="77777777" w:rsidR="006F2649" w:rsidRDefault="006F2649" w:rsidP="00073238">
      <w:pPr>
        <w:tabs>
          <w:tab w:val="left" w:pos="720"/>
          <w:tab w:val="left" w:pos="1440"/>
        </w:tabs>
        <w:ind w:left="720"/>
        <w:jc w:val="both"/>
      </w:pPr>
      <w:r>
        <w:t xml:space="preserve">The licensee shall submit a Quarterly Report to the </w:t>
      </w:r>
      <w:r w:rsidR="00DD5EB6">
        <w:t>Department</w:t>
      </w:r>
      <w:r>
        <w:t xml:space="preserve"> within 30 days after the end of each calendar q</w:t>
      </w:r>
      <w:r w:rsidR="00F04445">
        <w:t>uarter, detailing the following</w:t>
      </w:r>
      <w:r>
        <w:t xml:space="preserve"> for the control equipment, parameter monitors, Continuous Emission Monitoring Systems (CEMS)</w:t>
      </w:r>
      <w:r w:rsidR="001A5DB6">
        <w:t>,</w:t>
      </w:r>
      <w:r>
        <w:t xml:space="preserve"> </w:t>
      </w:r>
      <w:r w:rsidR="001A5DB6">
        <w:t>and</w:t>
      </w:r>
      <w:r>
        <w:t xml:space="preserve"> Continuous Opacity Monitoring Systems (COMS) required by this license.  [</w:t>
      </w:r>
      <w:r w:rsidR="00CD0F5C">
        <w:t>06-096 C</w:t>
      </w:r>
      <w:r w:rsidR="000C02E5">
        <w:t>.</w:t>
      </w:r>
      <w:r w:rsidR="00CD0F5C">
        <w:t>M</w:t>
      </w:r>
      <w:r w:rsidR="000C02E5">
        <w:t>.</w:t>
      </w:r>
      <w:r w:rsidR="00CD0F5C">
        <w:t>R</w:t>
      </w:r>
      <w:r w:rsidR="000C02E5">
        <w:t>. ch.</w:t>
      </w:r>
      <w:r w:rsidR="00CD0F5C">
        <w:t xml:space="preserve"> </w:t>
      </w:r>
      <w:r>
        <w:t xml:space="preserve">117]  </w:t>
      </w:r>
    </w:p>
    <w:p w14:paraId="50C42312" w14:textId="77777777" w:rsidR="006F2649" w:rsidRDefault="006F2649" w:rsidP="008840DC">
      <w:pPr>
        <w:numPr>
          <w:ilvl w:val="0"/>
          <w:numId w:val="14"/>
        </w:numPr>
        <w:jc w:val="both"/>
      </w:pPr>
      <w:r>
        <w:t xml:space="preserve">All control equipment downtimes and </w:t>
      </w:r>
      <w:proofErr w:type="gramStart"/>
      <w:r>
        <w:t>malfunctions;</w:t>
      </w:r>
      <w:proofErr w:type="gramEnd"/>
    </w:p>
    <w:p w14:paraId="0F825956" w14:textId="77777777" w:rsidR="006F2649" w:rsidRDefault="006F2649" w:rsidP="008840DC">
      <w:pPr>
        <w:numPr>
          <w:ilvl w:val="0"/>
          <w:numId w:val="14"/>
        </w:numPr>
        <w:jc w:val="both"/>
      </w:pPr>
      <w:r>
        <w:t xml:space="preserve">All CEMS or COMS downtimes and </w:t>
      </w:r>
      <w:proofErr w:type="gramStart"/>
      <w:r>
        <w:t>malfunctions;</w:t>
      </w:r>
      <w:proofErr w:type="gramEnd"/>
      <w:r>
        <w:t xml:space="preserve"> </w:t>
      </w:r>
    </w:p>
    <w:p w14:paraId="16A9EC05" w14:textId="77777777" w:rsidR="006F2649" w:rsidRDefault="006F2649" w:rsidP="008840DC">
      <w:pPr>
        <w:numPr>
          <w:ilvl w:val="0"/>
          <w:numId w:val="14"/>
        </w:numPr>
        <w:jc w:val="both"/>
      </w:pPr>
      <w:r>
        <w:t xml:space="preserve">All </w:t>
      </w:r>
      <w:proofErr w:type="gramStart"/>
      <w:r>
        <w:t>parameter</w:t>
      </w:r>
      <w:proofErr w:type="gramEnd"/>
      <w:r>
        <w:t xml:space="preserve"> monitor downtimes and </w:t>
      </w:r>
      <w:proofErr w:type="gramStart"/>
      <w:r>
        <w:t>malfunctions;</w:t>
      </w:r>
      <w:proofErr w:type="gramEnd"/>
    </w:p>
    <w:p w14:paraId="0FD04300" w14:textId="07A48554" w:rsidR="006F2649" w:rsidRDefault="006F2649" w:rsidP="008840DC">
      <w:pPr>
        <w:numPr>
          <w:ilvl w:val="0"/>
          <w:numId w:val="14"/>
        </w:numPr>
        <w:jc w:val="both"/>
      </w:pPr>
      <w:r>
        <w:t xml:space="preserve">All </w:t>
      </w:r>
      <w:r w:rsidR="000F7491">
        <w:t xml:space="preserve">events of </w:t>
      </w:r>
      <w:r>
        <w:t>excess emission</w:t>
      </w:r>
      <w:r w:rsidR="000F7491">
        <w:t>s</w:t>
      </w:r>
      <w:r>
        <w:t xml:space="preserve"> </w:t>
      </w:r>
      <w:r w:rsidR="000F7491">
        <w:t>or</w:t>
      </w:r>
      <w:r>
        <w:t xml:space="preserve"> operati</w:t>
      </w:r>
      <w:r w:rsidR="000F7491">
        <w:t>ng outside of operational</w:t>
      </w:r>
      <w:r>
        <w:t xml:space="preserve"> limitations set by this Order, Statute, state</w:t>
      </w:r>
      <w:r w:rsidR="008D1E41">
        <w:t xml:space="preserve"> regulations,</w:t>
      </w:r>
      <w:r>
        <w:t xml:space="preserve"> or federal regulations, as appropriate. The following information shall be reported for each excess </w:t>
      </w:r>
      <w:proofErr w:type="gramStart"/>
      <w:r>
        <w:t>event;</w:t>
      </w:r>
      <w:proofErr w:type="gramEnd"/>
    </w:p>
    <w:p w14:paraId="43A71FE8" w14:textId="77777777" w:rsidR="006F2649" w:rsidRPr="00A946C6" w:rsidRDefault="006F2649" w:rsidP="008840DC">
      <w:pPr>
        <w:pStyle w:val="RulesSub-division"/>
        <w:numPr>
          <w:ilvl w:val="0"/>
          <w:numId w:val="22"/>
        </w:numPr>
        <w:rPr>
          <w:sz w:val="24"/>
          <w:szCs w:val="24"/>
        </w:rPr>
      </w:pPr>
      <w:r w:rsidRPr="00A946C6">
        <w:rPr>
          <w:sz w:val="24"/>
          <w:szCs w:val="24"/>
        </w:rPr>
        <w:t xml:space="preserve">Standard </w:t>
      </w:r>
      <w:proofErr w:type="gramStart"/>
      <w:r w:rsidRPr="00A946C6">
        <w:rPr>
          <w:sz w:val="24"/>
          <w:szCs w:val="24"/>
        </w:rPr>
        <w:t>exceeded;</w:t>
      </w:r>
      <w:proofErr w:type="gramEnd"/>
    </w:p>
    <w:p w14:paraId="7D7FD700" w14:textId="77777777" w:rsidR="006F2649" w:rsidRPr="00A946C6" w:rsidRDefault="006F2649" w:rsidP="008840DC">
      <w:pPr>
        <w:pStyle w:val="RulesSub-division"/>
        <w:numPr>
          <w:ilvl w:val="0"/>
          <w:numId w:val="22"/>
        </w:numPr>
        <w:rPr>
          <w:sz w:val="24"/>
          <w:szCs w:val="24"/>
        </w:rPr>
      </w:pPr>
      <w:r w:rsidRPr="00A946C6">
        <w:rPr>
          <w:sz w:val="24"/>
          <w:szCs w:val="24"/>
        </w:rPr>
        <w:t xml:space="preserve">Date, time, and duration of excess </w:t>
      </w:r>
      <w:proofErr w:type="gramStart"/>
      <w:r w:rsidRPr="00A946C6">
        <w:rPr>
          <w:sz w:val="24"/>
          <w:szCs w:val="24"/>
        </w:rPr>
        <w:t>event;</w:t>
      </w:r>
      <w:proofErr w:type="gramEnd"/>
    </w:p>
    <w:p w14:paraId="2C682565" w14:textId="77777777" w:rsidR="006F2649" w:rsidRPr="00A946C6" w:rsidRDefault="003B1D1B" w:rsidP="008840DC">
      <w:pPr>
        <w:pStyle w:val="RulesSub-division"/>
        <w:numPr>
          <w:ilvl w:val="0"/>
          <w:numId w:val="22"/>
        </w:numPr>
        <w:rPr>
          <w:sz w:val="24"/>
          <w:szCs w:val="24"/>
        </w:rPr>
      </w:pPr>
      <w:r w:rsidRPr="00A946C6">
        <w:rPr>
          <w:sz w:val="24"/>
          <w:szCs w:val="24"/>
        </w:rPr>
        <w:t xml:space="preserve">Amount of air contaminant emitted </w:t>
      </w:r>
      <w:proofErr w:type="gramStart"/>
      <w:r w:rsidRPr="00A946C6">
        <w:rPr>
          <w:sz w:val="24"/>
          <w:szCs w:val="24"/>
        </w:rPr>
        <w:t>in excess of</w:t>
      </w:r>
      <w:proofErr w:type="gramEnd"/>
      <w:r w:rsidRPr="00A946C6">
        <w:rPr>
          <w:sz w:val="24"/>
          <w:szCs w:val="24"/>
        </w:rPr>
        <w:t xml:space="preserve"> the applicable emission standard</w:t>
      </w:r>
      <w:r w:rsidR="008D1E41">
        <w:rPr>
          <w:sz w:val="24"/>
          <w:szCs w:val="24"/>
        </w:rPr>
        <w:t>,</w:t>
      </w:r>
      <w:r w:rsidRPr="00A946C6">
        <w:rPr>
          <w:sz w:val="24"/>
          <w:szCs w:val="24"/>
        </w:rPr>
        <w:t xml:space="preserve"> expressed in the units of the </w:t>
      </w:r>
      <w:proofErr w:type="gramStart"/>
      <w:r w:rsidRPr="00A946C6">
        <w:rPr>
          <w:sz w:val="24"/>
          <w:szCs w:val="24"/>
        </w:rPr>
        <w:t>standard</w:t>
      </w:r>
      <w:r w:rsidR="006F2649" w:rsidRPr="00A946C6">
        <w:rPr>
          <w:sz w:val="24"/>
          <w:szCs w:val="24"/>
        </w:rPr>
        <w:t>;</w:t>
      </w:r>
      <w:proofErr w:type="gramEnd"/>
    </w:p>
    <w:p w14:paraId="326F5A0D" w14:textId="77777777" w:rsidR="006F2649" w:rsidRPr="00A946C6" w:rsidRDefault="006F2649" w:rsidP="008840DC">
      <w:pPr>
        <w:pStyle w:val="RulesSub-division"/>
        <w:numPr>
          <w:ilvl w:val="0"/>
          <w:numId w:val="22"/>
        </w:numPr>
        <w:rPr>
          <w:sz w:val="24"/>
          <w:szCs w:val="24"/>
        </w:rPr>
      </w:pPr>
      <w:r w:rsidRPr="00A946C6">
        <w:rPr>
          <w:sz w:val="24"/>
          <w:szCs w:val="24"/>
        </w:rPr>
        <w:t xml:space="preserve">A description of what caused the excess </w:t>
      </w:r>
      <w:proofErr w:type="gramStart"/>
      <w:r w:rsidRPr="00A946C6">
        <w:rPr>
          <w:sz w:val="24"/>
          <w:szCs w:val="24"/>
        </w:rPr>
        <w:t>event;</w:t>
      </w:r>
      <w:proofErr w:type="gramEnd"/>
      <w:r w:rsidRPr="00A946C6">
        <w:rPr>
          <w:sz w:val="24"/>
          <w:szCs w:val="24"/>
        </w:rPr>
        <w:t xml:space="preserve"> </w:t>
      </w:r>
    </w:p>
    <w:p w14:paraId="74DE6DB3" w14:textId="77777777" w:rsidR="006F2649" w:rsidRPr="00A946C6" w:rsidRDefault="006F2649" w:rsidP="008840DC">
      <w:pPr>
        <w:pStyle w:val="RulesSub-division"/>
        <w:numPr>
          <w:ilvl w:val="0"/>
          <w:numId w:val="22"/>
        </w:numPr>
        <w:rPr>
          <w:sz w:val="24"/>
          <w:szCs w:val="24"/>
        </w:rPr>
      </w:pPr>
      <w:r w:rsidRPr="00A946C6">
        <w:rPr>
          <w:sz w:val="24"/>
          <w:szCs w:val="24"/>
        </w:rPr>
        <w:t>The strategy employed to minimize the excess event; and</w:t>
      </w:r>
    </w:p>
    <w:p w14:paraId="14236916" w14:textId="77777777" w:rsidR="006F2649" w:rsidRPr="00A946C6" w:rsidRDefault="006F2649" w:rsidP="008840DC">
      <w:pPr>
        <w:pStyle w:val="RulesSub-division"/>
        <w:numPr>
          <w:ilvl w:val="0"/>
          <w:numId w:val="22"/>
        </w:numPr>
        <w:rPr>
          <w:sz w:val="24"/>
          <w:szCs w:val="24"/>
        </w:rPr>
      </w:pPr>
      <w:r w:rsidRPr="00A946C6">
        <w:rPr>
          <w:sz w:val="24"/>
          <w:szCs w:val="24"/>
        </w:rPr>
        <w:t>The strategy employed to prevent reoccurrence.</w:t>
      </w:r>
    </w:p>
    <w:p w14:paraId="2D832A9D" w14:textId="77777777" w:rsidR="006F2649" w:rsidRDefault="006F2649" w:rsidP="008840DC">
      <w:pPr>
        <w:numPr>
          <w:ilvl w:val="0"/>
          <w:numId w:val="14"/>
        </w:numPr>
        <w:jc w:val="both"/>
      </w:pPr>
      <w:r>
        <w:t xml:space="preserve">A report </w:t>
      </w:r>
      <w:proofErr w:type="gramStart"/>
      <w:r>
        <w:t>certifying</w:t>
      </w:r>
      <w:proofErr w:type="gramEnd"/>
      <w:r>
        <w:t xml:space="preserve"> there were no excess emissions, if that is the case.</w:t>
      </w:r>
    </w:p>
    <w:p w14:paraId="1C0696AA" w14:textId="77777777" w:rsidR="0041445E" w:rsidRDefault="0041445E">
      <w:pPr>
        <w:rPr>
          <w:b/>
        </w:rPr>
      </w:pPr>
    </w:p>
    <w:p w14:paraId="43CEB221" w14:textId="77777777" w:rsidR="006F2649" w:rsidRPr="00046D1D" w:rsidRDefault="006F2649" w:rsidP="00046D1D">
      <w:pPr>
        <w:pStyle w:val="Heading2"/>
        <w:ind w:left="720" w:hanging="720"/>
        <w:rPr>
          <w:b w:val="0"/>
        </w:rPr>
      </w:pPr>
      <w:r>
        <w:t>Semiannual Reporting</w:t>
      </w:r>
      <w:r w:rsidR="00BE1EEC">
        <w:t xml:space="preserve"> </w:t>
      </w:r>
      <w:r w:rsidR="00BE1EEC" w:rsidRPr="00046D1D">
        <w:rPr>
          <w:b w:val="0"/>
        </w:rPr>
        <w:t>[</w:t>
      </w:r>
      <w:r w:rsidR="00CD0F5C" w:rsidRPr="00046D1D">
        <w:rPr>
          <w:b w:val="0"/>
        </w:rPr>
        <w:t>06-096 C</w:t>
      </w:r>
      <w:r w:rsidR="000C02E5">
        <w:rPr>
          <w:b w:val="0"/>
        </w:rPr>
        <w:t>.</w:t>
      </w:r>
      <w:r w:rsidR="00CD0F5C" w:rsidRPr="00046D1D">
        <w:rPr>
          <w:b w:val="0"/>
        </w:rPr>
        <w:t>M</w:t>
      </w:r>
      <w:r w:rsidR="000C02E5">
        <w:rPr>
          <w:b w:val="0"/>
        </w:rPr>
        <w:t>.</w:t>
      </w:r>
      <w:r w:rsidR="00CD0F5C" w:rsidRPr="00046D1D">
        <w:rPr>
          <w:b w:val="0"/>
        </w:rPr>
        <w:t>R</w:t>
      </w:r>
      <w:r w:rsidR="000C02E5">
        <w:rPr>
          <w:b w:val="0"/>
        </w:rPr>
        <w:t>. ch.</w:t>
      </w:r>
      <w:r w:rsidR="00CD0F5C" w:rsidRPr="00046D1D">
        <w:rPr>
          <w:b w:val="0"/>
        </w:rPr>
        <w:t xml:space="preserve"> 140</w:t>
      </w:r>
      <w:r w:rsidR="00BE1EEC" w:rsidRPr="00046D1D">
        <w:rPr>
          <w:b w:val="0"/>
        </w:rPr>
        <w:t>]</w:t>
      </w:r>
    </w:p>
    <w:p w14:paraId="6B946292" w14:textId="77777777" w:rsidR="00046D1D" w:rsidRDefault="00046D1D" w:rsidP="00046D1D"/>
    <w:p w14:paraId="369658ED" w14:textId="77777777" w:rsidR="0041445E" w:rsidRDefault="0041445E" w:rsidP="0041445E">
      <w:pPr>
        <w:ind w:left="720"/>
        <w:jc w:val="both"/>
      </w:pPr>
      <w:r>
        <w:t>Note: This semiannual report is separate from, and in addition to, any semiannual report required by specific NSPS or NESHAP regulations.</w:t>
      </w:r>
    </w:p>
    <w:p w14:paraId="2A438481" w14:textId="77777777" w:rsidR="0041445E" w:rsidRPr="00046D1D" w:rsidRDefault="0041445E" w:rsidP="00046D1D"/>
    <w:p w14:paraId="7B3F00D5" w14:textId="77777777" w:rsidR="00BE1EEC" w:rsidRDefault="00BE1EEC" w:rsidP="008840DC">
      <w:pPr>
        <w:numPr>
          <w:ilvl w:val="0"/>
          <w:numId w:val="15"/>
        </w:numPr>
        <w:jc w:val="both"/>
        <w:rPr>
          <w:snapToGrid w:val="0"/>
        </w:rPr>
      </w:pPr>
      <w:r>
        <w:rPr>
          <w:snapToGrid w:val="0"/>
        </w:rPr>
        <w:t xml:space="preserve">The licensee shall submit to the </w:t>
      </w:r>
      <w:r w:rsidR="00DD5EB6">
        <w:rPr>
          <w:snapToGrid w:val="0"/>
        </w:rPr>
        <w:t>Department</w:t>
      </w:r>
      <w:r>
        <w:rPr>
          <w:snapToGrid w:val="0"/>
        </w:rPr>
        <w:t xml:space="preserve"> semiannual reports </w:t>
      </w:r>
      <w:r w:rsidR="001A5DB6">
        <w:rPr>
          <w:snapToGrid w:val="0"/>
        </w:rPr>
        <w:t xml:space="preserve">which </w:t>
      </w:r>
      <w:r>
        <w:rPr>
          <w:snapToGrid w:val="0"/>
        </w:rPr>
        <w:t xml:space="preserve">are due on </w:t>
      </w:r>
      <w:r>
        <w:rPr>
          <w:b/>
          <w:snapToGrid w:val="0"/>
        </w:rPr>
        <w:t>January</w:t>
      </w:r>
      <w:r w:rsidRPr="00007ECB">
        <w:rPr>
          <w:b/>
          <w:snapToGrid w:val="0"/>
        </w:rPr>
        <w:t xml:space="preserve"> 31</w:t>
      </w:r>
      <w:r w:rsidRPr="00007ECB">
        <w:rPr>
          <w:b/>
          <w:snapToGrid w:val="0"/>
          <w:vertAlign w:val="superscript"/>
        </w:rPr>
        <w:t>st</w:t>
      </w:r>
      <w:r>
        <w:rPr>
          <w:snapToGrid w:val="0"/>
        </w:rPr>
        <w:t xml:space="preserve"> and </w:t>
      </w:r>
      <w:r>
        <w:rPr>
          <w:b/>
          <w:snapToGrid w:val="0"/>
        </w:rPr>
        <w:t>July</w:t>
      </w:r>
      <w:r w:rsidRPr="00007ECB">
        <w:rPr>
          <w:b/>
          <w:snapToGrid w:val="0"/>
        </w:rPr>
        <w:t xml:space="preserve"> 31</w:t>
      </w:r>
      <w:r w:rsidRPr="00007ECB">
        <w:rPr>
          <w:b/>
          <w:snapToGrid w:val="0"/>
          <w:vertAlign w:val="superscript"/>
        </w:rPr>
        <w:t>st</w:t>
      </w:r>
      <w:r>
        <w:rPr>
          <w:snapToGrid w:val="0"/>
        </w:rPr>
        <w:t xml:space="preserve"> of each year. The facility’s designated responsible official must sign this report.</w:t>
      </w:r>
    </w:p>
    <w:p w14:paraId="3B0FDF85" w14:textId="77777777" w:rsidR="00BE1EEC" w:rsidRDefault="00BE1EEC" w:rsidP="008840DC">
      <w:pPr>
        <w:numPr>
          <w:ilvl w:val="0"/>
          <w:numId w:val="15"/>
        </w:numPr>
        <w:jc w:val="both"/>
        <w:rPr>
          <w:snapToGrid w:val="0"/>
        </w:rPr>
      </w:pPr>
      <w:r>
        <w:rPr>
          <w:snapToGrid w:val="0"/>
        </w:rPr>
        <w:t xml:space="preserve">The semiannual report shall be considered </w:t>
      </w:r>
      <w:proofErr w:type="gramStart"/>
      <w:r>
        <w:rPr>
          <w:snapToGrid w:val="0"/>
        </w:rPr>
        <w:t>on-time</w:t>
      </w:r>
      <w:proofErr w:type="gramEnd"/>
      <w:r>
        <w:rPr>
          <w:snapToGrid w:val="0"/>
        </w:rPr>
        <w:t xml:space="preserve"> if the postmark of the submittal is </w:t>
      </w:r>
      <w:r w:rsidR="00B4537B">
        <w:rPr>
          <w:snapToGrid w:val="0"/>
        </w:rPr>
        <w:t xml:space="preserve">on or </w:t>
      </w:r>
      <w:r>
        <w:rPr>
          <w:snapToGrid w:val="0"/>
        </w:rPr>
        <w:t>before the due date or if the report is received by the D</w:t>
      </w:r>
      <w:r w:rsidR="008D1E41">
        <w:rPr>
          <w:snapToGrid w:val="0"/>
        </w:rPr>
        <w:t>epartment</w:t>
      </w:r>
      <w:r>
        <w:rPr>
          <w:snapToGrid w:val="0"/>
        </w:rPr>
        <w:t xml:space="preserve"> within seven calendar days of the due date.</w:t>
      </w:r>
    </w:p>
    <w:p w14:paraId="6AFEB9C5" w14:textId="3143B573" w:rsidR="00BE1EEC" w:rsidRDefault="00BE1EEC" w:rsidP="008840DC">
      <w:pPr>
        <w:numPr>
          <w:ilvl w:val="0"/>
          <w:numId w:val="15"/>
        </w:numPr>
        <w:jc w:val="both"/>
        <w:rPr>
          <w:snapToGrid w:val="0"/>
        </w:rPr>
      </w:pPr>
      <w:r w:rsidRPr="005A007E">
        <w:rPr>
          <w:snapToGrid w:val="0"/>
        </w:rPr>
        <w:t>Each semiannual report shall include a summary of the periodic</w:t>
      </w:r>
      <w:r w:rsidRPr="006D423C">
        <w:rPr>
          <w:snapToGrid w:val="0"/>
          <w:color w:val="008000"/>
        </w:rPr>
        <w:t xml:space="preserve"> </w:t>
      </w:r>
      <w:r w:rsidRPr="002B4450">
        <w:rPr>
          <w:snapToGrid w:val="0"/>
        </w:rPr>
        <w:t>and C</w:t>
      </w:r>
      <w:r w:rsidR="002B4450" w:rsidRPr="002B4450">
        <w:rPr>
          <w:snapToGrid w:val="0"/>
        </w:rPr>
        <w:t>E</w:t>
      </w:r>
      <w:r w:rsidRPr="002B4450">
        <w:rPr>
          <w:snapToGrid w:val="0"/>
        </w:rPr>
        <w:t>M</w:t>
      </w:r>
      <w:r w:rsidR="000F7491">
        <w:rPr>
          <w:snapToGrid w:val="0"/>
        </w:rPr>
        <w:t>S</w:t>
      </w:r>
      <w:r w:rsidRPr="006D423C">
        <w:rPr>
          <w:snapToGrid w:val="0"/>
          <w:color w:val="008000"/>
        </w:rPr>
        <w:t xml:space="preserve"> </w:t>
      </w:r>
      <w:r w:rsidRPr="005A007E">
        <w:rPr>
          <w:snapToGrid w:val="0"/>
        </w:rPr>
        <w:t>monitoring required by this license.</w:t>
      </w:r>
    </w:p>
    <w:p w14:paraId="5EE6A0CB" w14:textId="77777777" w:rsidR="00BE1EEC" w:rsidRDefault="00BE1EEC" w:rsidP="008840DC">
      <w:pPr>
        <w:numPr>
          <w:ilvl w:val="0"/>
          <w:numId w:val="15"/>
        </w:numPr>
        <w:jc w:val="both"/>
        <w:rPr>
          <w:snapToGrid w:val="0"/>
        </w:rPr>
      </w:pPr>
      <w:r>
        <w:rPr>
          <w:snapToGrid w:val="0"/>
        </w:rPr>
        <w:lastRenderedPageBreak/>
        <w:t>All instances of deviations from license requirements and the corrective action taken must be clearly identified and provided to the Department in summary form for each six-month interval.</w:t>
      </w:r>
    </w:p>
    <w:p w14:paraId="50B38415" w14:textId="77777777" w:rsidR="006F2649" w:rsidRDefault="006F2649">
      <w:pPr>
        <w:pStyle w:val="Header"/>
        <w:tabs>
          <w:tab w:val="clear" w:pos="4320"/>
          <w:tab w:val="clear" w:pos="8640"/>
          <w:tab w:val="left" w:pos="720"/>
          <w:tab w:val="left" w:pos="1080"/>
          <w:tab w:val="left" w:pos="1530"/>
          <w:tab w:val="left" w:pos="1800"/>
        </w:tabs>
        <w:jc w:val="both"/>
      </w:pPr>
    </w:p>
    <w:p w14:paraId="11DEE888" w14:textId="77777777" w:rsidR="006F2649" w:rsidRPr="007231BF" w:rsidRDefault="006F2649" w:rsidP="00046D1D">
      <w:pPr>
        <w:pStyle w:val="Heading2"/>
        <w:ind w:left="720" w:hanging="720"/>
      </w:pPr>
      <w:r w:rsidRPr="007231BF">
        <w:t>Annual Emission Statement</w:t>
      </w:r>
      <w:r w:rsidR="00DC26B2" w:rsidRPr="007231BF">
        <w:t>s</w:t>
      </w:r>
    </w:p>
    <w:p w14:paraId="2F8B6726" w14:textId="77777777" w:rsidR="000A0D8F" w:rsidRPr="007231BF" w:rsidRDefault="000A0D8F" w:rsidP="000A0D8F">
      <w:pPr>
        <w:pStyle w:val="Header"/>
        <w:tabs>
          <w:tab w:val="clear" w:pos="4320"/>
          <w:tab w:val="clear" w:pos="8640"/>
          <w:tab w:val="left" w:pos="1080"/>
          <w:tab w:val="left" w:pos="1530"/>
          <w:tab w:val="left" w:pos="1800"/>
        </w:tabs>
        <w:jc w:val="both"/>
      </w:pPr>
    </w:p>
    <w:p w14:paraId="1200EA0F" w14:textId="59BAA404" w:rsidR="000A0D8F" w:rsidRPr="007231BF" w:rsidRDefault="000A0D8F" w:rsidP="008840DC">
      <w:pPr>
        <w:pStyle w:val="Header"/>
        <w:numPr>
          <w:ilvl w:val="0"/>
          <w:numId w:val="44"/>
        </w:numPr>
        <w:tabs>
          <w:tab w:val="clear" w:pos="4320"/>
          <w:tab w:val="clear" w:pos="8640"/>
        </w:tabs>
        <w:jc w:val="both"/>
        <w:rPr>
          <w:szCs w:val="24"/>
        </w:rPr>
      </w:pPr>
      <w:r w:rsidRPr="007231BF">
        <w:rPr>
          <w:szCs w:val="24"/>
        </w:rPr>
        <w:t xml:space="preserve">In accordance with </w:t>
      </w:r>
      <w:r w:rsidRPr="007231BF">
        <w:rPr>
          <w:i/>
          <w:szCs w:val="24"/>
        </w:rPr>
        <w:t>Emission Statements</w:t>
      </w:r>
      <w:r w:rsidRPr="007231BF">
        <w:rPr>
          <w:szCs w:val="24"/>
        </w:rPr>
        <w:t xml:space="preserve">, 06-096 </w:t>
      </w:r>
      <w:r w:rsidRPr="007231BF">
        <w:t xml:space="preserve">C.M.R. ch. </w:t>
      </w:r>
      <w:r w:rsidRPr="007231BF">
        <w:rPr>
          <w:szCs w:val="24"/>
        </w:rPr>
        <w:t xml:space="preserve">137, </w:t>
      </w:r>
      <w:r w:rsidR="007231BF" w:rsidRPr="007231BF">
        <w:rPr>
          <w:szCs w:val="24"/>
        </w:rPr>
        <w:t>CBEC</w:t>
      </w:r>
      <w:r w:rsidRPr="007231BF">
        <w:rPr>
          <w:snapToGrid w:val="0"/>
        </w:rPr>
        <w:t xml:space="preserve"> </w:t>
      </w:r>
      <w:r w:rsidRPr="007231BF">
        <w:rPr>
          <w:szCs w:val="24"/>
        </w:rPr>
        <w:t xml:space="preserve">shall annually report to the Department, in a format prescribed by the Department, the information necessary to accurately update the State’s emission inventory. The emission statement shall be submitted as specified by the date in 06-096 </w:t>
      </w:r>
      <w:r w:rsidRPr="007231BF">
        <w:t>C.M.R. ch. </w:t>
      </w:r>
      <w:r w:rsidRPr="007231BF">
        <w:rPr>
          <w:szCs w:val="24"/>
        </w:rPr>
        <w:t xml:space="preserve">137. </w:t>
      </w:r>
    </w:p>
    <w:p w14:paraId="481FFF57" w14:textId="77777777" w:rsidR="000A0D8F" w:rsidRPr="007231BF" w:rsidRDefault="000A0D8F" w:rsidP="000A0D8F">
      <w:pPr>
        <w:rPr>
          <w:szCs w:val="24"/>
        </w:rPr>
      </w:pPr>
    </w:p>
    <w:p w14:paraId="0E9387CC" w14:textId="46425BC6" w:rsidR="000A0D8F" w:rsidRPr="007231BF" w:rsidRDefault="007231BF" w:rsidP="008840DC">
      <w:pPr>
        <w:pStyle w:val="Header"/>
        <w:numPr>
          <w:ilvl w:val="0"/>
          <w:numId w:val="44"/>
        </w:numPr>
        <w:tabs>
          <w:tab w:val="clear" w:pos="4320"/>
          <w:tab w:val="clear" w:pos="8640"/>
        </w:tabs>
        <w:jc w:val="both"/>
        <w:rPr>
          <w:szCs w:val="24"/>
        </w:rPr>
      </w:pPr>
      <w:r w:rsidRPr="007231BF">
        <w:rPr>
          <w:snapToGrid w:val="0"/>
        </w:rPr>
        <w:t>CBEC</w:t>
      </w:r>
      <w:r w:rsidR="000A0D8F" w:rsidRPr="007231BF">
        <w:rPr>
          <w:snapToGrid w:val="0"/>
        </w:rPr>
        <w:t xml:space="preserve"> </w:t>
      </w:r>
      <w:r w:rsidR="000A0D8F" w:rsidRPr="007231BF">
        <w:rPr>
          <w:szCs w:val="24"/>
        </w:rPr>
        <w:t xml:space="preserve">shall keep the following records </w:t>
      </w:r>
      <w:proofErr w:type="gramStart"/>
      <w:r w:rsidR="000A0D8F" w:rsidRPr="007231BF">
        <w:rPr>
          <w:szCs w:val="24"/>
        </w:rPr>
        <w:t>in order to</w:t>
      </w:r>
      <w:proofErr w:type="gramEnd"/>
      <w:r w:rsidR="000A0D8F" w:rsidRPr="007231BF">
        <w:rPr>
          <w:szCs w:val="24"/>
        </w:rPr>
        <w:t xml:space="preserve"> comply with 06-096 C.M.R. ch. 137:</w:t>
      </w:r>
    </w:p>
    <w:p w14:paraId="4CCD52C2" w14:textId="77777777" w:rsidR="000A0D8F" w:rsidRPr="007231BF" w:rsidRDefault="000A0D8F" w:rsidP="000A0D8F">
      <w:pPr>
        <w:tabs>
          <w:tab w:val="left" w:pos="720"/>
          <w:tab w:val="left" w:pos="1080"/>
        </w:tabs>
        <w:ind w:left="1080"/>
        <w:jc w:val="both"/>
        <w:rPr>
          <w:szCs w:val="24"/>
        </w:rPr>
      </w:pPr>
    </w:p>
    <w:p w14:paraId="26B2C658" w14:textId="77777777" w:rsidR="00ED182C" w:rsidRPr="007231BF" w:rsidRDefault="00ED182C" w:rsidP="00ED182C">
      <w:pPr>
        <w:pStyle w:val="ListParagraph"/>
        <w:numPr>
          <w:ilvl w:val="0"/>
          <w:numId w:val="43"/>
        </w:numPr>
        <w:tabs>
          <w:tab w:val="left" w:pos="720"/>
          <w:tab w:val="left" w:pos="1080"/>
        </w:tabs>
        <w:contextualSpacing/>
        <w:jc w:val="both"/>
        <w:rPr>
          <w:szCs w:val="24"/>
        </w:rPr>
      </w:pPr>
      <w:r w:rsidRPr="007231BF">
        <w:rPr>
          <w:szCs w:val="24"/>
        </w:rPr>
        <w:t xml:space="preserve">The amount of distillate fuel fired in the Standby Generator on a monthly </w:t>
      </w:r>
      <w:proofErr w:type="gramStart"/>
      <w:r w:rsidRPr="007231BF">
        <w:rPr>
          <w:szCs w:val="24"/>
        </w:rPr>
        <w:t>basis;</w:t>
      </w:r>
      <w:proofErr w:type="gramEnd"/>
    </w:p>
    <w:p w14:paraId="336FDB90" w14:textId="77777777" w:rsidR="00ED182C" w:rsidRPr="007231BF" w:rsidRDefault="00ED182C" w:rsidP="00ED182C">
      <w:pPr>
        <w:pStyle w:val="ListParagraph"/>
        <w:numPr>
          <w:ilvl w:val="0"/>
          <w:numId w:val="43"/>
        </w:numPr>
        <w:tabs>
          <w:tab w:val="left" w:pos="720"/>
          <w:tab w:val="left" w:pos="1080"/>
        </w:tabs>
        <w:contextualSpacing/>
        <w:jc w:val="both"/>
        <w:rPr>
          <w:szCs w:val="24"/>
        </w:rPr>
      </w:pPr>
      <w:r w:rsidRPr="007231BF">
        <w:rPr>
          <w:szCs w:val="24"/>
        </w:rPr>
        <w:t xml:space="preserve">The sulfur content of the distillate fuel fired in </w:t>
      </w:r>
      <w:r w:rsidRPr="007231BF">
        <w:rPr>
          <w:bCs/>
          <w:iCs/>
          <w:szCs w:val="24"/>
        </w:rPr>
        <w:t xml:space="preserve">the Standby </w:t>
      </w:r>
      <w:proofErr w:type="gramStart"/>
      <w:r w:rsidRPr="007231BF">
        <w:rPr>
          <w:bCs/>
          <w:iCs/>
          <w:szCs w:val="24"/>
        </w:rPr>
        <w:t>Generator</w:t>
      </w:r>
      <w:r w:rsidRPr="007231BF">
        <w:rPr>
          <w:szCs w:val="24"/>
        </w:rPr>
        <w:t>;</w:t>
      </w:r>
      <w:proofErr w:type="gramEnd"/>
    </w:p>
    <w:p w14:paraId="6546E2A0" w14:textId="77777777" w:rsidR="00ED182C" w:rsidRPr="007231BF" w:rsidRDefault="00ED182C" w:rsidP="00ED182C">
      <w:pPr>
        <w:pStyle w:val="ListParagraph"/>
        <w:numPr>
          <w:ilvl w:val="0"/>
          <w:numId w:val="43"/>
        </w:numPr>
        <w:tabs>
          <w:tab w:val="left" w:pos="720"/>
          <w:tab w:val="left" w:pos="1080"/>
        </w:tabs>
        <w:contextualSpacing/>
        <w:jc w:val="both"/>
        <w:rPr>
          <w:szCs w:val="24"/>
        </w:rPr>
      </w:pPr>
      <w:r w:rsidRPr="007231BF">
        <w:rPr>
          <w:szCs w:val="24"/>
        </w:rPr>
        <w:t xml:space="preserve">The amount of natural gas fired in Combustion Turbines #1 and #2, the Auxiliary Boiler, and the Natural Gas Fuel Heaters on a monthly </w:t>
      </w:r>
      <w:proofErr w:type="gramStart"/>
      <w:r w:rsidRPr="007231BF">
        <w:rPr>
          <w:szCs w:val="24"/>
        </w:rPr>
        <w:t>basis;</w:t>
      </w:r>
      <w:proofErr w:type="gramEnd"/>
    </w:p>
    <w:p w14:paraId="6B71009E" w14:textId="77777777" w:rsidR="00ED182C" w:rsidRPr="007231BF" w:rsidRDefault="00ED182C" w:rsidP="00ED182C">
      <w:pPr>
        <w:pStyle w:val="ListParagraph"/>
        <w:numPr>
          <w:ilvl w:val="0"/>
          <w:numId w:val="43"/>
        </w:numPr>
        <w:tabs>
          <w:tab w:val="left" w:pos="720"/>
          <w:tab w:val="left" w:pos="1080"/>
        </w:tabs>
        <w:contextualSpacing/>
        <w:jc w:val="both"/>
        <w:rPr>
          <w:szCs w:val="24"/>
        </w:rPr>
      </w:pPr>
      <w:r w:rsidRPr="007231BF">
        <w:rPr>
          <w:szCs w:val="24"/>
        </w:rPr>
        <w:t xml:space="preserve">All data recorded by each CEMS for Combustion Turbines #1 and </w:t>
      </w:r>
      <w:proofErr w:type="gramStart"/>
      <w:r w:rsidRPr="007231BF">
        <w:rPr>
          <w:szCs w:val="24"/>
        </w:rPr>
        <w:t>#2;</w:t>
      </w:r>
      <w:proofErr w:type="gramEnd"/>
    </w:p>
    <w:p w14:paraId="6931AE33" w14:textId="3E63593F" w:rsidR="00ED182C" w:rsidRPr="007231BF" w:rsidRDefault="00ED182C" w:rsidP="00ED182C">
      <w:pPr>
        <w:pStyle w:val="ListParagraph"/>
        <w:numPr>
          <w:ilvl w:val="0"/>
          <w:numId w:val="43"/>
        </w:numPr>
        <w:tabs>
          <w:tab w:val="left" w:pos="720"/>
          <w:tab w:val="left" w:pos="1080"/>
        </w:tabs>
        <w:contextualSpacing/>
        <w:jc w:val="both"/>
        <w:rPr>
          <w:szCs w:val="24"/>
        </w:rPr>
      </w:pPr>
      <w:r w:rsidRPr="007231BF">
        <w:rPr>
          <w:szCs w:val="24"/>
        </w:rPr>
        <w:t>The number of hours the Cooling Tower was running cooling water through it; and</w:t>
      </w:r>
    </w:p>
    <w:p w14:paraId="5B3A2BC7" w14:textId="18E68C72" w:rsidR="002B56EB" w:rsidRPr="007231BF" w:rsidRDefault="00ED182C" w:rsidP="00ED182C">
      <w:pPr>
        <w:pStyle w:val="ListParagraph"/>
        <w:numPr>
          <w:ilvl w:val="0"/>
          <w:numId w:val="43"/>
        </w:numPr>
        <w:tabs>
          <w:tab w:val="left" w:pos="720"/>
          <w:tab w:val="left" w:pos="1080"/>
        </w:tabs>
        <w:contextualSpacing/>
        <w:jc w:val="both"/>
        <w:rPr>
          <w:szCs w:val="24"/>
        </w:rPr>
      </w:pPr>
      <w:r w:rsidRPr="007231BF">
        <w:rPr>
          <w:szCs w:val="24"/>
        </w:rPr>
        <w:t>Calculations of the HAP emissions from Combustion Turbines #1 and #2 on a calendar year total basis.</w:t>
      </w:r>
    </w:p>
    <w:p w14:paraId="61AE5937" w14:textId="77777777" w:rsidR="000A0D8F" w:rsidRPr="007231BF" w:rsidRDefault="000A0D8F" w:rsidP="000A0D8F">
      <w:pPr>
        <w:tabs>
          <w:tab w:val="left" w:pos="720"/>
          <w:tab w:val="left" w:pos="1080"/>
        </w:tabs>
        <w:ind w:left="1080"/>
        <w:jc w:val="both"/>
        <w:rPr>
          <w:szCs w:val="24"/>
        </w:rPr>
      </w:pPr>
      <w:r w:rsidRPr="007231BF">
        <w:rPr>
          <w:szCs w:val="24"/>
        </w:rPr>
        <w:t xml:space="preserve"> [06-096 C.M.R. ch. 137]</w:t>
      </w:r>
    </w:p>
    <w:p w14:paraId="033B5CB4" w14:textId="77777777" w:rsidR="000A0D8F" w:rsidRPr="007231BF" w:rsidRDefault="000A0D8F" w:rsidP="000A0D8F">
      <w:pPr>
        <w:ind w:left="720"/>
        <w:jc w:val="both"/>
        <w:rPr>
          <w:szCs w:val="24"/>
        </w:rPr>
      </w:pPr>
      <w:r w:rsidRPr="007231BF">
        <w:tab/>
      </w:r>
    </w:p>
    <w:p w14:paraId="176007C9" w14:textId="7C452BF5" w:rsidR="00FC4E64" w:rsidRPr="007231BF" w:rsidRDefault="00B410CB" w:rsidP="008840DC">
      <w:pPr>
        <w:pStyle w:val="Header"/>
        <w:numPr>
          <w:ilvl w:val="0"/>
          <w:numId w:val="44"/>
        </w:numPr>
        <w:tabs>
          <w:tab w:val="clear" w:pos="4320"/>
          <w:tab w:val="clear" w:pos="8640"/>
        </w:tabs>
        <w:jc w:val="both"/>
        <w:rPr>
          <w:szCs w:val="24"/>
        </w:rPr>
      </w:pPr>
      <w:r w:rsidRPr="007231BF">
        <w:rPr>
          <w:szCs w:val="24"/>
        </w:rPr>
        <w:t xml:space="preserve">Every third year, or as requested by the Department, </w:t>
      </w:r>
      <w:r w:rsidR="00ED182C" w:rsidRPr="007231BF">
        <w:rPr>
          <w:szCs w:val="24"/>
        </w:rPr>
        <w:t>CBEC</w:t>
      </w:r>
      <w:r w:rsidRPr="007231BF">
        <w:rPr>
          <w:szCs w:val="24"/>
        </w:rPr>
        <w:t xml:space="preserve"> shall report to the Department emissions of hazardous air pollutants as required </w:t>
      </w:r>
      <w:r w:rsidR="00DC4500" w:rsidRPr="007231BF">
        <w:rPr>
          <w:szCs w:val="24"/>
        </w:rPr>
        <w:t>pursuant to</w:t>
      </w:r>
      <w:r w:rsidRPr="007231BF">
        <w:rPr>
          <w:szCs w:val="24"/>
        </w:rPr>
        <w:t xml:space="preserve"> 06</w:t>
      </w:r>
      <w:r w:rsidR="00DC4500" w:rsidRPr="007231BF">
        <w:rPr>
          <w:szCs w:val="24"/>
        </w:rPr>
        <w:noBreakHyphen/>
      </w:r>
      <w:r w:rsidRPr="007231BF">
        <w:rPr>
          <w:szCs w:val="24"/>
        </w:rPr>
        <w:t>096</w:t>
      </w:r>
      <w:r w:rsidR="00DC4500" w:rsidRPr="007231BF">
        <w:rPr>
          <w:szCs w:val="24"/>
        </w:rPr>
        <w:t> </w:t>
      </w:r>
      <w:r w:rsidRPr="007231BF">
        <w:rPr>
          <w:szCs w:val="24"/>
        </w:rPr>
        <w:t>C.M.R. ch. 137, § (3)(C). The next report is due no later than May 15, 202</w:t>
      </w:r>
      <w:r w:rsidR="00D131C5" w:rsidRPr="007231BF">
        <w:rPr>
          <w:szCs w:val="24"/>
        </w:rPr>
        <w:t>7</w:t>
      </w:r>
      <w:r w:rsidRPr="007231BF">
        <w:rPr>
          <w:szCs w:val="24"/>
        </w:rPr>
        <w:t>, for emissions occurring in calendar year 202</w:t>
      </w:r>
      <w:r w:rsidR="00D131C5" w:rsidRPr="007231BF">
        <w:rPr>
          <w:szCs w:val="24"/>
        </w:rPr>
        <w:t>6</w:t>
      </w:r>
      <w:r w:rsidR="00FC4E64" w:rsidRPr="007231BF">
        <w:rPr>
          <w:szCs w:val="24"/>
        </w:rPr>
        <w:t xml:space="preserve">. </w:t>
      </w:r>
      <w:r w:rsidR="00ED182C" w:rsidRPr="007231BF">
        <w:rPr>
          <w:szCs w:val="24"/>
        </w:rPr>
        <w:t>CBEC</w:t>
      </w:r>
      <w:r w:rsidR="00FC4E64" w:rsidRPr="007231BF">
        <w:rPr>
          <w:szCs w:val="24"/>
        </w:rPr>
        <w:t xml:space="preserve"> shall pay the annual air quality surcharge, calculated by the Department based on these reported emissions of hazardous air pollutants, by the date required in Title 38 M.R.S. § 353-</w:t>
      </w:r>
      <w:proofErr w:type="gramStart"/>
      <w:r w:rsidR="00FC4E64" w:rsidRPr="007231BF">
        <w:rPr>
          <w:szCs w:val="24"/>
        </w:rPr>
        <w:t>A(</w:t>
      </w:r>
      <w:proofErr w:type="gramEnd"/>
      <w:r w:rsidR="00FC4E64" w:rsidRPr="007231BF">
        <w:rPr>
          <w:szCs w:val="24"/>
        </w:rPr>
        <w:t xml:space="preserve">3). </w:t>
      </w:r>
    </w:p>
    <w:p w14:paraId="5A176BCF" w14:textId="77777777" w:rsidR="00FC4E64" w:rsidRPr="006A5461" w:rsidRDefault="00FC4E64" w:rsidP="00FC4E64">
      <w:pPr>
        <w:pStyle w:val="Header"/>
        <w:tabs>
          <w:tab w:val="clear" w:pos="4320"/>
          <w:tab w:val="clear" w:pos="8640"/>
        </w:tabs>
        <w:ind w:left="1080"/>
        <w:jc w:val="both"/>
        <w:rPr>
          <w:szCs w:val="24"/>
        </w:rPr>
      </w:pPr>
      <w:r w:rsidRPr="007231BF">
        <w:rPr>
          <w:szCs w:val="24"/>
        </w:rPr>
        <w:t>[38 M.R.S. § 353-A (1</w:t>
      </w:r>
      <w:r w:rsidRPr="007231BF">
        <w:rPr>
          <w:szCs w:val="24"/>
        </w:rPr>
        <w:noBreakHyphen/>
        <w:t>A)]</w:t>
      </w:r>
    </w:p>
    <w:p w14:paraId="4F8FC11C" w14:textId="77777777" w:rsidR="00BC2227" w:rsidRDefault="00BC2227" w:rsidP="00BC2227">
      <w:pPr>
        <w:pStyle w:val="Header"/>
        <w:tabs>
          <w:tab w:val="clear" w:pos="4320"/>
          <w:tab w:val="clear" w:pos="8640"/>
          <w:tab w:val="left" w:pos="720"/>
          <w:tab w:val="left" w:pos="1080"/>
          <w:tab w:val="left" w:pos="1350"/>
          <w:tab w:val="left" w:pos="1530"/>
          <w:tab w:val="left" w:pos="1800"/>
        </w:tabs>
        <w:ind w:left="720" w:hanging="720"/>
        <w:jc w:val="both"/>
      </w:pPr>
    </w:p>
    <w:p w14:paraId="58F03200" w14:textId="77777777" w:rsidR="006F2649" w:rsidRDefault="006F2649" w:rsidP="00046D1D">
      <w:pPr>
        <w:pStyle w:val="Heading2"/>
        <w:ind w:left="720" w:hanging="720"/>
      </w:pPr>
      <w:r>
        <w:t>General Applicable State Regulations</w:t>
      </w:r>
    </w:p>
    <w:p w14:paraId="11BB1A3F" w14:textId="77777777" w:rsidR="006F2649" w:rsidRDefault="006F2649">
      <w:pPr>
        <w:pStyle w:val="BodyText"/>
        <w:rPr>
          <w:b/>
        </w:rPr>
      </w:pPr>
    </w:p>
    <w:p w14:paraId="51EA9A1C" w14:textId="77777777" w:rsidR="006F2649" w:rsidRDefault="006F2649" w:rsidP="00073238">
      <w:pPr>
        <w:pStyle w:val="BodyText"/>
        <w:ind w:left="720"/>
      </w:pPr>
      <w:r>
        <w:t>The licensee is subject to the State regulations listed below.</w:t>
      </w:r>
    </w:p>
    <w:p w14:paraId="3026F8FE" w14:textId="77777777" w:rsidR="006F2649" w:rsidRDefault="006F2649">
      <w:pPr>
        <w:pStyle w:val="BodyText"/>
        <w:ind w:left="1080" w:hanging="1080"/>
      </w:pPr>
    </w:p>
    <w:tbl>
      <w:tblPr>
        <w:tblW w:w="9000" w:type="dxa"/>
        <w:tblInd w:w="3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790"/>
        <w:gridCol w:w="3297"/>
        <w:gridCol w:w="2913"/>
      </w:tblGrid>
      <w:tr w:rsidR="006F2649" w:rsidRPr="008D1E41" w14:paraId="6E24866C" w14:textId="77777777" w:rsidTr="004875BA">
        <w:trPr>
          <w:tblHeader/>
        </w:trPr>
        <w:tc>
          <w:tcPr>
            <w:tcW w:w="2790" w:type="dxa"/>
            <w:shd w:val="clear" w:color="auto" w:fill="D9D9D9" w:themeFill="background1" w:themeFillShade="D9"/>
            <w:vAlign w:val="bottom"/>
          </w:tcPr>
          <w:p w14:paraId="622AF36D" w14:textId="77777777" w:rsidR="006F2649" w:rsidRPr="00F54FC4" w:rsidRDefault="006F2649" w:rsidP="008D1E41">
            <w:pPr>
              <w:pStyle w:val="BodyText"/>
              <w:jc w:val="center"/>
              <w:rPr>
                <w:b/>
                <w:sz w:val="22"/>
                <w:szCs w:val="22"/>
              </w:rPr>
            </w:pPr>
            <w:r w:rsidRPr="00F54FC4">
              <w:rPr>
                <w:b/>
                <w:sz w:val="22"/>
                <w:szCs w:val="22"/>
              </w:rPr>
              <w:t>Origin and Authority</w:t>
            </w:r>
          </w:p>
        </w:tc>
        <w:tc>
          <w:tcPr>
            <w:tcW w:w="3297" w:type="dxa"/>
            <w:shd w:val="clear" w:color="auto" w:fill="D9D9D9" w:themeFill="background1" w:themeFillShade="D9"/>
            <w:vAlign w:val="bottom"/>
          </w:tcPr>
          <w:p w14:paraId="24C97D8F" w14:textId="77777777" w:rsidR="006F2649" w:rsidRPr="00F54FC4" w:rsidRDefault="006F2649" w:rsidP="008D1E41">
            <w:pPr>
              <w:pStyle w:val="BodyText"/>
              <w:jc w:val="center"/>
              <w:rPr>
                <w:b/>
                <w:sz w:val="22"/>
                <w:szCs w:val="22"/>
              </w:rPr>
            </w:pPr>
            <w:r w:rsidRPr="00F54FC4">
              <w:rPr>
                <w:b/>
                <w:sz w:val="22"/>
                <w:szCs w:val="22"/>
              </w:rPr>
              <w:t>Requirement Summary</w:t>
            </w:r>
          </w:p>
        </w:tc>
        <w:tc>
          <w:tcPr>
            <w:tcW w:w="2913" w:type="dxa"/>
            <w:shd w:val="clear" w:color="auto" w:fill="D9D9D9" w:themeFill="background1" w:themeFillShade="D9"/>
            <w:vAlign w:val="bottom"/>
          </w:tcPr>
          <w:p w14:paraId="60E28C12" w14:textId="77777777" w:rsidR="006F2649" w:rsidRPr="00F54FC4" w:rsidRDefault="006F2649" w:rsidP="008D1E41">
            <w:pPr>
              <w:pStyle w:val="RulesSub-division"/>
              <w:ind w:left="0" w:right="342" w:firstLine="0"/>
              <w:jc w:val="center"/>
              <w:rPr>
                <w:b/>
                <w:szCs w:val="22"/>
              </w:rPr>
            </w:pPr>
            <w:r w:rsidRPr="00F54FC4">
              <w:rPr>
                <w:b/>
                <w:szCs w:val="22"/>
              </w:rPr>
              <w:t>Enforceability</w:t>
            </w:r>
          </w:p>
        </w:tc>
      </w:tr>
      <w:tr w:rsidR="006F2649" w14:paraId="56E451BF" w14:textId="77777777" w:rsidTr="004875BA">
        <w:tc>
          <w:tcPr>
            <w:tcW w:w="2790" w:type="dxa"/>
          </w:tcPr>
          <w:p w14:paraId="0A45CF0E" w14:textId="77777777" w:rsidR="006F2649" w:rsidRPr="00F54FC4" w:rsidRDefault="00CD0F5C">
            <w:pPr>
              <w:pStyle w:val="BodyText"/>
              <w:rPr>
                <w:sz w:val="22"/>
                <w:szCs w:val="22"/>
              </w:rPr>
            </w:pPr>
            <w:r w:rsidRPr="00F54FC4">
              <w:rPr>
                <w:sz w:val="22"/>
                <w:szCs w:val="22"/>
              </w:rPr>
              <w:t>06-096 C</w:t>
            </w:r>
            <w:r w:rsidR="000C02E5" w:rsidRPr="00F54FC4">
              <w:rPr>
                <w:sz w:val="22"/>
                <w:szCs w:val="22"/>
              </w:rPr>
              <w:t>.</w:t>
            </w:r>
            <w:r w:rsidRPr="00F54FC4">
              <w:rPr>
                <w:sz w:val="22"/>
                <w:szCs w:val="22"/>
              </w:rPr>
              <w:t>M</w:t>
            </w:r>
            <w:r w:rsidR="000C02E5" w:rsidRPr="00F54FC4">
              <w:rPr>
                <w:sz w:val="22"/>
                <w:szCs w:val="22"/>
              </w:rPr>
              <w:t>.</w:t>
            </w:r>
            <w:r w:rsidRPr="00F54FC4">
              <w:rPr>
                <w:sz w:val="22"/>
                <w:szCs w:val="22"/>
              </w:rPr>
              <w:t>R</w:t>
            </w:r>
            <w:r w:rsidR="000C02E5" w:rsidRPr="00F54FC4">
              <w:rPr>
                <w:sz w:val="22"/>
                <w:szCs w:val="22"/>
              </w:rPr>
              <w:t>. ch.</w:t>
            </w:r>
            <w:r w:rsidRPr="00F54FC4">
              <w:rPr>
                <w:sz w:val="22"/>
                <w:szCs w:val="22"/>
              </w:rPr>
              <w:t xml:space="preserve"> </w:t>
            </w:r>
            <w:r w:rsidR="006F2649" w:rsidRPr="00F54FC4">
              <w:rPr>
                <w:sz w:val="22"/>
                <w:szCs w:val="22"/>
              </w:rPr>
              <w:t>102</w:t>
            </w:r>
          </w:p>
        </w:tc>
        <w:tc>
          <w:tcPr>
            <w:tcW w:w="3297" w:type="dxa"/>
          </w:tcPr>
          <w:p w14:paraId="3324FC44" w14:textId="77777777" w:rsidR="006F2649" w:rsidRPr="00693484" w:rsidRDefault="006F2649">
            <w:pPr>
              <w:pStyle w:val="BodyText"/>
              <w:rPr>
                <w:sz w:val="22"/>
                <w:szCs w:val="22"/>
              </w:rPr>
            </w:pPr>
            <w:r w:rsidRPr="00693484">
              <w:rPr>
                <w:sz w:val="22"/>
                <w:szCs w:val="22"/>
              </w:rPr>
              <w:t>Open Burning</w:t>
            </w:r>
          </w:p>
        </w:tc>
        <w:tc>
          <w:tcPr>
            <w:tcW w:w="2913" w:type="dxa"/>
          </w:tcPr>
          <w:p w14:paraId="2CEE8EAD" w14:textId="3975E3C6" w:rsidR="006F2649" w:rsidRPr="00693484" w:rsidRDefault="00693484" w:rsidP="004875BA">
            <w:pPr>
              <w:pStyle w:val="BodyText"/>
              <w:ind w:right="342"/>
              <w:jc w:val="center"/>
              <w:rPr>
                <w:sz w:val="22"/>
                <w:szCs w:val="22"/>
              </w:rPr>
            </w:pPr>
            <w:r w:rsidRPr="00693484">
              <w:rPr>
                <w:sz w:val="22"/>
                <w:szCs w:val="22"/>
              </w:rPr>
              <w:t>Enforceable by State-only</w:t>
            </w:r>
          </w:p>
        </w:tc>
      </w:tr>
      <w:tr w:rsidR="006F2649" w14:paraId="1853F684" w14:textId="77777777" w:rsidTr="004875BA">
        <w:tc>
          <w:tcPr>
            <w:tcW w:w="2790" w:type="dxa"/>
          </w:tcPr>
          <w:p w14:paraId="1020F07F" w14:textId="77777777" w:rsidR="006F2649" w:rsidRPr="00F54FC4" w:rsidRDefault="00CD0F5C">
            <w:pPr>
              <w:pStyle w:val="Index1"/>
              <w:rPr>
                <w:sz w:val="22"/>
                <w:szCs w:val="22"/>
              </w:rPr>
            </w:pPr>
            <w:r w:rsidRPr="00F54FC4">
              <w:rPr>
                <w:sz w:val="22"/>
                <w:szCs w:val="22"/>
              </w:rPr>
              <w:t>06-096 C</w:t>
            </w:r>
            <w:r w:rsidR="000C02E5" w:rsidRPr="00F54FC4">
              <w:rPr>
                <w:sz w:val="22"/>
                <w:szCs w:val="22"/>
              </w:rPr>
              <w:t>.</w:t>
            </w:r>
            <w:r w:rsidRPr="00F54FC4">
              <w:rPr>
                <w:sz w:val="22"/>
                <w:szCs w:val="22"/>
              </w:rPr>
              <w:t>M</w:t>
            </w:r>
            <w:r w:rsidR="000C02E5" w:rsidRPr="00F54FC4">
              <w:rPr>
                <w:sz w:val="22"/>
                <w:szCs w:val="22"/>
              </w:rPr>
              <w:t>.</w:t>
            </w:r>
            <w:r w:rsidRPr="00F54FC4">
              <w:rPr>
                <w:sz w:val="22"/>
                <w:szCs w:val="22"/>
              </w:rPr>
              <w:t>R</w:t>
            </w:r>
            <w:r w:rsidR="000C02E5" w:rsidRPr="00F54FC4">
              <w:rPr>
                <w:sz w:val="22"/>
                <w:szCs w:val="22"/>
              </w:rPr>
              <w:t>.</w:t>
            </w:r>
            <w:r w:rsidRPr="00F54FC4">
              <w:rPr>
                <w:sz w:val="22"/>
                <w:szCs w:val="22"/>
              </w:rPr>
              <w:t xml:space="preserve"> </w:t>
            </w:r>
            <w:r w:rsidR="000C02E5" w:rsidRPr="00F54FC4">
              <w:rPr>
                <w:sz w:val="22"/>
                <w:szCs w:val="22"/>
              </w:rPr>
              <w:t xml:space="preserve">ch. </w:t>
            </w:r>
            <w:r w:rsidR="006F2649" w:rsidRPr="00F54FC4">
              <w:rPr>
                <w:sz w:val="22"/>
                <w:szCs w:val="22"/>
              </w:rPr>
              <w:t>109</w:t>
            </w:r>
          </w:p>
        </w:tc>
        <w:tc>
          <w:tcPr>
            <w:tcW w:w="3297" w:type="dxa"/>
          </w:tcPr>
          <w:p w14:paraId="5AB6DF06" w14:textId="77777777" w:rsidR="006F2649" w:rsidRPr="00693484" w:rsidRDefault="006F2649">
            <w:pPr>
              <w:pStyle w:val="Index1"/>
              <w:rPr>
                <w:sz w:val="22"/>
                <w:szCs w:val="22"/>
              </w:rPr>
            </w:pPr>
            <w:r w:rsidRPr="00693484">
              <w:rPr>
                <w:sz w:val="22"/>
                <w:szCs w:val="22"/>
              </w:rPr>
              <w:t>Emergency Episode Regulation</w:t>
            </w:r>
            <w:r w:rsidR="00FC4E64" w:rsidRPr="00693484">
              <w:rPr>
                <w:sz w:val="22"/>
                <w:szCs w:val="22"/>
              </w:rPr>
              <w:t>s</w:t>
            </w:r>
          </w:p>
        </w:tc>
        <w:tc>
          <w:tcPr>
            <w:tcW w:w="2913" w:type="dxa"/>
          </w:tcPr>
          <w:p w14:paraId="3496CD6F" w14:textId="1BE1D986" w:rsidR="006F2649" w:rsidRPr="00693484" w:rsidRDefault="00693484" w:rsidP="004875BA">
            <w:pPr>
              <w:pStyle w:val="BodyText"/>
              <w:ind w:right="342"/>
              <w:jc w:val="center"/>
              <w:rPr>
                <w:sz w:val="22"/>
                <w:szCs w:val="22"/>
              </w:rPr>
            </w:pPr>
            <w:r w:rsidRPr="00693484">
              <w:rPr>
                <w:sz w:val="22"/>
                <w:szCs w:val="22"/>
              </w:rPr>
              <w:t>Enforceable by State-only</w:t>
            </w:r>
          </w:p>
        </w:tc>
      </w:tr>
      <w:tr w:rsidR="006F2649" w14:paraId="661280A0" w14:textId="77777777" w:rsidTr="004875BA">
        <w:tc>
          <w:tcPr>
            <w:tcW w:w="2790" w:type="dxa"/>
          </w:tcPr>
          <w:p w14:paraId="6824DB9A" w14:textId="77777777" w:rsidR="006F2649" w:rsidRPr="00F54FC4" w:rsidRDefault="00CD0F5C">
            <w:pPr>
              <w:pStyle w:val="BodyText"/>
              <w:rPr>
                <w:sz w:val="22"/>
                <w:szCs w:val="22"/>
              </w:rPr>
            </w:pPr>
            <w:r w:rsidRPr="00F54FC4">
              <w:rPr>
                <w:sz w:val="22"/>
                <w:szCs w:val="22"/>
              </w:rPr>
              <w:t>06-096 C</w:t>
            </w:r>
            <w:r w:rsidR="000C02E5" w:rsidRPr="00F54FC4">
              <w:rPr>
                <w:sz w:val="22"/>
                <w:szCs w:val="22"/>
              </w:rPr>
              <w:t>.</w:t>
            </w:r>
            <w:r w:rsidRPr="00F54FC4">
              <w:rPr>
                <w:sz w:val="22"/>
                <w:szCs w:val="22"/>
              </w:rPr>
              <w:t>M</w:t>
            </w:r>
            <w:r w:rsidR="000C02E5" w:rsidRPr="00F54FC4">
              <w:rPr>
                <w:sz w:val="22"/>
                <w:szCs w:val="22"/>
              </w:rPr>
              <w:t>.</w:t>
            </w:r>
            <w:r w:rsidRPr="00F54FC4">
              <w:rPr>
                <w:sz w:val="22"/>
                <w:szCs w:val="22"/>
              </w:rPr>
              <w:t>R</w:t>
            </w:r>
            <w:r w:rsidR="000C02E5" w:rsidRPr="00F54FC4">
              <w:rPr>
                <w:sz w:val="22"/>
                <w:szCs w:val="22"/>
              </w:rPr>
              <w:t>. ch.</w:t>
            </w:r>
            <w:r w:rsidRPr="00F54FC4">
              <w:rPr>
                <w:sz w:val="22"/>
                <w:szCs w:val="22"/>
              </w:rPr>
              <w:t xml:space="preserve"> </w:t>
            </w:r>
            <w:r w:rsidR="006F2649" w:rsidRPr="00F54FC4">
              <w:rPr>
                <w:sz w:val="22"/>
                <w:szCs w:val="22"/>
              </w:rPr>
              <w:t>110</w:t>
            </w:r>
          </w:p>
        </w:tc>
        <w:tc>
          <w:tcPr>
            <w:tcW w:w="3297" w:type="dxa"/>
          </w:tcPr>
          <w:p w14:paraId="69097EE1" w14:textId="77777777" w:rsidR="006F2649" w:rsidRPr="00693484" w:rsidRDefault="006F2649">
            <w:pPr>
              <w:pStyle w:val="BodyText"/>
              <w:rPr>
                <w:sz w:val="22"/>
                <w:szCs w:val="22"/>
              </w:rPr>
            </w:pPr>
            <w:r w:rsidRPr="00693484">
              <w:rPr>
                <w:sz w:val="22"/>
                <w:szCs w:val="22"/>
              </w:rPr>
              <w:t>Ambient Air Quality Standard</w:t>
            </w:r>
            <w:r w:rsidR="00FC4E64" w:rsidRPr="00693484">
              <w:rPr>
                <w:sz w:val="22"/>
                <w:szCs w:val="22"/>
              </w:rPr>
              <w:t>s</w:t>
            </w:r>
          </w:p>
        </w:tc>
        <w:tc>
          <w:tcPr>
            <w:tcW w:w="2913" w:type="dxa"/>
          </w:tcPr>
          <w:p w14:paraId="2C557912" w14:textId="5F967CCD" w:rsidR="006F2649" w:rsidRPr="00693484" w:rsidRDefault="00693484" w:rsidP="004875BA">
            <w:pPr>
              <w:pStyle w:val="RulesSub-division"/>
              <w:ind w:left="0" w:right="342" w:firstLine="0"/>
              <w:jc w:val="center"/>
              <w:rPr>
                <w:szCs w:val="22"/>
              </w:rPr>
            </w:pPr>
            <w:r w:rsidRPr="00693484">
              <w:rPr>
                <w:szCs w:val="22"/>
              </w:rPr>
              <w:t>Enforceable by State-only</w:t>
            </w:r>
          </w:p>
        </w:tc>
      </w:tr>
      <w:tr w:rsidR="006F2649" w14:paraId="19D86C13" w14:textId="77777777" w:rsidTr="004875BA">
        <w:tc>
          <w:tcPr>
            <w:tcW w:w="2790" w:type="dxa"/>
          </w:tcPr>
          <w:p w14:paraId="6EDD7933" w14:textId="77777777" w:rsidR="006F2649" w:rsidRPr="00F54FC4" w:rsidRDefault="00CD0F5C">
            <w:pPr>
              <w:pStyle w:val="BodyText"/>
              <w:rPr>
                <w:sz w:val="22"/>
                <w:szCs w:val="22"/>
              </w:rPr>
            </w:pPr>
            <w:r w:rsidRPr="00F54FC4">
              <w:rPr>
                <w:sz w:val="22"/>
                <w:szCs w:val="22"/>
              </w:rPr>
              <w:t>06-096 C</w:t>
            </w:r>
            <w:r w:rsidR="000C02E5" w:rsidRPr="00F54FC4">
              <w:rPr>
                <w:sz w:val="22"/>
                <w:szCs w:val="22"/>
              </w:rPr>
              <w:t>.</w:t>
            </w:r>
            <w:r w:rsidRPr="00F54FC4">
              <w:rPr>
                <w:sz w:val="22"/>
                <w:szCs w:val="22"/>
              </w:rPr>
              <w:t>M</w:t>
            </w:r>
            <w:r w:rsidR="000C02E5" w:rsidRPr="00F54FC4">
              <w:rPr>
                <w:sz w:val="22"/>
                <w:szCs w:val="22"/>
              </w:rPr>
              <w:t>.</w:t>
            </w:r>
            <w:r w:rsidRPr="00F54FC4">
              <w:rPr>
                <w:sz w:val="22"/>
                <w:szCs w:val="22"/>
              </w:rPr>
              <w:t>R</w:t>
            </w:r>
            <w:r w:rsidR="000C02E5" w:rsidRPr="00F54FC4">
              <w:rPr>
                <w:sz w:val="22"/>
                <w:szCs w:val="22"/>
              </w:rPr>
              <w:t>. ch.</w:t>
            </w:r>
            <w:r w:rsidRPr="00F54FC4">
              <w:rPr>
                <w:sz w:val="22"/>
                <w:szCs w:val="22"/>
              </w:rPr>
              <w:t xml:space="preserve"> </w:t>
            </w:r>
            <w:r w:rsidR="006F2649" w:rsidRPr="00F54FC4">
              <w:rPr>
                <w:sz w:val="22"/>
                <w:szCs w:val="22"/>
              </w:rPr>
              <w:t>116</w:t>
            </w:r>
          </w:p>
        </w:tc>
        <w:tc>
          <w:tcPr>
            <w:tcW w:w="3297" w:type="dxa"/>
          </w:tcPr>
          <w:p w14:paraId="417F9C21" w14:textId="77777777" w:rsidR="006F2649" w:rsidRPr="00693484" w:rsidRDefault="006F2649">
            <w:pPr>
              <w:pStyle w:val="BodyText"/>
              <w:rPr>
                <w:sz w:val="22"/>
                <w:szCs w:val="22"/>
              </w:rPr>
            </w:pPr>
            <w:r w:rsidRPr="00693484">
              <w:rPr>
                <w:sz w:val="22"/>
                <w:szCs w:val="22"/>
              </w:rPr>
              <w:t>Prohibited Dispersion Techniques</w:t>
            </w:r>
          </w:p>
        </w:tc>
        <w:tc>
          <w:tcPr>
            <w:tcW w:w="2913" w:type="dxa"/>
          </w:tcPr>
          <w:p w14:paraId="5795688A" w14:textId="767A35A6" w:rsidR="006F2649" w:rsidRPr="00693484" w:rsidRDefault="00693484" w:rsidP="004875BA">
            <w:pPr>
              <w:pStyle w:val="RulesSub-division"/>
              <w:ind w:left="0" w:right="342" w:firstLine="0"/>
              <w:jc w:val="center"/>
              <w:rPr>
                <w:szCs w:val="22"/>
              </w:rPr>
            </w:pPr>
            <w:r w:rsidRPr="00693484">
              <w:rPr>
                <w:szCs w:val="22"/>
              </w:rPr>
              <w:t>Enforceable by State-only</w:t>
            </w:r>
          </w:p>
        </w:tc>
      </w:tr>
      <w:tr w:rsidR="006F2649" w14:paraId="4B56435B" w14:textId="77777777" w:rsidTr="004875BA">
        <w:tc>
          <w:tcPr>
            <w:tcW w:w="2790" w:type="dxa"/>
          </w:tcPr>
          <w:p w14:paraId="1EB6C4A2" w14:textId="77777777" w:rsidR="006F2649" w:rsidRPr="00F54FC4" w:rsidRDefault="000C02E5">
            <w:pPr>
              <w:pStyle w:val="BodyText"/>
              <w:rPr>
                <w:sz w:val="22"/>
                <w:szCs w:val="22"/>
              </w:rPr>
            </w:pPr>
            <w:r w:rsidRPr="00F54FC4">
              <w:rPr>
                <w:sz w:val="22"/>
                <w:szCs w:val="22"/>
              </w:rPr>
              <w:t>38 M.R.S.</w:t>
            </w:r>
            <w:r w:rsidR="006F2649" w:rsidRPr="00F54FC4">
              <w:rPr>
                <w:sz w:val="22"/>
                <w:szCs w:val="22"/>
              </w:rPr>
              <w:t xml:space="preserve"> §</w:t>
            </w:r>
            <w:r w:rsidRPr="00F54FC4">
              <w:rPr>
                <w:sz w:val="22"/>
                <w:szCs w:val="22"/>
              </w:rPr>
              <w:t xml:space="preserve"> </w:t>
            </w:r>
            <w:r w:rsidR="006F2649" w:rsidRPr="00F54FC4">
              <w:rPr>
                <w:sz w:val="22"/>
                <w:szCs w:val="22"/>
              </w:rPr>
              <w:t xml:space="preserve">585-B, </w:t>
            </w:r>
            <w:r w:rsidR="00CD0F5C" w:rsidRPr="00F54FC4">
              <w:rPr>
                <w:sz w:val="22"/>
                <w:szCs w:val="22"/>
              </w:rPr>
              <w:t>§§</w:t>
            </w:r>
            <w:r w:rsidR="006F2649" w:rsidRPr="00F54FC4">
              <w:rPr>
                <w:sz w:val="22"/>
                <w:szCs w:val="22"/>
              </w:rPr>
              <w:t xml:space="preserve">5 </w:t>
            </w:r>
          </w:p>
        </w:tc>
        <w:tc>
          <w:tcPr>
            <w:tcW w:w="3297" w:type="dxa"/>
          </w:tcPr>
          <w:p w14:paraId="64A24960" w14:textId="77777777" w:rsidR="006F2649" w:rsidRPr="00F54FC4" w:rsidRDefault="006F2649">
            <w:pPr>
              <w:pStyle w:val="BodyText"/>
              <w:rPr>
                <w:sz w:val="22"/>
                <w:szCs w:val="22"/>
              </w:rPr>
            </w:pPr>
            <w:r w:rsidRPr="00F54FC4">
              <w:rPr>
                <w:sz w:val="22"/>
                <w:szCs w:val="22"/>
              </w:rPr>
              <w:t>Mercury Emission Limit</w:t>
            </w:r>
          </w:p>
        </w:tc>
        <w:tc>
          <w:tcPr>
            <w:tcW w:w="2913" w:type="dxa"/>
          </w:tcPr>
          <w:p w14:paraId="40E5CF80" w14:textId="77777777" w:rsidR="006F2649" w:rsidRPr="00F54FC4" w:rsidRDefault="006F2649" w:rsidP="001A5DB6">
            <w:pPr>
              <w:pStyle w:val="RulesSub-division"/>
              <w:ind w:left="0" w:right="-108" w:firstLine="0"/>
              <w:rPr>
                <w:szCs w:val="22"/>
              </w:rPr>
            </w:pPr>
            <w:r w:rsidRPr="00F54FC4">
              <w:rPr>
                <w:szCs w:val="22"/>
              </w:rPr>
              <w:t>Enforceable by State-only</w:t>
            </w:r>
          </w:p>
        </w:tc>
      </w:tr>
    </w:tbl>
    <w:p w14:paraId="4762DC70" w14:textId="77777777" w:rsidR="006F2649" w:rsidRDefault="006F2649">
      <w:pPr>
        <w:pStyle w:val="BodyText"/>
        <w:ind w:left="1080" w:hanging="1080"/>
      </w:pPr>
    </w:p>
    <w:p w14:paraId="74EED8E5" w14:textId="77777777" w:rsidR="00CC748D" w:rsidRDefault="00CC748D">
      <w:pPr>
        <w:rPr>
          <w:b/>
        </w:rPr>
      </w:pPr>
      <w:r>
        <w:br w:type="page"/>
      </w:r>
    </w:p>
    <w:p w14:paraId="36AFA17C" w14:textId="64503ADB" w:rsidR="006F2649" w:rsidRDefault="006F2649" w:rsidP="00046D1D">
      <w:pPr>
        <w:pStyle w:val="Heading2"/>
        <w:ind w:left="720" w:hanging="720"/>
      </w:pPr>
      <w:r>
        <w:lastRenderedPageBreak/>
        <w:t>Units Containing Ozone Depleting Substances</w:t>
      </w:r>
    </w:p>
    <w:p w14:paraId="0AD2E200" w14:textId="77777777" w:rsidR="006F2649" w:rsidRDefault="006F2649">
      <w:pPr>
        <w:pStyle w:val="BodyText"/>
        <w:tabs>
          <w:tab w:val="clear" w:pos="360"/>
        </w:tabs>
        <w:ind w:left="720"/>
      </w:pPr>
    </w:p>
    <w:p w14:paraId="5734C635" w14:textId="77777777" w:rsidR="006F2649" w:rsidRDefault="006F2649" w:rsidP="008D1E41">
      <w:pPr>
        <w:pStyle w:val="BodyText"/>
        <w:tabs>
          <w:tab w:val="clear" w:pos="360"/>
        </w:tabs>
        <w:ind w:left="720"/>
      </w:pPr>
      <w:r>
        <w:t>When repairing or disposing of units containing ozone depleting substances, the licensee shall comply with the standards for recycling and emission reduction pursuant to 40 C</w:t>
      </w:r>
      <w:r w:rsidR="000C02E5">
        <w:t>.</w:t>
      </w:r>
      <w:r>
        <w:t>F</w:t>
      </w:r>
      <w:r w:rsidR="000C02E5">
        <w:t>.</w:t>
      </w:r>
      <w:r>
        <w:t>R</w:t>
      </w:r>
      <w:r w:rsidR="000C02E5">
        <w:t>.</w:t>
      </w:r>
      <w:r>
        <w:t xml:space="preserve"> Part 82, Subpart F, </w:t>
      </w:r>
      <w:proofErr w:type="gramStart"/>
      <w:r>
        <w:t>except as</w:t>
      </w:r>
      <w:proofErr w:type="gramEnd"/>
      <w:r>
        <w:t xml:space="preserve"> provided for motor vehicle air conditioning units in Subpart</w:t>
      </w:r>
      <w:r w:rsidR="00FC4E64">
        <w:t> </w:t>
      </w:r>
      <w:r>
        <w:t xml:space="preserve">B. </w:t>
      </w:r>
      <w:r w:rsidR="001A5DB6">
        <w:t>Examples</w:t>
      </w:r>
      <w:r>
        <w:t xml:space="preserve"> of such units include refrigerators and any size air conditioner</w:t>
      </w:r>
      <w:r w:rsidR="001A5DB6">
        <w:t>s</w:t>
      </w:r>
      <w:r>
        <w:t xml:space="preserve"> that contain CFCs.</w:t>
      </w:r>
      <w:r w:rsidR="008D1E41">
        <w:t xml:space="preserve">  </w:t>
      </w:r>
      <w:r>
        <w:t>[40 C</w:t>
      </w:r>
      <w:r w:rsidR="000C02E5">
        <w:t>.</w:t>
      </w:r>
      <w:r>
        <w:t>F</w:t>
      </w:r>
      <w:r w:rsidR="000C02E5">
        <w:t>.</w:t>
      </w:r>
      <w:r>
        <w:t>R</w:t>
      </w:r>
      <w:r w:rsidR="000C02E5">
        <w:t>.</w:t>
      </w:r>
      <w:r>
        <w:t xml:space="preserve"> Part 82, Subpart F]</w:t>
      </w:r>
    </w:p>
    <w:p w14:paraId="1EA4BF8A" w14:textId="77777777" w:rsidR="006F2649" w:rsidRDefault="006F2649">
      <w:pPr>
        <w:pStyle w:val="BodyText"/>
        <w:tabs>
          <w:tab w:val="clear" w:pos="360"/>
        </w:tabs>
        <w:ind w:left="720"/>
      </w:pPr>
    </w:p>
    <w:p w14:paraId="3154D445" w14:textId="77777777" w:rsidR="006F2649" w:rsidRDefault="006F2649" w:rsidP="00046D1D">
      <w:pPr>
        <w:pStyle w:val="Heading2"/>
        <w:ind w:left="720" w:hanging="720"/>
      </w:pPr>
      <w:r>
        <w:t>Asbestos Abatement</w:t>
      </w:r>
    </w:p>
    <w:p w14:paraId="1E602B51" w14:textId="77777777" w:rsidR="006F2649" w:rsidRDefault="006F2649">
      <w:pPr>
        <w:pStyle w:val="BodyText"/>
        <w:tabs>
          <w:tab w:val="clear" w:pos="360"/>
          <w:tab w:val="clear" w:pos="720"/>
          <w:tab w:val="clear" w:pos="1080"/>
        </w:tabs>
      </w:pPr>
    </w:p>
    <w:p w14:paraId="6A6A8A81" w14:textId="6E127BC6" w:rsidR="006F2649" w:rsidRDefault="006F2649">
      <w:pPr>
        <w:pStyle w:val="BodyText"/>
        <w:tabs>
          <w:tab w:val="clear" w:pos="360"/>
        </w:tabs>
        <w:ind w:left="720"/>
      </w:pPr>
      <w:r>
        <w:t xml:space="preserve">When undertaking Asbestos abatement activities, </w:t>
      </w:r>
      <w:r w:rsidR="004E657E">
        <w:t>CBEC</w:t>
      </w:r>
      <w:r>
        <w:t xml:space="preserve"> shall comply with the </w:t>
      </w:r>
      <w:r w:rsidRPr="000C02E5">
        <w:rPr>
          <w:i/>
        </w:rPr>
        <w:t>Standard for Asbestos Demolition and Renovation</w:t>
      </w:r>
      <w:r w:rsidR="000C02E5">
        <w:rPr>
          <w:i/>
        </w:rPr>
        <w:t>,</w:t>
      </w:r>
      <w:r>
        <w:t xml:space="preserve"> 40 C</w:t>
      </w:r>
      <w:r w:rsidR="000C02E5">
        <w:t>.</w:t>
      </w:r>
      <w:r>
        <w:t>F</w:t>
      </w:r>
      <w:r w:rsidR="000C02E5">
        <w:t>.</w:t>
      </w:r>
      <w:r>
        <w:t>R</w:t>
      </w:r>
      <w:r w:rsidR="000C02E5">
        <w:t>.</w:t>
      </w:r>
      <w:r>
        <w:t xml:space="preserve"> Part 61, Subpart M.</w:t>
      </w:r>
    </w:p>
    <w:p w14:paraId="4B275DE8" w14:textId="77777777" w:rsidR="00CC748D" w:rsidRDefault="00CC748D">
      <w:pPr>
        <w:pStyle w:val="BodyText"/>
        <w:tabs>
          <w:tab w:val="clear" w:pos="360"/>
        </w:tabs>
        <w:ind w:left="720"/>
      </w:pPr>
    </w:p>
    <w:p w14:paraId="6C736A2D" w14:textId="77777777" w:rsidR="004461A8" w:rsidRDefault="004461A8" w:rsidP="00046D1D">
      <w:pPr>
        <w:pStyle w:val="Heading2"/>
        <w:ind w:left="720" w:hanging="720"/>
      </w:pPr>
      <w:r>
        <w:t>Acid Rain</w:t>
      </w:r>
    </w:p>
    <w:p w14:paraId="22BD28E0" w14:textId="77777777" w:rsidR="004461A8" w:rsidRDefault="004461A8" w:rsidP="004461A8">
      <w:pPr>
        <w:pStyle w:val="BodyText"/>
        <w:tabs>
          <w:tab w:val="clear" w:pos="360"/>
          <w:tab w:val="clear" w:pos="720"/>
          <w:tab w:val="clear" w:pos="1080"/>
        </w:tabs>
        <w:ind w:left="720"/>
        <w:rPr>
          <w:color w:val="008000"/>
        </w:rPr>
      </w:pPr>
    </w:p>
    <w:p w14:paraId="36F0D548" w14:textId="77777777" w:rsidR="004E657E" w:rsidRDefault="004E657E" w:rsidP="004461A8">
      <w:pPr>
        <w:pStyle w:val="BodyText"/>
        <w:tabs>
          <w:tab w:val="clear" w:pos="360"/>
          <w:tab w:val="clear" w:pos="720"/>
          <w:tab w:val="clear" w:pos="1080"/>
        </w:tabs>
        <w:ind w:left="720"/>
        <w:rPr>
          <w:color w:val="008000"/>
        </w:rPr>
      </w:pPr>
      <w:r w:rsidRPr="004E657E">
        <w:t>CBEC</w:t>
      </w:r>
      <w:r w:rsidR="004461A8">
        <w:rPr>
          <w:color w:val="008000"/>
        </w:rPr>
        <w:t xml:space="preserve"> </w:t>
      </w:r>
      <w:r w:rsidR="004461A8" w:rsidRPr="00860EDF">
        <w:t xml:space="preserve">shall continue to comply with </w:t>
      </w:r>
      <w:r w:rsidR="004461A8">
        <w:t xml:space="preserve">the federal Acid Rain Program, </w:t>
      </w:r>
      <w:r w:rsidR="000C02E5" w:rsidRPr="00993547">
        <w:rPr>
          <w:i/>
        </w:rPr>
        <w:t>State Operating Permits Program</w:t>
      </w:r>
      <w:r w:rsidR="000C02E5">
        <w:rPr>
          <w:i/>
        </w:rPr>
        <w:t>,</w:t>
      </w:r>
      <w:r w:rsidR="000C02E5">
        <w:t xml:space="preserve"> </w:t>
      </w:r>
      <w:r w:rsidR="004461A8">
        <w:t>40</w:t>
      </w:r>
      <w:r w:rsidR="00046D1D">
        <w:t> </w:t>
      </w:r>
      <w:r w:rsidR="004461A8">
        <w:t>C</w:t>
      </w:r>
      <w:r w:rsidR="000C02E5">
        <w:t>.</w:t>
      </w:r>
      <w:r w:rsidR="004461A8">
        <w:t>F</w:t>
      </w:r>
      <w:r w:rsidR="000C02E5">
        <w:t>.</w:t>
      </w:r>
      <w:r w:rsidR="004461A8">
        <w:t>R</w:t>
      </w:r>
      <w:r w:rsidR="000C02E5">
        <w:t>.</w:t>
      </w:r>
      <w:r w:rsidR="00046D1D">
        <w:t> </w:t>
      </w:r>
      <w:r w:rsidR="000C02E5">
        <w:t>Part 70</w:t>
      </w:r>
      <w:r w:rsidR="004461A8">
        <w:t xml:space="preserve"> and</w:t>
      </w:r>
      <w:r w:rsidR="000C02E5" w:rsidRPr="000C02E5">
        <w:rPr>
          <w:i/>
        </w:rPr>
        <w:t xml:space="preserve"> </w:t>
      </w:r>
      <w:r w:rsidR="000C02E5" w:rsidRPr="00993547">
        <w:rPr>
          <w:i/>
        </w:rPr>
        <w:t>Permits Regulation</w:t>
      </w:r>
      <w:r w:rsidR="000C02E5">
        <w:rPr>
          <w:i/>
        </w:rPr>
        <w:t>,</w:t>
      </w:r>
      <w:r w:rsidR="000C02E5">
        <w:t xml:space="preserve"> 40 C.F.R. Part 72,</w:t>
      </w:r>
      <w:r w:rsidR="004461A8">
        <w:t xml:space="preserve"> in accordance with the Phase II acid rain permit, A-</w:t>
      </w:r>
      <w:r>
        <w:t>728</w:t>
      </w:r>
      <w:r w:rsidR="004461A8">
        <w:t>-70-</w:t>
      </w:r>
      <w:r>
        <w:t>A</w:t>
      </w:r>
      <w:r w:rsidR="004461A8">
        <w:t xml:space="preserve">-S, issued on </w:t>
      </w:r>
      <w:r>
        <w:t>March 17, 1999</w:t>
      </w:r>
      <w:r w:rsidR="004461A8">
        <w:rPr>
          <w:color w:val="008000"/>
        </w:rPr>
        <w:t>.</w:t>
      </w:r>
    </w:p>
    <w:p w14:paraId="1EA5BC05" w14:textId="77777777" w:rsidR="004E657E" w:rsidRDefault="004E657E" w:rsidP="004E657E">
      <w:pPr>
        <w:pStyle w:val="BodyText"/>
        <w:tabs>
          <w:tab w:val="clear" w:pos="360"/>
          <w:tab w:val="clear" w:pos="720"/>
          <w:tab w:val="clear" w:pos="1080"/>
        </w:tabs>
        <w:ind w:left="1080"/>
      </w:pPr>
    </w:p>
    <w:p w14:paraId="4DD5DBD6" w14:textId="30566A5F" w:rsidR="004461A8" w:rsidRDefault="004E657E" w:rsidP="008840DC">
      <w:pPr>
        <w:pStyle w:val="BodyText"/>
        <w:numPr>
          <w:ilvl w:val="0"/>
          <w:numId w:val="70"/>
        </w:numPr>
        <w:tabs>
          <w:tab w:val="clear" w:pos="360"/>
          <w:tab w:val="clear" w:pos="720"/>
          <w:tab w:val="clear" w:pos="1080"/>
        </w:tabs>
        <w:ind w:left="1080"/>
      </w:pPr>
      <w:r>
        <w:t>CBEC shall comply with the applicable Federal acid rain program requirements codified in 40 C.F.R. Parts 72, 73, 75, 77, and 78.</w:t>
      </w:r>
    </w:p>
    <w:p w14:paraId="03A752A7" w14:textId="77777777" w:rsidR="004E657E" w:rsidRDefault="004E657E" w:rsidP="004E657E">
      <w:pPr>
        <w:pStyle w:val="BodyText"/>
        <w:tabs>
          <w:tab w:val="clear" w:pos="360"/>
          <w:tab w:val="clear" w:pos="720"/>
          <w:tab w:val="clear" w:pos="1080"/>
        </w:tabs>
        <w:ind w:left="1080"/>
      </w:pPr>
    </w:p>
    <w:p w14:paraId="227FDDCD" w14:textId="04AD5416" w:rsidR="004E657E" w:rsidRDefault="004E657E" w:rsidP="008840DC">
      <w:pPr>
        <w:pStyle w:val="BodyText"/>
        <w:numPr>
          <w:ilvl w:val="0"/>
          <w:numId w:val="70"/>
        </w:numPr>
        <w:tabs>
          <w:tab w:val="clear" w:pos="360"/>
          <w:tab w:val="clear" w:pos="720"/>
          <w:tab w:val="clear" w:pos="1080"/>
        </w:tabs>
        <w:ind w:left="1080"/>
      </w:pPr>
      <w:r>
        <w:t>CBEC shall obtain and hold in the EPA Allowance Management System, sufficient Acid Rain allowances for each ton of SO</w:t>
      </w:r>
      <w:r>
        <w:rPr>
          <w:vertAlign w:val="subscript"/>
        </w:rPr>
        <w:t>2</w:t>
      </w:r>
      <w:r>
        <w:t xml:space="preserve"> emitted annually in accordance with the requirements of 40 C.F.R. Parts 72, 73, 75, 77, and 78.</w:t>
      </w:r>
    </w:p>
    <w:p w14:paraId="0FED8D87" w14:textId="77777777" w:rsidR="004E657E" w:rsidRDefault="004E657E" w:rsidP="004E657E">
      <w:pPr>
        <w:pStyle w:val="ListParagraph"/>
      </w:pPr>
    </w:p>
    <w:p w14:paraId="22C58E37" w14:textId="2FB85E35" w:rsidR="004E657E" w:rsidRPr="004E657E" w:rsidRDefault="004E657E" w:rsidP="008840DC">
      <w:pPr>
        <w:pStyle w:val="BodyText"/>
        <w:numPr>
          <w:ilvl w:val="0"/>
          <w:numId w:val="70"/>
        </w:numPr>
        <w:tabs>
          <w:tab w:val="clear" w:pos="360"/>
          <w:tab w:val="clear" w:pos="720"/>
          <w:tab w:val="clear" w:pos="1080"/>
        </w:tabs>
        <w:ind w:left="1080"/>
      </w:pPr>
      <w:r>
        <w:t>The Phase II Acid Rain permit requirements are incorporated and thereby renewed into this Part 70 air license renewal. This Part 70 Air License Renewal constitutes both CBEC’s Part 70 Air Emission License and its Phase II Acid Rain Permit.</w:t>
      </w:r>
    </w:p>
    <w:p w14:paraId="372E20A3" w14:textId="3DADBBC8" w:rsidR="004875BA" w:rsidRDefault="004875BA">
      <w:pPr>
        <w:rPr>
          <w:b/>
        </w:rPr>
      </w:pPr>
    </w:p>
    <w:p w14:paraId="0A98102D" w14:textId="76C9CF99" w:rsidR="004461A8" w:rsidRDefault="004461A8" w:rsidP="00046D1D">
      <w:pPr>
        <w:pStyle w:val="Heading2"/>
        <w:ind w:left="720" w:hanging="720"/>
      </w:pPr>
      <w:r>
        <w:t>CO</w:t>
      </w:r>
      <w:r w:rsidRPr="004461A8">
        <w:rPr>
          <w:sz w:val="22"/>
          <w:vertAlign w:val="subscript"/>
        </w:rPr>
        <w:t>2</w:t>
      </w:r>
      <w:r>
        <w:t xml:space="preserve"> Budget Source</w:t>
      </w:r>
    </w:p>
    <w:p w14:paraId="06B1346A" w14:textId="77777777" w:rsidR="004461A8" w:rsidRDefault="004461A8" w:rsidP="004461A8">
      <w:pPr>
        <w:pStyle w:val="BodyText"/>
        <w:tabs>
          <w:tab w:val="clear" w:pos="360"/>
          <w:tab w:val="clear" w:pos="720"/>
          <w:tab w:val="clear" w:pos="1080"/>
        </w:tabs>
        <w:ind w:left="720"/>
        <w:rPr>
          <w:color w:val="008000"/>
        </w:rPr>
      </w:pPr>
    </w:p>
    <w:p w14:paraId="57348479" w14:textId="2115C175" w:rsidR="004461A8" w:rsidRPr="001477C1" w:rsidRDefault="004E657E" w:rsidP="00073238">
      <w:pPr>
        <w:pStyle w:val="BodyText"/>
        <w:tabs>
          <w:tab w:val="clear" w:pos="360"/>
          <w:tab w:val="clear" w:pos="720"/>
          <w:tab w:val="clear" w:pos="1080"/>
        </w:tabs>
        <w:ind w:left="720"/>
        <w:rPr>
          <w:color w:val="993366"/>
        </w:rPr>
      </w:pPr>
      <w:r>
        <w:t>CBEC</w:t>
      </w:r>
      <w:r w:rsidR="004461A8">
        <w:t xml:space="preserve"> shall continue to comply with the requirements of license A-</w:t>
      </w:r>
      <w:r>
        <w:t>728</w:t>
      </w:r>
      <w:r w:rsidR="004461A8">
        <w:t>-78-</w:t>
      </w:r>
      <w:r>
        <w:t>A</w:t>
      </w:r>
      <w:r w:rsidR="004461A8">
        <w:t>-</w:t>
      </w:r>
      <w:r>
        <w:t>N</w:t>
      </w:r>
      <w:r w:rsidR="004461A8">
        <w:t xml:space="preserve">, issued </w:t>
      </w:r>
      <w:r>
        <w:t>January 15, 2009</w:t>
      </w:r>
      <w:r w:rsidR="004461A8">
        <w:t xml:space="preserve">, </w:t>
      </w:r>
      <w:r w:rsidR="00DD5EB6">
        <w:t xml:space="preserve">in accordance with </w:t>
      </w:r>
      <w:r w:rsidR="004461A8">
        <w:t xml:space="preserve">Maine’s </w:t>
      </w:r>
      <w:r w:rsidR="004461A8" w:rsidRPr="004E2062">
        <w:rPr>
          <w:i/>
        </w:rPr>
        <w:t>CO</w:t>
      </w:r>
      <w:r w:rsidR="004461A8" w:rsidRPr="004E2062">
        <w:rPr>
          <w:i/>
          <w:sz w:val="22"/>
          <w:vertAlign w:val="subscript"/>
        </w:rPr>
        <w:t>2</w:t>
      </w:r>
      <w:r w:rsidR="004461A8" w:rsidRPr="004E2062">
        <w:rPr>
          <w:i/>
        </w:rPr>
        <w:t xml:space="preserve"> Budget Trading Program</w:t>
      </w:r>
      <w:r w:rsidR="004461A8">
        <w:t>, 06</w:t>
      </w:r>
      <w:r w:rsidR="000F7491">
        <w:noBreakHyphen/>
      </w:r>
      <w:r w:rsidR="004461A8">
        <w:t>096</w:t>
      </w:r>
      <w:r w:rsidR="000F7491">
        <w:t> </w:t>
      </w:r>
      <w:r w:rsidR="004461A8">
        <w:t>C</w:t>
      </w:r>
      <w:r w:rsidR="000C02E5">
        <w:t>.</w:t>
      </w:r>
      <w:r w:rsidR="004461A8">
        <w:t>M</w:t>
      </w:r>
      <w:r w:rsidR="000C02E5">
        <w:t>.</w:t>
      </w:r>
      <w:r w:rsidR="004461A8">
        <w:t>R</w:t>
      </w:r>
      <w:r w:rsidR="000C02E5">
        <w:t>. ch. 156</w:t>
      </w:r>
      <w:r w:rsidR="004461A8">
        <w:t xml:space="preserve"> for </w:t>
      </w:r>
      <w:r>
        <w:t>Combined Cycle Gas Turbines #1 and #2</w:t>
      </w:r>
      <w:r w:rsidR="004461A8">
        <w:t>. [06-096 C</w:t>
      </w:r>
      <w:r w:rsidR="000C02E5">
        <w:t>.</w:t>
      </w:r>
      <w:r w:rsidR="004461A8">
        <w:t>M</w:t>
      </w:r>
      <w:r w:rsidR="000C02E5">
        <w:t>.</w:t>
      </w:r>
      <w:r w:rsidR="004461A8">
        <w:t>R</w:t>
      </w:r>
      <w:r w:rsidR="000C02E5">
        <w:t>. ch.</w:t>
      </w:r>
      <w:r w:rsidR="000F7491">
        <w:t> </w:t>
      </w:r>
      <w:r w:rsidR="004461A8">
        <w:t xml:space="preserve">156] </w:t>
      </w:r>
      <w:r w:rsidR="004461A8" w:rsidRPr="001306C9">
        <w:rPr>
          <w:b/>
          <w:bCs/>
          <w:szCs w:val="24"/>
        </w:rPr>
        <w:t>Enforceable by State-only</w:t>
      </w:r>
    </w:p>
    <w:p w14:paraId="14CAF81E" w14:textId="77777777" w:rsidR="004461A8" w:rsidRDefault="004461A8" w:rsidP="004461A8">
      <w:pPr>
        <w:pStyle w:val="BodyText"/>
        <w:tabs>
          <w:tab w:val="clear" w:pos="360"/>
          <w:tab w:val="clear" w:pos="720"/>
          <w:tab w:val="clear" w:pos="1080"/>
        </w:tabs>
        <w:ind w:left="720"/>
        <w:rPr>
          <w:b/>
        </w:rPr>
      </w:pPr>
    </w:p>
    <w:p w14:paraId="499D486D" w14:textId="778DA798" w:rsidR="006F2649" w:rsidRDefault="00345507" w:rsidP="00046D1D">
      <w:pPr>
        <w:pStyle w:val="Heading2"/>
        <w:ind w:left="720" w:hanging="720"/>
      </w:pPr>
      <w:r>
        <w:t>Chemical Accident Prevention Provisions</w:t>
      </w:r>
    </w:p>
    <w:p w14:paraId="31F059E9" w14:textId="77777777" w:rsidR="006F2649" w:rsidRDefault="006F2649">
      <w:pPr>
        <w:pStyle w:val="BodyText"/>
        <w:tabs>
          <w:tab w:val="clear" w:pos="360"/>
          <w:tab w:val="clear" w:pos="720"/>
          <w:tab w:val="clear" w:pos="1080"/>
        </w:tabs>
        <w:ind w:left="630" w:hanging="630"/>
      </w:pPr>
    </w:p>
    <w:p w14:paraId="6CB61117" w14:textId="62AEFB5A" w:rsidR="006F2649" w:rsidRDefault="006F2649" w:rsidP="00073238">
      <w:pPr>
        <w:pStyle w:val="BodyText"/>
        <w:tabs>
          <w:tab w:val="clear" w:pos="360"/>
          <w:tab w:val="clear" w:pos="720"/>
          <w:tab w:val="clear" w:pos="1080"/>
        </w:tabs>
        <w:ind w:left="630"/>
        <w:rPr>
          <w:color w:val="993366"/>
        </w:rPr>
      </w:pPr>
      <w:r>
        <w:t>The licensee is subject to all applicable requirements of</w:t>
      </w:r>
      <w:r w:rsidR="000C02E5">
        <w:t xml:space="preserve"> </w:t>
      </w:r>
      <w:r w:rsidR="00345507">
        <w:rPr>
          <w:i/>
        </w:rPr>
        <w:t>Chemical Accident Prevention Provisions</w:t>
      </w:r>
      <w:r w:rsidR="000C02E5">
        <w:t>,</w:t>
      </w:r>
      <w:r>
        <w:t xml:space="preserve"> 40</w:t>
      </w:r>
      <w:r w:rsidR="00F8379B">
        <w:t> </w:t>
      </w:r>
      <w:r>
        <w:t>C</w:t>
      </w:r>
      <w:r w:rsidR="000C02E5">
        <w:t>.</w:t>
      </w:r>
      <w:r>
        <w:t>F</w:t>
      </w:r>
      <w:r w:rsidR="000C02E5">
        <w:t>.</w:t>
      </w:r>
      <w:r>
        <w:t>R</w:t>
      </w:r>
      <w:r w:rsidR="000C02E5">
        <w:t>. Part 68</w:t>
      </w:r>
      <w:r>
        <w:t xml:space="preserve">. </w:t>
      </w:r>
    </w:p>
    <w:p w14:paraId="49FD4F68" w14:textId="04639FA8" w:rsidR="004F08E8" w:rsidRDefault="004F08E8">
      <w:pPr>
        <w:rPr>
          <w:b/>
        </w:rPr>
      </w:pPr>
    </w:p>
    <w:p w14:paraId="040C234A" w14:textId="77777777" w:rsidR="00CC748D" w:rsidRDefault="00CC748D">
      <w:pPr>
        <w:rPr>
          <w:b/>
        </w:rPr>
      </w:pPr>
      <w:r>
        <w:br w:type="page"/>
      </w:r>
    </w:p>
    <w:p w14:paraId="5254C7A1" w14:textId="404A78E1" w:rsidR="00021A44" w:rsidRDefault="00021A44" w:rsidP="00046D1D">
      <w:pPr>
        <w:pStyle w:val="Heading2"/>
        <w:ind w:left="720" w:hanging="720"/>
      </w:pPr>
      <w:r>
        <w:lastRenderedPageBreak/>
        <w:t>Expiration of a Part 70 license</w:t>
      </w:r>
    </w:p>
    <w:p w14:paraId="197B440E" w14:textId="77777777" w:rsidR="00021A44" w:rsidRDefault="00021A44" w:rsidP="00021A44">
      <w:pPr>
        <w:pStyle w:val="BodyText"/>
        <w:ind w:left="720" w:hanging="720"/>
      </w:pPr>
    </w:p>
    <w:p w14:paraId="28EE9B63" w14:textId="6CBD9AC8" w:rsidR="00046D1D" w:rsidRDefault="002360C5" w:rsidP="008840DC">
      <w:pPr>
        <w:numPr>
          <w:ilvl w:val="0"/>
          <w:numId w:val="16"/>
        </w:numPr>
        <w:jc w:val="both"/>
      </w:pPr>
      <w:r w:rsidRPr="002360C5">
        <w:rPr>
          <w:snapToGrid w:val="0"/>
        </w:rPr>
        <w:t>CBEC</w:t>
      </w:r>
      <w:r>
        <w:rPr>
          <w:snapToGrid w:val="0"/>
          <w:color w:val="008000"/>
        </w:rPr>
        <w:t xml:space="preserve"> </w:t>
      </w:r>
      <w:r w:rsidR="00330E66">
        <w:t xml:space="preserve">shall submit a complete Part 70 renewal application at least </w:t>
      </w:r>
      <w:proofErr w:type="gramStart"/>
      <w:r w:rsidR="00F8379B">
        <w:t>six</w:t>
      </w:r>
      <w:proofErr w:type="gramEnd"/>
      <w:r w:rsidR="00330E66">
        <w:t xml:space="preserve"> </w:t>
      </w:r>
      <w:r w:rsidR="00F8379B">
        <w:t xml:space="preserve">but no more than 18 </w:t>
      </w:r>
      <w:r w:rsidR="00330E66">
        <w:t>mo</w:t>
      </w:r>
      <w:r w:rsidR="00AF751F">
        <w:t>nths prior</w:t>
      </w:r>
      <w:r w:rsidR="00F8379B">
        <w:t xml:space="preserve"> </w:t>
      </w:r>
      <w:r w:rsidR="00330E66">
        <w:t xml:space="preserve">to the expiration of this air license. </w:t>
      </w:r>
    </w:p>
    <w:p w14:paraId="64CBF7AF" w14:textId="77777777" w:rsidR="00330E66" w:rsidRDefault="00330E66" w:rsidP="00046D1D">
      <w:pPr>
        <w:ind w:left="1080"/>
        <w:jc w:val="both"/>
      </w:pPr>
      <w:r>
        <w:t xml:space="preserve"> </w:t>
      </w:r>
    </w:p>
    <w:p w14:paraId="7FE9E2CA" w14:textId="77777777" w:rsidR="00330E66" w:rsidRDefault="00330E66" w:rsidP="008840DC">
      <w:pPr>
        <w:numPr>
          <w:ilvl w:val="0"/>
          <w:numId w:val="16"/>
        </w:numPr>
        <w:jc w:val="both"/>
      </w:pPr>
      <w:r>
        <w:t>Pursuant to Title 5 M</w:t>
      </w:r>
      <w:r w:rsidR="00323688">
        <w:t>.</w:t>
      </w:r>
      <w:r>
        <w:t>R</w:t>
      </w:r>
      <w:r w:rsidR="00323688">
        <w:t>.</w:t>
      </w:r>
      <w:r>
        <w:t>S</w:t>
      </w:r>
      <w:r w:rsidR="000C02E5">
        <w:t>.</w:t>
      </w:r>
      <w:r>
        <w:t xml:space="preserve"> §10002, and </w:t>
      </w:r>
      <w:r w:rsidR="00CD0F5C">
        <w:t>06-096 C</w:t>
      </w:r>
      <w:r w:rsidR="001973A6">
        <w:t>.</w:t>
      </w:r>
      <w:r w:rsidR="00CD0F5C">
        <w:t>M</w:t>
      </w:r>
      <w:r w:rsidR="001973A6">
        <w:t>.</w:t>
      </w:r>
      <w:r w:rsidR="00CD0F5C">
        <w:t>R</w:t>
      </w:r>
      <w:r w:rsidR="001973A6">
        <w:t>. ch.</w:t>
      </w:r>
      <w:r w:rsidR="00CD0F5C">
        <w:t xml:space="preserve"> </w:t>
      </w:r>
      <w:r>
        <w:t xml:space="preserve">140, the Part 70 license shall not </w:t>
      </w:r>
      <w:proofErr w:type="gramStart"/>
      <w:r>
        <w:t>expire</w:t>
      </w:r>
      <w:proofErr w:type="gramEnd"/>
      <w:r>
        <w:t xml:space="preserve"> and all terms and conditions shall remain in effect until the Department takes final action on the </w:t>
      </w:r>
      <w:r w:rsidR="001973A6">
        <w:t>renewal application of the Part </w:t>
      </w:r>
      <w:r>
        <w:t xml:space="preserve">70 license. An existing source submitting a complete renewal application under </w:t>
      </w:r>
      <w:r w:rsidR="00AF751F">
        <w:t>06-096 C</w:t>
      </w:r>
      <w:r w:rsidR="001973A6">
        <w:t>.</w:t>
      </w:r>
      <w:r w:rsidR="00AF751F">
        <w:t>M</w:t>
      </w:r>
      <w:r w:rsidR="001973A6">
        <w:t>.</w:t>
      </w:r>
      <w:r w:rsidR="00AF751F">
        <w:t>R</w:t>
      </w:r>
      <w:r w:rsidR="001973A6">
        <w:t>. ch.</w:t>
      </w:r>
      <w:r>
        <w:t xml:space="preserve"> 140 prior to the expiration of the Part 70 license will not be in violation of operating without a Part 70 license.</w:t>
      </w:r>
      <w:r w:rsidR="00B51F32">
        <w:t xml:space="preserve"> </w:t>
      </w:r>
      <w:r w:rsidR="00B51F32">
        <w:rPr>
          <w:b/>
        </w:rPr>
        <w:t xml:space="preserve"> Enforceable by State-only</w:t>
      </w:r>
    </w:p>
    <w:p w14:paraId="3478DE06" w14:textId="60B26F4D" w:rsidR="004F16C3" w:rsidRDefault="004F16C3">
      <w:pPr>
        <w:rPr>
          <w:b/>
        </w:rPr>
      </w:pPr>
    </w:p>
    <w:p w14:paraId="1FB26283" w14:textId="7CF0945E" w:rsidR="00021A44" w:rsidRPr="00021A44" w:rsidRDefault="00021A44" w:rsidP="00046D1D">
      <w:pPr>
        <w:pStyle w:val="Heading2"/>
        <w:ind w:left="720" w:hanging="720"/>
      </w:pPr>
      <w:r>
        <w:t>New Source Review</w:t>
      </w:r>
    </w:p>
    <w:p w14:paraId="197A0A91" w14:textId="77777777" w:rsidR="00021A44" w:rsidRDefault="00021A44" w:rsidP="00021A44">
      <w:pPr>
        <w:pStyle w:val="BodyText"/>
        <w:ind w:left="720" w:hanging="720"/>
      </w:pPr>
    </w:p>
    <w:p w14:paraId="79F42162" w14:textId="68569074" w:rsidR="00021A44" w:rsidRDefault="002360C5" w:rsidP="00073238">
      <w:pPr>
        <w:pStyle w:val="BodyText"/>
        <w:ind w:left="720"/>
      </w:pPr>
      <w:r>
        <w:t>CBEC</w:t>
      </w:r>
      <w:r w:rsidR="00021A44">
        <w:t xml:space="preserve"> is subject to all previous New Source Review (NSR) requirements summariz</w:t>
      </w:r>
      <w:r w:rsidR="00F8379B">
        <w:t>ed in this Part 70 air emission</w:t>
      </w:r>
      <w:r w:rsidR="00021A44">
        <w:t xml:space="preserve"> license</w:t>
      </w:r>
      <w:r w:rsidR="00F8379B">
        <w:t>,</w:t>
      </w:r>
      <w:r w:rsidR="00021A44">
        <w:t xml:space="preserve"> and </w:t>
      </w:r>
      <w:r w:rsidR="007B1243">
        <w:t xml:space="preserve">the NSR requirements </w:t>
      </w:r>
      <w:r w:rsidR="00021A44">
        <w:t xml:space="preserve">remain in effect even if this </w:t>
      </w:r>
      <w:r w:rsidR="00CD0F5C">
        <w:t>06-096 C</w:t>
      </w:r>
      <w:r w:rsidR="001973A6">
        <w:t>.</w:t>
      </w:r>
      <w:r w:rsidR="00CD0F5C">
        <w:t>M</w:t>
      </w:r>
      <w:r w:rsidR="001973A6">
        <w:t>.</w:t>
      </w:r>
      <w:r w:rsidR="00CD0F5C">
        <w:t>R</w:t>
      </w:r>
      <w:r w:rsidR="001973A6">
        <w:t>. ch.</w:t>
      </w:r>
      <w:r w:rsidR="00CD0F5C">
        <w:t xml:space="preserve"> </w:t>
      </w:r>
      <w:r w:rsidR="00021A44">
        <w:t>140 Air Emissions License, A</w:t>
      </w:r>
      <w:r w:rsidR="00046D1D">
        <w:noBreakHyphen/>
      </w:r>
      <w:r>
        <w:t>728</w:t>
      </w:r>
      <w:r w:rsidR="00046D1D">
        <w:noBreakHyphen/>
      </w:r>
      <w:r w:rsidR="00021A44">
        <w:t>70</w:t>
      </w:r>
      <w:r w:rsidR="00046D1D">
        <w:noBreakHyphen/>
      </w:r>
      <w:r>
        <w:t>F</w:t>
      </w:r>
      <w:r w:rsidR="00021A44">
        <w:t>-R, expires.</w:t>
      </w:r>
    </w:p>
    <w:p w14:paraId="25B19C19" w14:textId="51F185F1" w:rsidR="006F2649" w:rsidRDefault="006F2649">
      <w:pPr>
        <w:pStyle w:val="BodyText"/>
        <w:ind w:left="720" w:hanging="720"/>
      </w:pPr>
    </w:p>
    <w:p w14:paraId="29BE2959" w14:textId="5BDC3FE5" w:rsidR="006F2649" w:rsidRDefault="006F2649">
      <w:pPr>
        <w:pStyle w:val="BodyText"/>
        <w:ind w:left="720" w:hanging="720"/>
      </w:pPr>
    </w:p>
    <w:p w14:paraId="7F4512FF" w14:textId="22388039" w:rsidR="006F2649" w:rsidRDefault="008A1B26">
      <w:pPr>
        <w:jc w:val="both"/>
        <w:rPr>
          <w:sz w:val="20"/>
        </w:rPr>
      </w:pPr>
      <w:r>
        <w:rPr>
          <w:noProof/>
          <w:sz w:val="20"/>
          <w:u w:val="single"/>
        </w:rPr>
        <w:drawing>
          <wp:anchor distT="0" distB="0" distL="114300" distR="114300" simplePos="0" relativeHeight="251658240" behindDoc="1" locked="0" layoutInCell="1" allowOverlap="1" wp14:anchorId="15604847" wp14:editId="61D28277">
            <wp:simplePos x="0" y="0"/>
            <wp:positionH relativeFrom="column">
              <wp:posOffset>129540</wp:posOffset>
            </wp:positionH>
            <wp:positionV relativeFrom="paragraph">
              <wp:posOffset>9525</wp:posOffset>
            </wp:positionV>
            <wp:extent cx="3543300" cy="1781175"/>
            <wp:effectExtent l="0" t="0" r="0" b="9525"/>
            <wp:wrapNone/>
            <wp:docPr id="632725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25841" name="Picture 632725841"/>
                    <pic:cNvPicPr/>
                  </pic:nvPicPr>
                  <pic:blipFill>
                    <a:blip r:embed="rId9">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6F2649">
        <w:rPr>
          <w:sz w:val="20"/>
        </w:rPr>
        <w:t>DONE AND DATED IN AUGUSTA, MAINE THIS</w:t>
      </w:r>
      <w:r w:rsidR="0017159B">
        <w:rPr>
          <w:sz w:val="20"/>
        </w:rPr>
        <w:t xml:space="preserve"> </w:t>
      </w:r>
      <w:r>
        <w:rPr>
          <w:sz w:val="28"/>
          <w:szCs w:val="28"/>
        </w:rPr>
        <w:t>11</w:t>
      </w:r>
      <w:r>
        <w:rPr>
          <w:sz w:val="28"/>
          <w:szCs w:val="28"/>
          <w:vertAlign w:val="superscript"/>
        </w:rPr>
        <w:t>th</w:t>
      </w:r>
      <w:r w:rsidR="006F2649">
        <w:rPr>
          <w:sz w:val="20"/>
        </w:rPr>
        <w:t xml:space="preserve"> DAY OF </w:t>
      </w:r>
      <w:proofErr w:type="gramStart"/>
      <w:r>
        <w:rPr>
          <w:sz w:val="28"/>
          <w:szCs w:val="28"/>
        </w:rPr>
        <w:t>MARCH</w:t>
      </w:r>
      <w:r w:rsidR="0017159B">
        <w:rPr>
          <w:sz w:val="28"/>
          <w:szCs w:val="28"/>
        </w:rPr>
        <w:t>,</w:t>
      </w:r>
      <w:proofErr w:type="gramEnd"/>
      <w:r w:rsidR="0017159B">
        <w:rPr>
          <w:sz w:val="28"/>
          <w:szCs w:val="28"/>
        </w:rPr>
        <w:t xml:space="preserve"> 202</w:t>
      </w:r>
      <w:r w:rsidR="00AA5C68">
        <w:rPr>
          <w:sz w:val="28"/>
          <w:szCs w:val="28"/>
        </w:rPr>
        <w:t>6</w:t>
      </w:r>
      <w:r w:rsidR="006F2649">
        <w:rPr>
          <w:sz w:val="20"/>
        </w:rPr>
        <w:t>.</w:t>
      </w:r>
    </w:p>
    <w:p w14:paraId="17F6AE69" w14:textId="77777777" w:rsidR="006F2649" w:rsidRDefault="006F2649">
      <w:pPr>
        <w:jc w:val="both"/>
        <w:rPr>
          <w:sz w:val="20"/>
        </w:rPr>
      </w:pPr>
    </w:p>
    <w:p w14:paraId="6D8DA9AA" w14:textId="6E444B82" w:rsidR="006F2649" w:rsidRDefault="006F2649">
      <w:pPr>
        <w:jc w:val="both"/>
        <w:rPr>
          <w:sz w:val="20"/>
        </w:rPr>
      </w:pPr>
      <w:r>
        <w:rPr>
          <w:sz w:val="20"/>
        </w:rPr>
        <w:t>DEPARTMENT OF ENVIRONMENTAL PROTECTION</w:t>
      </w:r>
    </w:p>
    <w:p w14:paraId="6EB2CF73" w14:textId="77777777" w:rsidR="006F2649" w:rsidRDefault="006F2649">
      <w:pPr>
        <w:jc w:val="both"/>
      </w:pPr>
    </w:p>
    <w:p w14:paraId="5CCD4FCF" w14:textId="7F7692DC" w:rsidR="006F2649" w:rsidRDefault="006F2649">
      <w:pPr>
        <w:jc w:val="both"/>
        <w:rPr>
          <w:sz w:val="20"/>
        </w:rPr>
      </w:pPr>
    </w:p>
    <w:p w14:paraId="4B7B9ABB" w14:textId="3EFD9B38" w:rsidR="006F2649" w:rsidRPr="0017159B" w:rsidRDefault="006F2649">
      <w:pPr>
        <w:jc w:val="both"/>
        <w:rPr>
          <w:sz w:val="20"/>
          <w:u w:val="single"/>
        </w:rPr>
      </w:pPr>
      <w:r>
        <w:rPr>
          <w:sz w:val="20"/>
        </w:rPr>
        <w:t>BY:</w:t>
      </w:r>
      <w:r w:rsidR="0017159B">
        <w:rPr>
          <w:sz w:val="20"/>
          <w:u w:val="single"/>
        </w:rPr>
        <w:tab/>
      </w:r>
      <w:r w:rsidR="0017159B">
        <w:rPr>
          <w:sz w:val="20"/>
          <w:u w:val="single"/>
        </w:rPr>
        <w:tab/>
      </w:r>
      <w:r w:rsidR="0017159B">
        <w:rPr>
          <w:sz w:val="20"/>
          <w:u w:val="single"/>
        </w:rPr>
        <w:tab/>
      </w:r>
      <w:r w:rsidR="0017159B">
        <w:rPr>
          <w:sz w:val="20"/>
          <w:u w:val="single"/>
        </w:rPr>
        <w:tab/>
      </w:r>
      <w:r w:rsidR="0017159B">
        <w:rPr>
          <w:sz w:val="20"/>
          <w:u w:val="single"/>
        </w:rPr>
        <w:tab/>
      </w:r>
      <w:r w:rsidR="0017159B">
        <w:rPr>
          <w:sz w:val="20"/>
          <w:u w:val="single"/>
        </w:rPr>
        <w:tab/>
      </w:r>
      <w:r w:rsidR="0017159B">
        <w:rPr>
          <w:sz w:val="20"/>
          <w:u w:val="single"/>
        </w:rPr>
        <w:tab/>
        <w:t>for</w:t>
      </w:r>
      <w:r w:rsidR="0017159B">
        <w:rPr>
          <w:sz w:val="20"/>
          <w:u w:val="single"/>
        </w:rPr>
        <w:tab/>
      </w:r>
    </w:p>
    <w:p w14:paraId="5FEBCC4D" w14:textId="77777777" w:rsidR="00F17352" w:rsidRPr="00F17352" w:rsidRDefault="00F17352" w:rsidP="00F17352">
      <w:pPr>
        <w:jc w:val="both"/>
        <w:rPr>
          <w:sz w:val="20"/>
        </w:rPr>
      </w:pPr>
      <w:r w:rsidRPr="00F17352">
        <w:rPr>
          <w:sz w:val="20"/>
        </w:rPr>
        <w:tab/>
      </w:r>
      <w:r w:rsidR="002E55A6">
        <w:rPr>
          <w:snapToGrid w:val="0"/>
          <w:sz w:val="20"/>
        </w:rPr>
        <w:t>MELANIE LOYZIM</w:t>
      </w:r>
      <w:r w:rsidRPr="00F17352">
        <w:rPr>
          <w:snapToGrid w:val="0"/>
          <w:sz w:val="20"/>
        </w:rPr>
        <w:t>,</w:t>
      </w:r>
      <w:r w:rsidR="002E55A6">
        <w:rPr>
          <w:snapToGrid w:val="0"/>
          <w:sz w:val="20"/>
        </w:rPr>
        <w:t xml:space="preserve"> </w:t>
      </w:r>
      <w:r w:rsidRPr="00F17352">
        <w:rPr>
          <w:snapToGrid w:val="0"/>
          <w:sz w:val="20"/>
        </w:rPr>
        <w:t>COMMISSIONER</w:t>
      </w:r>
    </w:p>
    <w:p w14:paraId="7409940A" w14:textId="6D71FE95" w:rsidR="006F2649" w:rsidRDefault="006F2649">
      <w:pPr>
        <w:jc w:val="both"/>
      </w:pPr>
    </w:p>
    <w:p w14:paraId="2E813D51" w14:textId="77777777" w:rsidR="006F2649" w:rsidRDefault="006F2649">
      <w:pPr>
        <w:jc w:val="both"/>
        <w:rPr>
          <w:b/>
        </w:rPr>
      </w:pPr>
      <w:r>
        <w:rPr>
          <w:b/>
        </w:rPr>
        <w:t>The term of this license shall be five (5) years from the signature date above.</w:t>
      </w:r>
    </w:p>
    <w:p w14:paraId="2F1A25AB" w14:textId="77777777" w:rsidR="00225CD8" w:rsidRPr="00225CD8" w:rsidRDefault="00225CD8" w:rsidP="00225CD8">
      <w:pPr>
        <w:rPr>
          <w:szCs w:val="24"/>
        </w:rPr>
      </w:pPr>
    </w:p>
    <w:p w14:paraId="1923D16A" w14:textId="77777777" w:rsidR="00225CD8" w:rsidRPr="00225CD8" w:rsidRDefault="00225CD8" w:rsidP="00225CD8">
      <w:pPr>
        <w:tabs>
          <w:tab w:val="left" w:pos="360"/>
        </w:tabs>
        <w:ind w:left="360" w:hanging="360"/>
        <w:jc w:val="both"/>
        <w:rPr>
          <w:rFonts w:ascii="Arial" w:hAnsi="Arial" w:cs="Arial"/>
          <w:sz w:val="22"/>
          <w:szCs w:val="22"/>
        </w:rPr>
      </w:pPr>
      <w:r>
        <w:rPr>
          <w:sz w:val="22"/>
          <w:szCs w:val="22"/>
        </w:rPr>
        <w:tab/>
        <w:t>[</w:t>
      </w:r>
      <w:r w:rsidRPr="00225CD8">
        <w:rPr>
          <w:sz w:val="22"/>
          <w:szCs w:val="22"/>
        </w:rPr>
        <w:t>Note:</w:t>
      </w:r>
      <w:r w:rsidRPr="00225CD8">
        <w:rPr>
          <w:i/>
          <w:sz w:val="22"/>
          <w:szCs w:val="22"/>
        </w:rPr>
        <w:t xml:space="preserve">   </w:t>
      </w:r>
      <w:r w:rsidRPr="00225CD8">
        <w:rPr>
          <w:sz w:val="22"/>
          <w:szCs w:val="22"/>
        </w:rPr>
        <w:t>If a complete renewal application</w:t>
      </w:r>
      <w:r w:rsidR="00F8379B">
        <w:rPr>
          <w:sz w:val="22"/>
          <w:szCs w:val="22"/>
        </w:rPr>
        <w:t>,</w:t>
      </w:r>
      <w:r w:rsidRPr="00225CD8">
        <w:rPr>
          <w:sz w:val="22"/>
          <w:szCs w:val="22"/>
        </w:rPr>
        <w:t xml:space="preserve"> as determined by the Department, is submitted at least </w:t>
      </w:r>
      <w:r w:rsidR="00F8379B">
        <w:rPr>
          <w:sz w:val="22"/>
          <w:szCs w:val="22"/>
        </w:rPr>
        <w:t>six but no more than 18</w:t>
      </w:r>
      <w:r w:rsidRPr="00225CD8">
        <w:rPr>
          <w:sz w:val="22"/>
          <w:szCs w:val="22"/>
        </w:rPr>
        <w:t xml:space="preserve"> months prior to expiration </w:t>
      </w:r>
      <w:r w:rsidR="00F8379B">
        <w:rPr>
          <w:sz w:val="22"/>
          <w:szCs w:val="22"/>
        </w:rPr>
        <w:t>of the facility’s Part 70 license</w:t>
      </w:r>
      <w:r w:rsidRPr="00225CD8">
        <w:rPr>
          <w:sz w:val="22"/>
          <w:szCs w:val="22"/>
        </w:rPr>
        <w:t>, then pursuant to Title 5 M</w:t>
      </w:r>
      <w:r w:rsidR="00323688">
        <w:rPr>
          <w:sz w:val="22"/>
          <w:szCs w:val="22"/>
        </w:rPr>
        <w:t>.</w:t>
      </w:r>
      <w:r w:rsidRPr="00225CD8">
        <w:rPr>
          <w:sz w:val="22"/>
          <w:szCs w:val="22"/>
        </w:rPr>
        <w:t>R</w:t>
      </w:r>
      <w:r w:rsidR="00323688">
        <w:rPr>
          <w:sz w:val="22"/>
          <w:szCs w:val="22"/>
        </w:rPr>
        <w:t>.</w:t>
      </w:r>
      <w:r w:rsidRPr="00225CD8">
        <w:rPr>
          <w:sz w:val="22"/>
          <w:szCs w:val="22"/>
        </w:rPr>
        <w:t>S</w:t>
      </w:r>
      <w:r w:rsidR="00323688">
        <w:rPr>
          <w:sz w:val="22"/>
          <w:szCs w:val="22"/>
        </w:rPr>
        <w:t>.</w:t>
      </w:r>
      <w:r w:rsidRPr="00225CD8">
        <w:rPr>
          <w:sz w:val="22"/>
          <w:szCs w:val="22"/>
        </w:rPr>
        <w:t xml:space="preserve"> §10002, all terms and conditions of the Part 70 license shall remain in effect until the Department takes final action on the Part 70 license</w:t>
      </w:r>
      <w:r w:rsidR="00EF79A8">
        <w:rPr>
          <w:sz w:val="22"/>
          <w:szCs w:val="22"/>
        </w:rPr>
        <w:t xml:space="preserve"> renewal application</w:t>
      </w:r>
      <w:r w:rsidRPr="00225CD8">
        <w:rPr>
          <w:sz w:val="22"/>
          <w:szCs w:val="22"/>
        </w:rPr>
        <w:t>.]</w:t>
      </w:r>
    </w:p>
    <w:p w14:paraId="3D2603A7" w14:textId="77777777" w:rsidR="006F2649" w:rsidRDefault="006F2649">
      <w:pPr>
        <w:jc w:val="both"/>
      </w:pPr>
    </w:p>
    <w:p w14:paraId="7666E599" w14:textId="77777777" w:rsidR="006F2649" w:rsidRDefault="006F2649">
      <w:pPr>
        <w:jc w:val="center"/>
        <w:rPr>
          <w:sz w:val="22"/>
        </w:rPr>
      </w:pPr>
      <w:r>
        <w:rPr>
          <w:sz w:val="22"/>
        </w:rPr>
        <w:t>PLEASE NOTE ATTACHED SHEET FOR GUIDANCE ON APPEAL PROCEDURES</w:t>
      </w:r>
    </w:p>
    <w:p w14:paraId="648306CE" w14:textId="77777777" w:rsidR="006F2649" w:rsidRDefault="006F2649">
      <w:pPr>
        <w:jc w:val="both"/>
      </w:pPr>
    </w:p>
    <w:p w14:paraId="11A90027" w14:textId="798E19B2" w:rsidR="006F2649" w:rsidRDefault="006F2649">
      <w:pPr>
        <w:jc w:val="both"/>
        <w:rPr>
          <w:u w:val="single"/>
        </w:rPr>
      </w:pPr>
      <w:r>
        <w:t>Date of initial receipt of application</w:t>
      </w:r>
      <w:proofErr w:type="gramStart"/>
      <w:r>
        <w:t>:</w:t>
      </w:r>
      <w:r>
        <w:rPr>
          <w:u w:val="single"/>
        </w:rPr>
        <w:tab/>
      </w:r>
      <w:r>
        <w:rPr>
          <w:u w:val="single"/>
        </w:rPr>
        <w:tab/>
      </w:r>
      <w:r w:rsidR="002360C5">
        <w:rPr>
          <w:u w:val="single"/>
        </w:rPr>
        <w:t>October</w:t>
      </w:r>
      <w:proofErr w:type="gramEnd"/>
      <w:r w:rsidR="002360C5">
        <w:rPr>
          <w:u w:val="single"/>
        </w:rPr>
        <w:t xml:space="preserve"> 15, 2019</w:t>
      </w:r>
    </w:p>
    <w:p w14:paraId="1B77A08D" w14:textId="5982B1B6" w:rsidR="006F2649" w:rsidRDefault="006F2649">
      <w:pPr>
        <w:jc w:val="both"/>
        <w:rPr>
          <w:u w:val="single"/>
        </w:rPr>
      </w:pPr>
      <w:r>
        <w:t>Date of application acceptance</w:t>
      </w:r>
      <w:proofErr w:type="gramStart"/>
      <w:r w:rsidR="00EF79A8">
        <w:t>:</w:t>
      </w:r>
      <w:r w:rsidR="00EF79A8">
        <w:rPr>
          <w:u w:val="single"/>
        </w:rPr>
        <w:tab/>
      </w:r>
      <w:r w:rsidR="00EF79A8">
        <w:rPr>
          <w:u w:val="single"/>
        </w:rPr>
        <w:tab/>
      </w:r>
      <w:r w:rsidR="002360C5">
        <w:rPr>
          <w:u w:val="single"/>
        </w:rPr>
        <w:t>October</w:t>
      </w:r>
      <w:proofErr w:type="gramEnd"/>
      <w:r w:rsidR="002360C5">
        <w:rPr>
          <w:u w:val="single"/>
        </w:rPr>
        <w:t xml:space="preserve"> 15, 2019</w:t>
      </w:r>
    </w:p>
    <w:p w14:paraId="57570688" w14:textId="77777777" w:rsidR="006F2649" w:rsidRDefault="006F2649">
      <w:pPr>
        <w:jc w:val="both"/>
      </w:pPr>
    </w:p>
    <w:p w14:paraId="40A269EB" w14:textId="6B9DAE00" w:rsidR="006F2649" w:rsidRDefault="006F2649">
      <w:pPr>
        <w:pStyle w:val="BodyText"/>
        <w:ind w:left="720" w:hanging="720"/>
      </w:pPr>
      <w:r>
        <w:rPr>
          <w:sz w:val="20"/>
        </w:rPr>
        <w:t>This Order prepared by</w:t>
      </w:r>
      <w:r w:rsidR="006D423C">
        <w:rPr>
          <w:sz w:val="20"/>
        </w:rPr>
        <w:t xml:space="preserve"> </w:t>
      </w:r>
      <w:r w:rsidR="002360C5">
        <w:rPr>
          <w:sz w:val="20"/>
        </w:rPr>
        <w:t>Zac Hicks</w:t>
      </w:r>
      <w:r>
        <w:rPr>
          <w:sz w:val="20"/>
        </w:rPr>
        <w:t>, Bureau of Air Quality.</w:t>
      </w:r>
    </w:p>
    <w:sectPr w:rsidR="006F2649" w:rsidSect="00DA632F">
      <w:headerReference w:type="default" r:id="rId10"/>
      <w:headerReference w:type="first" r:id="rId11"/>
      <w:pgSz w:w="12240" w:h="15840" w:code="1"/>
      <w:pgMar w:top="1440" w:right="1440" w:bottom="1440" w:left="1440" w:header="634" w:footer="3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30FA" w14:textId="77777777" w:rsidR="00E22677" w:rsidRDefault="00E22677">
      <w:r>
        <w:separator/>
      </w:r>
    </w:p>
  </w:endnote>
  <w:endnote w:type="continuationSeparator" w:id="0">
    <w:p w14:paraId="09F5D782" w14:textId="77777777" w:rsidR="00E22677" w:rsidRDefault="00E2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70EC" w14:textId="77777777" w:rsidR="00E22677" w:rsidRDefault="00E22677">
      <w:r>
        <w:separator/>
      </w:r>
    </w:p>
  </w:footnote>
  <w:footnote w:type="continuationSeparator" w:id="0">
    <w:p w14:paraId="1EFA1F4B" w14:textId="77777777" w:rsidR="00E22677" w:rsidRDefault="00E22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000" w:firstRow="0" w:lastRow="0" w:firstColumn="0" w:lastColumn="0" w:noHBand="0" w:noVBand="0"/>
    </w:tblPr>
    <w:tblGrid>
      <w:gridCol w:w="4500"/>
      <w:gridCol w:w="450"/>
      <w:gridCol w:w="180"/>
      <w:gridCol w:w="270"/>
      <w:gridCol w:w="56"/>
      <w:gridCol w:w="3904"/>
    </w:tblGrid>
    <w:tr w:rsidR="00940793" w14:paraId="1E3FC696" w14:textId="77777777" w:rsidTr="007A0ED0">
      <w:tc>
        <w:tcPr>
          <w:tcW w:w="4500" w:type="dxa"/>
        </w:tcPr>
        <w:p w14:paraId="705D63BB" w14:textId="34739384" w:rsidR="00940793" w:rsidRPr="00041F88" w:rsidRDefault="00B3596B" w:rsidP="00041F88">
          <w:pPr>
            <w:rPr>
              <w:b/>
              <w:bCs/>
            </w:rPr>
          </w:pPr>
          <w:r>
            <w:rPr>
              <w:b/>
              <w:bCs/>
            </w:rPr>
            <w:t>Casco Bay Energy Company, LLC</w:t>
          </w:r>
        </w:p>
      </w:tc>
      <w:tc>
        <w:tcPr>
          <w:tcW w:w="450" w:type="dxa"/>
          <w:tcBorders>
            <w:right w:val="single" w:sz="4" w:space="0" w:color="auto"/>
          </w:tcBorders>
        </w:tcPr>
        <w:p w14:paraId="49C7E250" w14:textId="77777777" w:rsidR="00940793" w:rsidRDefault="00940793">
          <w:pPr>
            <w:jc w:val="center"/>
            <w:rPr>
              <w:b/>
            </w:rPr>
          </w:pPr>
        </w:p>
      </w:tc>
      <w:tc>
        <w:tcPr>
          <w:tcW w:w="450" w:type="dxa"/>
          <w:gridSpan w:val="2"/>
          <w:tcBorders>
            <w:left w:val="nil"/>
          </w:tcBorders>
        </w:tcPr>
        <w:p w14:paraId="1441E7C3" w14:textId="77777777" w:rsidR="00940793" w:rsidRDefault="00940793">
          <w:pPr>
            <w:jc w:val="center"/>
            <w:rPr>
              <w:b/>
            </w:rPr>
          </w:pPr>
        </w:p>
      </w:tc>
      <w:tc>
        <w:tcPr>
          <w:tcW w:w="3960" w:type="dxa"/>
          <w:gridSpan w:val="2"/>
        </w:tcPr>
        <w:p w14:paraId="3F64EF5E" w14:textId="77777777" w:rsidR="00940793" w:rsidRDefault="00940793">
          <w:pPr>
            <w:jc w:val="center"/>
            <w:rPr>
              <w:b/>
            </w:rPr>
          </w:pPr>
          <w:r>
            <w:rPr>
              <w:b/>
            </w:rPr>
            <w:t>Departmental</w:t>
          </w:r>
        </w:p>
      </w:tc>
    </w:tr>
    <w:tr w:rsidR="00940793" w14:paraId="09B7D0D1" w14:textId="77777777" w:rsidTr="007A0ED0">
      <w:tc>
        <w:tcPr>
          <w:tcW w:w="4500" w:type="dxa"/>
        </w:tcPr>
        <w:p w14:paraId="0FB22F61" w14:textId="472E10C7" w:rsidR="00940793" w:rsidRDefault="00B3596B">
          <w:pPr>
            <w:jc w:val="both"/>
            <w:rPr>
              <w:b/>
            </w:rPr>
          </w:pPr>
          <w:r>
            <w:rPr>
              <w:b/>
            </w:rPr>
            <w:t>Penobscot</w:t>
          </w:r>
          <w:r w:rsidR="00940793">
            <w:rPr>
              <w:b/>
            </w:rPr>
            <w:t xml:space="preserve"> County</w:t>
          </w:r>
        </w:p>
      </w:tc>
      <w:tc>
        <w:tcPr>
          <w:tcW w:w="450" w:type="dxa"/>
          <w:tcBorders>
            <w:right w:val="single" w:sz="4" w:space="0" w:color="auto"/>
          </w:tcBorders>
        </w:tcPr>
        <w:p w14:paraId="41D04945" w14:textId="77777777" w:rsidR="00940793" w:rsidRDefault="00940793">
          <w:pPr>
            <w:jc w:val="center"/>
            <w:rPr>
              <w:b/>
            </w:rPr>
          </w:pPr>
        </w:p>
      </w:tc>
      <w:tc>
        <w:tcPr>
          <w:tcW w:w="450" w:type="dxa"/>
          <w:gridSpan w:val="2"/>
          <w:tcBorders>
            <w:left w:val="nil"/>
          </w:tcBorders>
        </w:tcPr>
        <w:p w14:paraId="6E97BC46" w14:textId="77777777" w:rsidR="00940793" w:rsidRDefault="00940793">
          <w:pPr>
            <w:jc w:val="center"/>
            <w:rPr>
              <w:b/>
            </w:rPr>
          </w:pPr>
        </w:p>
      </w:tc>
      <w:tc>
        <w:tcPr>
          <w:tcW w:w="3960" w:type="dxa"/>
          <w:gridSpan w:val="2"/>
        </w:tcPr>
        <w:p w14:paraId="4E1EABF6" w14:textId="77777777" w:rsidR="00940793" w:rsidRDefault="00940793">
          <w:pPr>
            <w:jc w:val="center"/>
            <w:rPr>
              <w:b/>
            </w:rPr>
          </w:pPr>
          <w:r>
            <w:rPr>
              <w:b/>
            </w:rPr>
            <w:t>Findings of Fact and Order</w:t>
          </w:r>
        </w:p>
      </w:tc>
    </w:tr>
    <w:tr w:rsidR="00940793" w14:paraId="7C65C8B2" w14:textId="77777777" w:rsidTr="007A0ED0">
      <w:tc>
        <w:tcPr>
          <w:tcW w:w="4500" w:type="dxa"/>
        </w:tcPr>
        <w:p w14:paraId="6BD28A3C" w14:textId="43FC4EAE" w:rsidR="00940793" w:rsidRDefault="00B3596B">
          <w:pPr>
            <w:jc w:val="both"/>
            <w:rPr>
              <w:b/>
            </w:rPr>
          </w:pPr>
          <w:r w:rsidRPr="00B3596B">
            <w:rPr>
              <w:b/>
            </w:rPr>
            <w:t>Veazie</w:t>
          </w:r>
          <w:r w:rsidR="00940793">
            <w:rPr>
              <w:b/>
            </w:rPr>
            <w:t>, Maine</w:t>
          </w:r>
        </w:p>
      </w:tc>
      <w:tc>
        <w:tcPr>
          <w:tcW w:w="450" w:type="dxa"/>
          <w:tcBorders>
            <w:right w:val="single" w:sz="4" w:space="0" w:color="auto"/>
          </w:tcBorders>
        </w:tcPr>
        <w:p w14:paraId="070E155D" w14:textId="77777777" w:rsidR="00940793" w:rsidRDefault="00940793">
          <w:pPr>
            <w:jc w:val="center"/>
            <w:rPr>
              <w:b/>
            </w:rPr>
          </w:pPr>
        </w:p>
      </w:tc>
      <w:tc>
        <w:tcPr>
          <w:tcW w:w="450" w:type="dxa"/>
          <w:gridSpan w:val="2"/>
          <w:tcBorders>
            <w:left w:val="nil"/>
          </w:tcBorders>
        </w:tcPr>
        <w:p w14:paraId="4256441C" w14:textId="77777777" w:rsidR="00940793" w:rsidRDefault="00940793">
          <w:pPr>
            <w:jc w:val="center"/>
            <w:rPr>
              <w:b/>
            </w:rPr>
          </w:pPr>
        </w:p>
      </w:tc>
      <w:tc>
        <w:tcPr>
          <w:tcW w:w="3960" w:type="dxa"/>
          <w:gridSpan w:val="2"/>
        </w:tcPr>
        <w:p w14:paraId="027FD046" w14:textId="77777777" w:rsidR="00940793" w:rsidRDefault="00940793">
          <w:pPr>
            <w:jc w:val="center"/>
            <w:rPr>
              <w:b/>
            </w:rPr>
          </w:pPr>
          <w:r>
            <w:rPr>
              <w:b/>
            </w:rPr>
            <w:t>Part 70 Air Emission License</w:t>
          </w:r>
        </w:p>
      </w:tc>
    </w:tr>
    <w:tr w:rsidR="00940793" w14:paraId="28459896" w14:textId="77777777" w:rsidTr="007A0ED0">
      <w:tc>
        <w:tcPr>
          <w:tcW w:w="4500" w:type="dxa"/>
        </w:tcPr>
        <w:p w14:paraId="67D14881" w14:textId="065AF38F" w:rsidR="00940793" w:rsidRDefault="00940793">
          <w:pPr>
            <w:jc w:val="both"/>
            <w:rPr>
              <w:b/>
            </w:rPr>
          </w:pPr>
          <w:r>
            <w:rPr>
              <w:b/>
            </w:rPr>
            <w:t>A-</w:t>
          </w:r>
          <w:r w:rsidR="00B3596B" w:rsidRPr="00B3596B">
            <w:rPr>
              <w:b/>
            </w:rPr>
            <w:t>728</w:t>
          </w:r>
          <w:r>
            <w:rPr>
              <w:b/>
            </w:rPr>
            <w:t>-70-</w:t>
          </w:r>
          <w:r w:rsidR="00B3596B">
            <w:rPr>
              <w:b/>
            </w:rPr>
            <w:t>F</w:t>
          </w:r>
          <w:r>
            <w:rPr>
              <w:b/>
            </w:rPr>
            <w:t>-</w:t>
          </w:r>
          <w:r w:rsidR="00B3596B">
            <w:rPr>
              <w:b/>
            </w:rPr>
            <w:t>R</w:t>
          </w:r>
        </w:p>
      </w:tc>
      <w:tc>
        <w:tcPr>
          <w:tcW w:w="630" w:type="dxa"/>
          <w:gridSpan w:val="2"/>
        </w:tcPr>
        <w:p w14:paraId="62D766BC" w14:textId="77777777" w:rsidR="00940793" w:rsidRDefault="00940793">
          <w:pPr>
            <w:jc w:val="right"/>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62</w:t>
          </w:r>
          <w:r>
            <w:rPr>
              <w:rStyle w:val="PageNumber"/>
              <w:b/>
            </w:rPr>
            <w:fldChar w:fldCharType="end"/>
          </w:r>
        </w:p>
      </w:tc>
      <w:tc>
        <w:tcPr>
          <w:tcW w:w="326" w:type="dxa"/>
          <w:gridSpan w:val="2"/>
        </w:tcPr>
        <w:p w14:paraId="7C8D2D62" w14:textId="77777777" w:rsidR="00940793" w:rsidRDefault="00940793">
          <w:pPr>
            <w:jc w:val="center"/>
            <w:rPr>
              <w:b/>
            </w:rPr>
          </w:pPr>
        </w:p>
      </w:tc>
      <w:tc>
        <w:tcPr>
          <w:tcW w:w="3904" w:type="dxa"/>
        </w:tcPr>
        <w:p w14:paraId="4F1308CE" w14:textId="19518874" w:rsidR="00940793" w:rsidRPr="008B3BA9" w:rsidRDefault="00940793">
          <w:pPr>
            <w:jc w:val="center"/>
            <w:rPr>
              <w:b/>
              <w:color w:val="008000"/>
            </w:rPr>
          </w:pPr>
          <w:r w:rsidRPr="00B3596B">
            <w:rPr>
              <w:b/>
            </w:rPr>
            <w:t>Renewal</w:t>
          </w:r>
        </w:p>
      </w:tc>
    </w:tr>
  </w:tbl>
  <w:p w14:paraId="10FB6C7D" w14:textId="77777777" w:rsidR="00940793" w:rsidRDefault="00940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3876" w14:textId="77777777" w:rsidR="00940793" w:rsidRDefault="00940793" w:rsidP="00B54794">
    <w:pPr>
      <w:pStyle w:val="Header"/>
      <w:jc w:val="center"/>
      <w:rPr>
        <w:rFonts w:ascii="Arial" w:hAnsi="Arial" w:cs="Arial"/>
        <w:color w:val="0000FF"/>
        <w:sz w:val="16"/>
        <w:szCs w:val="16"/>
      </w:rPr>
    </w:pPr>
    <w:r>
      <w:rPr>
        <w:noProof/>
        <w:sz w:val="16"/>
        <w:szCs w:val="16"/>
      </w:rPr>
      <w:drawing>
        <wp:anchor distT="0" distB="0" distL="114300" distR="114300" simplePos="0" relativeHeight="251659264" behindDoc="0" locked="0" layoutInCell="1" allowOverlap="1" wp14:anchorId="6B7ED3F0" wp14:editId="7B957CD2">
          <wp:simplePos x="0" y="0"/>
          <wp:positionH relativeFrom="column">
            <wp:posOffset>-457200</wp:posOffset>
          </wp:positionH>
          <wp:positionV relativeFrom="paragraph">
            <wp:posOffset>0</wp:posOffset>
          </wp:positionV>
          <wp:extent cx="896620" cy="914400"/>
          <wp:effectExtent l="0" t="0" r="0" b="0"/>
          <wp:wrapSquare wrapText="bothSides"/>
          <wp:docPr id="1" name="Picture 1"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ECAE8" w14:textId="77777777" w:rsidR="00940793" w:rsidRPr="00A836E9" w:rsidRDefault="00940793" w:rsidP="002A469D">
    <w:pPr>
      <w:pStyle w:val="Header"/>
      <w:tabs>
        <w:tab w:val="clear" w:pos="4320"/>
        <w:tab w:val="clear" w:pos="8640"/>
        <w:tab w:val="center" w:pos="4680"/>
        <w:tab w:val="right" w:pos="9360"/>
      </w:tabs>
      <w:jc w:val="center"/>
      <w:rPr>
        <w:rFonts w:ascii="Arial" w:hAnsi="Arial" w:cs="Arial"/>
        <w:color w:val="0000FF"/>
        <w:sz w:val="16"/>
        <w:szCs w:val="16"/>
      </w:rPr>
    </w:pPr>
    <w:r w:rsidRPr="00A836E9">
      <w:rPr>
        <w:rFonts w:ascii="Arial" w:hAnsi="Arial" w:cs="Arial"/>
        <w:color w:val="0000FF"/>
        <w:sz w:val="16"/>
        <w:szCs w:val="16"/>
      </w:rPr>
      <w:t>STATE OF MAINE</w:t>
    </w:r>
  </w:p>
  <w:p w14:paraId="095AD710" w14:textId="77777777" w:rsidR="00940793" w:rsidRPr="00A836E9" w:rsidRDefault="00940793" w:rsidP="002A469D">
    <w:pPr>
      <w:pStyle w:val="Header"/>
      <w:tabs>
        <w:tab w:val="clear" w:pos="4320"/>
        <w:tab w:val="clear" w:pos="8640"/>
        <w:tab w:val="center" w:pos="4680"/>
        <w:tab w:val="right" w:pos="9360"/>
      </w:tabs>
      <w:jc w:val="center"/>
      <w:rPr>
        <w:rFonts w:ascii="Arial" w:hAnsi="Arial" w:cs="Arial"/>
        <w:color w:val="0000FF"/>
        <w:sz w:val="20"/>
      </w:rPr>
    </w:pPr>
    <w:r w:rsidRPr="00A836E9">
      <w:rPr>
        <w:rFonts w:ascii="Arial" w:hAnsi="Arial" w:cs="Arial"/>
        <w:color w:val="0000FF"/>
        <w:sz w:val="20"/>
      </w:rPr>
      <w:t>DEPARTMENT OF ENVIRONMENTAL PROTECTION</w:t>
    </w:r>
  </w:p>
  <w:p w14:paraId="7CF93DCD" w14:textId="77777777" w:rsidR="00940793" w:rsidRPr="00A836E9" w:rsidRDefault="00940793" w:rsidP="002A469D">
    <w:pPr>
      <w:pStyle w:val="Header"/>
      <w:tabs>
        <w:tab w:val="clear" w:pos="4320"/>
        <w:tab w:val="clear" w:pos="8640"/>
        <w:tab w:val="left" w:pos="2700"/>
        <w:tab w:val="center" w:pos="4680"/>
        <w:tab w:val="right" w:pos="936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r>
    <w:smartTag w:uri="urn:schemas-microsoft-com:office:smarttags" w:element="place">
      <w:smartTag w:uri="urn:schemas-microsoft-com:office:smarttags" w:element="City">
        <w:r w:rsidRPr="00A836E9">
          <w:rPr>
            <w:rFonts w:ascii="Arial" w:hAnsi="Arial" w:cs="Arial"/>
            <w:color w:val="0000FF"/>
            <w:sz w:val="16"/>
            <w:szCs w:val="16"/>
          </w:rPr>
          <w:t>AUGUSTA</w:t>
        </w:r>
      </w:smartTag>
      <w:r w:rsidRPr="00A836E9">
        <w:rPr>
          <w:rFonts w:ascii="Arial" w:hAnsi="Arial" w:cs="Arial"/>
          <w:color w:val="0000FF"/>
          <w:sz w:val="16"/>
          <w:szCs w:val="16"/>
        </w:rPr>
        <w:t xml:space="preserve">, </w:t>
      </w:r>
      <w:smartTag w:uri="urn:schemas-microsoft-com:office:smarttags" w:element="State">
        <w:r w:rsidRPr="00A836E9">
          <w:rPr>
            <w:rFonts w:ascii="Arial" w:hAnsi="Arial" w:cs="Arial"/>
            <w:color w:val="0000FF"/>
            <w:sz w:val="16"/>
            <w:szCs w:val="16"/>
          </w:rPr>
          <w:t>MAINE</w:t>
        </w:r>
      </w:smartTag>
      <w:r w:rsidRPr="00A836E9">
        <w:rPr>
          <w:rFonts w:ascii="Arial" w:hAnsi="Arial" w:cs="Arial"/>
          <w:color w:val="0000FF"/>
          <w:sz w:val="16"/>
          <w:szCs w:val="16"/>
        </w:rPr>
        <w:t xml:space="preserve"> </w:t>
      </w:r>
      <w:smartTag w:uri="urn:schemas-microsoft-com:office:smarttags" w:element="PostalCode">
        <w:r w:rsidRPr="00A836E9">
          <w:rPr>
            <w:rFonts w:ascii="Arial" w:hAnsi="Arial" w:cs="Arial"/>
            <w:color w:val="0000FF"/>
            <w:sz w:val="16"/>
            <w:szCs w:val="16"/>
          </w:rPr>
          <w:t>04333-0017</w:t>
        </w:r>
      </w:smartTag>
    </w:smartTag>
  </w:p>
  <w:p w14:paraId="00C4DC22" w14:textId="77777777" w:rsidR="00940793" w:rsidRPr="00A836E9" w:rsidRDefault="00940793" w:rsidP="002A469D">
    <w:pPr>
      <w:pStyle w:val="Header"/>
      <w:tabs>
        <w:tab w:val="clear" w:pos="4320"/>
        <w:tab w:val="clear" w:pos="8640"/>
        <w:tab w:val="center" w:pos="4680"/>
        <w:tab w:val="right" w:pos="9360"/>
      </w:tabs>
      <w:jc w:val="center"/>
      <w:rPr>
        <w:rFonts w:ascii="Arial" w:hAnsi="Arial" w:cs="Arial"/>
        <w:color w:val="0000FF"/>
        <w:sz w:val="20"/>
      </w:rPr>
    </w:pPr>
  </w:p>
  <w:p w14:paraId="1B3DC52B" w14:textId="77777777" w:rsidR="00940793" w:rsidRPr="00A836E9" w:rsidRDefault="00940793" w:rsidP="002A469D">
    <w:pPr>
      <w:pStyle w:val="Header"/>
      <w:tabs>
        <w:tab w:val="clear" w:pos="4320"/>
        <w:tab w:val="clear" w:pos="8640"/>
        <w:tab w:val="center" w:pos="4680"/>
        <w:tab w:val="right" w:pos="9360"/>
      </w:tabs>
      <w:jc w:val="center"/>
      <w:rPr>
        <w:color w:val="0000FF"/>
      </w:rPr>
    </w:pPr>
    <w:r w:rsidRPr="00A836E9">
      <w:rPr>
        <w:rFonts w:ascii="Arial" w:hAnsi="Arial" w:cs="Arial"/>
        <w:color w:val="0000FF"/>
        <w:sz w:val="20"/>
      </w:rPr>
      <w:t>DEPARTMENT ORDER</w:t>
    </w:r>
  </w:p>
  <w:p w14:paraId="2BC1BAAC" w14:textId="77777777" w:rsidR="00940793" w:rsidRDefault="00940793">
    <w:pPr>
      <w:pStyle w:val="Header"/>
    </w:pPr>
  </w:p>
  <w:p w14:paraId="4223125E" w14:textId="77777777" w:rsidR="00940793" w:rsidRDefault="00940793">
    <w:pPr>
      <w:pStyle w:val="Header"/>
    </w:pPr>
  </w:p>
  <w:tbl>
    <w:tblPr>
      <w:tblW w:w="9360" w:type="dxa"/>
      <w:tblLayout w:type="fixed"/>
      <w:tblLook w:val="0000" w:firstRow="0" w:lastRow="0" w:firstColumn="0" w:lastColumn="0" w:noHBand="0" w:noVBand="0"/>
    </w:tblPr>
    <w:tblGrid>
      <w:gridCol w:w="4500"/>
      <w:gridCol w:w="450"/>
      <w:gridCol w:w="450"/>
      <w:gridCol w:w="3960"/>
    </w:tblGrid>
    <w:tr w:rsidR="00940793" w14:paraId="584BE025" w14:textId="77777777" w:rsidTr="002A469D">
      <w:tc>
        <w:tcPr>
          <w:tcW w:w="4500" w:type="dxa"/>
        </w:tcPr>
        <w:p w14:paraId="568472FB" w14:textId="3D90D5D2" w:rsidR="00940793" w:rsidRPr="008B3BA9" w:rsidRDefault="00B3596B">
          <w:pPr>
            <w:rPr>
              <w:b/>
              <w:color w:val="008000"/>
            </w:rPr>
          </w:pPr>
          <w:r w:rsidRPr="00B3596B">
            <w:rPr>
              <w:b/>
            </w:rPr>
            <w:t>Casco Bay Energy Company, LLC</w:t>
          </w:r>
        </w:p>
      </w:tc>
      <w:tc>
        <w:tcPr>
          <w:tcW w:w="450" w:type="dxa"/>
          <w:tcBorders>
            <w:right w:val="single" w:sz="4" w:space="0" w:color="auto"/>
          </w:tcBorders>
        </w:tcPr>
        <w:p w14:paraId="323BECA3" w14:textId="77777777" w:rsidR="00940793" w:rsidRDefault="00940793">
          <w:pPr>
            <w:jc w:val="center"/>
            <w:rPr>
              <w:b/>
            </w:rPr>
          </w:pPr>
        </w:p>
      </w:tc>
      <w:tc>
        <w:tcPr>
          <w:tcW w:w="450" w:type="dxa"/>
          <w:tcBorders>
            <w:left w:val="nil"/>
          </w:tcBorders>
        </w:tcPr>
        <w:p w14:paraId="3FF200CE" w14:textId="77777777" w:rsidR="00940793" w:rsidRDefault="00940793">
          <w:pPr>
            <w:jc w:val="center"/>
            <w:rPr>
              <w:b/>
            </w:rPr>
          </w:pPr>
        </w:p>
      </w:tc>
      <w:tc>
        <w:tcPr>
          <w:tcW w:w="3960" w:type="dxa"/>
        </w:tcPr>
        <w:p w14:paraId="4215C5A3" w14:textId="77777777" w:rsidR="00940793" w:rsidRDefault="00940793">
          <w:pPr>
            <w:jc w:val="center"/>
            <w:rPr>
              <w:b/>
            </w:rPr>
          </w:pPr>
          <w:r>
            <w:rPr>
              <w:b/>
            </w:rPr>
            <w:t>Departmental</w:t>
          </w:r>
        </w:p>
      </w:tc>
    </w:tr>
    <w:tr w:rsidR="00940793" w14:paraId="2F2BE5C1" w14:textId="77777777" w:rsidTr="002A469D">
      <w:tc>
        <w:tcPr>
          <w:tcW w:w="4500" w:type="dxa"/>
        </w:tcPr>
        <w:p w14:paraId="71E2D4CA" w14:textId="271C809C" w:rsidR="00940793" w:rsidRDefault="00B3596B">
          <w:pPr>
            <w:jc w:val="both"/>
            <w:rPr>
              <w:b/>
            </w:rPr>
          </w:pPr>
          <w:r w:rsidRPr="00B3596B">
            <w:rPr>
              <w:b/>
            </w:rPr>
            <w:t>Penobscot</w:t>
          </w:r>
          <w:r w:rsidR="00940793" w:rsidRPr="008B3BA9">
            <w:rPr>
              <w:b/>
              <w:color w:val="008000"/>
            </w:rPr>
            <w:t xml:space="preserve"> </w:t>
          </w:r>
          <w:r w:rsidR="00940793">
            <w:rPr>
              <w:b/>
            </w:rPr>
            <w:t>County</w:t>
          </w:r>
        </w:p>
      </w:tc>
      <w:tc>
        <w:tcPr>
          <w:tcW w:w="450" w:type="dxa"/>
          <w:tcBorders>
            <w:right w:val="single" w:sz="4" w:space="0" w:color="auto"/>
          </w:tcBorders>
        </w:tcPr>
        <w:p w14:paraId="260A320F" w14:textId="77777777" w:rsidR="00940793" w:rsidRDefault="00940793">
          <w:pPr>
            <w:jc w:val="center"/>
            <w:rPr>
              <w:b/>
            </w:rPr>
          </w:pPr>
        </w:p>
      </w:tc>
      <w:tc>
        <w:tcPr>
          <w:tcW w:w="450" w:type="dxa"/>
          <w:tcBorders>
            <w:left w:val="nil"/>
          </w:tcBorders>
        </w:tcPr>
        <w:p w14:paraId="702F39D8" w14:textId="77777777" w:rsidR="00940793" w:rsidRDefault="00940793">
          <w:pPr>
            <w:jc w:val="center"/>
            <w:rPr>
              <w:b/>
            </w:rPr>
          </w:pPr>
        </w:p>
      </w:tc>
      <w:tc>
        <w:tcPr>
          <w:tcW w:w="3960" w:type="dxa"/>
        </w:tcPr>
        <w:p w14:paraId="5ECB0FD9" w14:textId="77777777" w:rsidR="00940793" w:rsidRDefault="00940793">
          <w:pPr>
            <w:jc w:val="center"/>
            <w:rPr>
              <w:b/>
            </w:rPr>
          </w:pPr>
          <w:r>
            <w:rPr>
              <w:b/>
            </w:rPr>
            <w:t>Findings of Fact and Order</w:t>
          </w:r>
        </w:p>
      </w:tc>
    </w:tr>
    <w:tr w:rsidR="00940793" w14:paraId="30DD6C2B" w14:textId="77777777" w:rsidTr="002A469D">
      <w:tc>
        <w:tcPr>
          <w:tcW w:w="4500" w:type="dxa"/>
        </w:tcPr>
        <w:p w14:paraId="4219E27F" w14:textId="5D6992DB" w:rsidR="00940793" w:rsidRDefault="00B3596B">
          <w:pPr>
            <w:jc w:val="both"/>
            <w:rPr>
              <w:b/>
            </w:rPr>
          </w:pPr>
          <w:r w:rsidRPr="00B3596B">
            <w:rPr>
              <w:b/>
            </w:rPr>
            <w:t>Veazie</w:t>
          </w:r>
          <w:r w:rsidR="00940793">
            <w:rPr>
              <w:b/>
            </w:rPr>
            <w:t>, Maine</w:t>
          </w:r>
        </w:p>
      </w:tc>
      <w:tc>
        <w:tcPr>
          <w:tcW w:w="450" w:type="dxa"/>
          <w:tcBorders>
            <w:right w:val="single" w:sz="4" w:space="0" w:color="auto"/>
          </w:tcBorders>
        </w:tcPr>
        <w:p w14:paraId="7613039E" w14:textId="77777777" w:rsidR="00940793" w:rsidRDefault="00940793">
          <w:pPr>
            <w:jc w:val="center"/>
            <w:rPr>
              <w:b/>
            </w:rPr>
          </w:pPr>
        </w:p>
      </w:tc>
      <w:tc>
        <w:tcPr>
          <w:tcW w:w="450" w:type="dxa"/>
          <w:tcBorders>
            <w:left w:val="nil"/>
          </w:tcBorders>
        </w:tcPr>
        <w:p w14:paraId="527EAA4D" w14:textId="77777777" w:rsidR="00940793" w:rsidRDefault="00940793">
          <w:pPr>
            <w:jc w:val="center"/>
            <w:rPr>
              <w:b/>
            </w:rPr>
          </w:pPr>
        </w:p>
      </w:tc>
      <w:tc>
        <w:tcPr>
          <w:tcW w:w="3960" w:type="dxa"/>
        </w:tcPr>
        <w:p w14:paraId="60582702" w14:textId="77777777" w:rsidR="00940793" w:rsidRDefault="00940793">
          <w:pPr>
            <w:jc w:val="center"/>
            <w:rPr>
              <w:b/>
            </w:rPr>
          </w:pPr>
          <w:r>
            <w:rPr>
              <w:b/>
            </w:rPr>
            <w:t>Part 70 Air Emission License</w:t>
          </w:r>
        </w:p>
      </w:tc>
    </w:tr>
    <w:tr w:rsidR="00940793" w14:paraId="4983BC07" w14:textId="77777777" w:rsidTr="002A469D">
      <w:tc>
        <w:tcPr>
          <w:tcW w:w="4500" w:type="dxa"/>
        </w:tcPr>
        <w:p w14:paraId="398B6B70" w14:textId="271B5A4D" w:rsidR="00940793" w:rsidRDefault="00940793">
          <w:pPr>
            <w:jc w:val="both"/>
            <w:rPr>
              <w:b/>
            </w:rPr>
          </w:pPr>
          <w:r>
            <w:rPr>
              <w:b/>
            </w:rPr>
            <w:t>A-</w:t>
          </w:r>
          <w:r w:rsidR="00B3596B" w:rsidRPr="00B3596B">
            <w:rPr>
              <w:b/>
            </w:rPr>
            <w:t>728</w:t>
          </w:r>
          <w:r>
            <w:rPr>
              <w:b/>
            </w:rPr>
            <w:t>-70-</w:t>
          </w:r>
          <w:r w:rsidR="00B3596B">
            <w:rPr>
              <w:b/>
            </w:rPr>
            <w:t>F</w:t>
          </w:r>
          <w:r>
            <w:rPr>
              <w:b/>
            </w:rPr>
            <w:t>-</w:t>
          </w:r>
          <w:r w:rsidR="00B3596B">
            <w:rPr>
              <w:b/>
            </w:rPr>
            <w:t>R</w:t>
          </w:r>
        </w:p>
      </w:tc>
      <w:tc>
        <w:tcPr>
          <w:tcW w:w="450" w:type="dxa"/>
          <w:tcBorders>
            <w:right w:val="single" w:sz="4" w:space="0" w:color="auto"/>
          </w:tcBorders>
        </w:tcPr>
        <w:p w14:paraId="34A57BE8" w14:textId="77777777" w:rsidR="00940793" w:rsidRDefault="00940793">
          <w:pPr>
            <w:jc w:val="center"/>
            <w:rPr>
              <w:b/>
            </w:rPr>
          </w:pPr>
        </w:p>
      </w:tc>
      <w:tc>
        <w:tcPr>
          <w:tcW w:w="450" w:type="dxa"/>
          <w:tcBorders>
            <w:left w:val="nil"/>
          </w:tcBorders>
        </w:tcPr>
        <w:p w14:paraId="4B8F536A" w14:textId="77777777" w:rsidR="00940793" w:rsidRDefault="00940793">
          <w:pPr>
            <w:jc w:val="center"/>
            <w:rPr>
              <w:b/>
            </w:rPr>
          </w:pPr>
        </w:p>
      </w:tc>
      <w:tc>
        <w:tcPr>
          <w:tcW w:w="3960" w:type="dxa"/>
        </w:tcPr>
        <w:p w14:paraId="547FE512" w14:textId="57A0E3AF" w:rsidR="00940793" w:rsidRPr="008B3BA9" w:rsidRDefault="00940793">
          <w:pPr>
            <w:jc w:val="center"/>
            <w:rPr>
              <w:b/>
              <w:color w:val="008000"/>
            </w:rPr>
          </w:pPr>
          <w:r w:rsidRPr="00B3596B">
            <w:rPr>
              <w:b/>
            </w:rPr>
            <w:t>Renewal</w:t>
          </w:r>
        </w:p>
      </w:tc>
    </w:tr>
  </w:tbl>
  <w:p w14:paraId="5DD1463D" w14:textId="77777777" w:rsidR="00940793" w:rsidRDefault="00940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lvl>
    <w:lvl w:ilvl="1">
      <w:start w:val="1"/>
      <w:numFmt w:val="lowerLetter"/>
      <w:pStyle w:val="Level2"/>
      <w:lvlText w:val="%2."/>
      <w:lvlJc w:val="left"/>
      <w:pPr>
        <w:tabs>
          <w:tab w:val="num" w:pos="1440"/>
        </w:tabs>
        <w:ind w:left="1440" w:hanging="72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F1416D"/>
    <w:multiLevelType w:val="hybridMultilevel"/>
    <w:tmpl w:val="7E8AE260"/>
    <w:lvl w:ilvl="0" w:tplc="2D545242">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E5206"/>
    <w:multiLevelType w:val="hybridMultilevel"/>
    <w:tmpl w:val="2AD0C546"/>
    <w:lvl w:ilvl="0" w:tplc="AFCCC23C">
      <w:start w:val="14"/>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C70802"/>
    <w:multiLevelType w:val="hybridMultilevel"/>
    <w:tmpl w:val="A14211AA"/>
    <w:lvl w:ilvl="0" w:tplc="F1249692">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0123FD2"/>
    <w:multiLevelType w:val="hybridMultilevel"/>
    <w:tmpl w:val="9320CB94"/>
    <w:lvl w:ilvl="0" w:tplc="FFFFFFFF">
      <w:start w:val="1"/>
      <w:numFmt w:val="upperLetter"/>
      <w:lvlText w:val="%1."/>
      <w:lvlJc w:val="left"/>
      <w:pPr>
        <w:ind w:left="1080" w:hanging="360"/>
      </w:pPr>
      <w:rPr>
        <w:b w:val="0"/>
        <w:i w:val="0"/>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15:restartNumberingAfterBreak="0">
    <w:nsid w:val="11A50A9C"/>
    <w:multiLevelType w:val="hybridMultilevel"/>
    <w:tmpl w:val="27F40932"/>
    <w:lvl w:ilvl="0" w:tplc="FFFFFFFF">
      <w:start w:val="1"/>
      <w:numFmt w:val="decimal"/>
      <w:lvlText w:val="%1."/>
      <w:lvlJc w:val="left"/>
      <w:pPr>
        <w:ind w:left="1440" w:hanging="360"/>
      </w:pPr>
      <w:rPr>
        <w:rFonts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3C75C5D"/>
    <w:multiLevelType w:val="hybridMultilevel"/>
    <w:tmpl w:val="15DC1042"/>
    <w:lvl w:ilvl="0" w:tplc="FFFFFFFF">
      <w:start w:val="1"/>
      <w:numFmt w:val="decimal"/>
      <w:lvlText w:val="%1."/>
      <w:lvlJc w:val="left"/>
      <w:pPr>
        <w:tabs>
          <w:tab w:val="num" w:pos="1440"/>
        </w:tabs>
        <w:ind w:left="1440" w:hanging="360"/>
      </w:pPr>
      <w:rPr>
        <w:rFonts w:hint="default"/>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8E674C4"/>
    <w:multiLevelType w:val="hybridMultilevel"/>
    <w:tmpl w:val="B41056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36A50"/>
    <w:multiLevelType w:val="singleLevel"/>
    <w:tmpl w:val="3CBA32B2"/>
    <w:lvl w:ilvl="0">
      <w:start w:val="1"/>
      <w:numFmt w:val="decimal"/>
      <w:lvlText w:val="%1."/>
      <w:lvlJc w:val="left"/>
      <w:pPr>
        <w:tabs>
          <w:tab w:val="num" w:pos="1440"/>
        </w:tabs>
        <w:ind w:left="1440" w:hanging="360"/>
      </w:pPr>
      <w:rPr>
        <w:rFonts w:hint="default"/>
      </w:rPr>
    </w:lvl>
  </w:abstractNum>
  <w:abstractNum w:abstractNumId="13" w15:restartNumberingAfterBreak="0">
    <w:nsid w:val="1EA54A01"/>
    <w:multiLevelType w:val="hybridMultilevel"/>
    <w:tmpl w:val="D668F7C4"/>
    <w:lvl w:ilvl="0" w:tplc="7C565FF2">
      <w:start w:val="1"/>
      <w:numFmt w:val="upperLetter"/>
      <w:lvlText w:val="%1."/>
      <w:lvlJc w:val="left"/>
      <w:pPr>
        <w:ind w:left="1080" w:hanging="360"/>
      </w:pPr>
      <w:rPr>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A61085"/>
    <w:multiLevelType w:val="hybridMultilevel"/>
    <w:tmpl w:val="B41056A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F0325A"/>
    <w:multiLevelType w:val="hybridMultilevel"/>
    <w:tmpl w:val="27F40932"/>
    <w:lvl w:ilvl="0" w:tplc="FFFFFFFF">
      <w:start w:val="1"/>
      <w:numFmt w:val="decimal"/>
      <w:lvlText w:val="%1."/>
      <w:lvlJc w:val="left"/>
      <w:pPr>
        <w:ind w:left="1440" w:hanging="360"/>
      </w:pPr>
      <w:rPr>
        <w:rFonts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26D57DE"/>
    <w:multiLevelType w:val="hybridMultilevel"/>
    <w:tmpl w:val="71AC3D4C"/>
    <w:lvl w:ilvl="0" w:tplc="E8C42B34">
      <w:start w:val="3"/>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62EA6"/>
    <w:multiLevelType w:val="hybridMultilevel"/>
    <w:tmpl w:val="9320CB94"/>
    <w:lvl w:ilvl="0" w:tplc="FFFFFFFF">
      <w:start w:val="1"/>
      <w:numFmt w:val="upperLetter"/>
      <w:lvlText w:val="%1."/>
      <w:lvlJc w:val="left"/>
      <w:pPr>
        <w:ind w:left="1080" w:hanging="360"/>
      </w:pPr>
      <w:rPr>
        <w:b w:val="0"/>
        <w:i w:val="0"/>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19" w15:restartNumberingAfterBreak="0">
    <w:nsid w:val="26A23E24"/>
    <w:multiLevelType w:val="hybridMultilevel"/>
    <w:tmpl w:val="58F2CA44"/>
    <w:lvl w:ilvl="0" w:tplc="0F4C2B7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7F17656"/>
    <w:multiLevelType w:val="hybridMultilevel"/>
    <w:tmpl w:val="84FC2230"/>
    <w:lvl w:ilvl="0" w:tplc="FFFFFFFF">
      <w:start w:val="1"/>
      <w:numFmt w:val="decimal"/>
      <w:lvlText w:val="%1."/>
      <w:lvlJc w:val="left"/>
      <w:pPr>
        <w:tabs>
          <w:tab w:val="num" w:pos="1440"/>
        </w:tabs>
        <w:ind w:left="1440" w:hanging="360"/>
      </w:pPr>
      <w:rPr>
        <w:rFonts w:hint="default"/>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85322F4"/>
    <w:multiLevelType w:val="hybridMultilevel"/>
    <w:tmpl w:val="26FAC044"/>
    <w:lvl w:ilvl="0" w:tplc="F52C38A4">
      <w:start w:val="1"/>
      <w:numFmt w:val="upperLetter"/>
      <w:lvlText w:val="%1."/>
      <w:lvlJc w:val="left"/>
      <w:pPr>
        <w:tabs>
          <w:tab w:val="num" w:pos="1080"/>
        </w:tabs>
        <w:ind w:left="108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407C3A"/>
    <w:multiLevelType w:val="singleLevel"/>
    <w:tmpl w:val="D2F46AEC"/>
    <w:lvl w:ilvl="0">
      <w:start w:val="1"/>
      <w:numFmt w:val="decimal"/>
      <w:lvlText w:val="(%1)"/>
      <w:lvlJc w:val="left"/>
      <w:pPr>
        <w:tabs>
          <w:tab w:val="num" w:pos="720"/>
        </w:tabs>
        <w:ind w:left="720" w:hanging="720"/>
      </w:pPr>
      <w:rPr>
        <w:rFonts w:hint="default"/>
      </w:rPr>
    </w:lvl>
  </w:abstractNum>
  <w:abstractNum w:abstractNumId="23" w15:restartNumberingAfterBreak="0">
    <w:nsid w:val="2F89527A"/>
    <w:multiLevelType w:val="hybridMultilevel"/>
    <w:tmpl w:val="71AC3D4C"/>
    <w:lvl w:ilvl="0" w:tplc="FFFFFFFF">
      <w:start w:val="3"/>
      <w:numFmt w:val="upperLetter"/>
      <w:lvlText w:val="%1."/>
      <w:lvlJc w:val="left"/>
      <w:pPr>
        <w:ind w:left="72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9777BA"/>
    <w:multiLevelType w:val="hybridMultilevel"/>
    <w:tmpl w:val="A14211AA"/>
    <w:lvl w:ilvl="0" w:tplc="FFFFFFF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4770872"/>
    <w:multiLevelType w:val="hybridMultilevel"/>
    <w:tmpl w:val="15DC1042"/>
    <w:lvl w:ilvl="0" w:tplc="FFFFFFFF">
      <w:start w:val="1"/>
      <w:numFmt w:val="decimal"/>
      <w:lvlText w:val="%1."/>
      <w:lvlJc w:val="left"/>
      <w:pPr>
        <w:tabs>
          <w:tab w:val="num" w:pos="1440"/>
        </w:tabs>
        <w:ind w:left="1440" w:hanging="360"/>
      </w:pPr>
      <w:rPr>
        <w:rFonts w:hint="default"/>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523394A"/>
    <w:multiLevelType w:val="hybridMultilevel"/>
    <w:tmpl w:val="052A7DD0"/>
    <w:lvl w:ilvl="0" w:tplc="F0DE1474">
      <w:start w:val="1"/>
      <w:numFmt w:val="decimal"/>
      <w:lvlText w:val="%1."/>
      <w:lvlJc w:val="left"/>
      <w:pPr>
        <w:tabs>
          <w:tab w:val="num" w:pos="1440"/>
        </w:tabs>
        <w:ind w:left="1440" w:hanging="360"/>
      </w:pPr>
      <w:rPr>
        <w:rFonts w:hint="default"/>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8A71A36"/>
    <w:multiLevelType w:val="hybridMultilevel"/>
    <w:tmpl w:val="329021DC"/>
    <w:lvl w:ilvl="0" w:tplc="FFDAF902">
      <w:start w:val="1"/>
      <w:numFmt w:val="decimal"/>
      <w:pStyle w:val="Heading5"/>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896961"/>
    <w:multiLevelType w:val="hybridMultilevel"/>
    <w:tmpl w:val="0630A20E"/>
    <w:lvl w:ilvl="0" w:tplc="DBDE6124">
      <w:start w:val="1"/>
      <w:numFmt w:val="decimal"/>
      <w:lvlText w:val="%1."/>
      <w:lvlJc w:val="left"/>
      <w:pPr>
        <w:tabs>
          <w:tab w:val="num" w:pos="1440"/>
        </w:tabs>
        <w:ind w:left="1440" w:hanging="360"/>
      </w:pPr>
      <w:rPr>
        <w:rFonts w:hint="default"/>
        <w:b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9A353EF"/>
    <w:multiLevelType w:val="hybridMultilevel"/>
    <w:tmpl w:val="7B70DC88"/>
    <w:lvl w:ilvl="0" w:tplc="F52C38A4">
      <w:start w:val="1"/>
      <w:numFmt w:val="upperLetter"/>
      <w:lvlText w:val="%1."/>
      <w:lvlJc w:val="left"/>
      <w:pPr>
        <w:tabs>
          <w:tab w:val="num" w:pos="1080"/>
        </w:tabs>
        <w:ind w:left="108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C605FF4"/>
    <w:multiLevelType w:val="singleLevel"/>
    <w:tmpl w:val="878EF904"/>
    <w:lvl w:ilvl="0">
      <w:start w:val="1"/>
      <w:numFmt w:val="upperLetter"/>
      <w:lvlText w:val="%1."/>
      <w:lvlJc w:val="left"/>
      <w:pPr>
        <w:tabs>
          <w:tab w:val="num" w:pos="1080"/>
        </w:tabs>
        <w:ind w:left="1080" w:hanging="360"/>
      </w:pPr>
      <w:rPr>
        <w:rFonts w:hint="default"/>
      </w:rPr>
    </w:lvl>
  </w:abstractNum>
  <w:abstractNum w:abstractNumId="31" w15:restartNumberingAfterBreak="0">
    <w:nsid w:val="40C455FA"/>
    <w:multiLevelType w:val="hybridMultilevel"/>
    <w:tmpl w:val="212875B8"/>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18F530F"/>
    <w:multiLevelType w:val="hybridMultilevel"/>
    <w:tmpl w:val="732CE3EE"/>
    <w:lvl w:ilvl="0" w:tplc="E61672D2">
      <w:start w:val="1"/>
      <w:numFmt w:val="upperLetter"/>
      <w:pStyle w:val="Heading3"/>
      <w:lvlText w:val="%1."/>
      <w:lvlJc w:val="left"/>
      <w:pPr>
        <w:ind w:left="1080" w:hanging="360"/>
      </w:pPr>
      <w:rPr>
        <w:rFonts w:ascii="Times New Roman" w:hAnsi="Times New Roman"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2CB234F"/>
    <w:multiLevelType w:val="hybridMultilevel"/>
    <w:tmpl w:val="95E639E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45F80023"/>
    <w:multiLevelType w:val="hybridMultilevel"/>
    <w:tmpl w:val="15DC1042"/>
    <w:lvl w:ilvl="0" w:tplc="1E3C53B6">
      <w:start w:val="1"/>
      <w:numFmt w:val="decimal"/>
      <w:lvlText w:val="%1."/>
      <w:lvlJc w:val="left"/>
      <w:pPr>
        <w:tabs>
          <w:tab w:val="num" w:pos="1440"/>
        </w:tabs>
        <w:ind w:left="1440" w:hanging="360"/>
      </w:pPr>
      <w:rPr>
        <w:rFonts w:hint="default"/>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6E20576"/>
    <w:multiLevelType w:val="hybridMultilevel"/>
    <w:tmpl w:val="84FC2230"/>
    <w:lvl w:ilvl="0" w:tplc="FFFFFFFF">
      <w:start w:val="1"/>
      <w:numFmt w:val="decimal"/>
      <w:lvlText w:val="%1."/>
      <w:lvlJc w:val="left"/>
      <w:pPr>
        <w:tabs>
          <w:tab w:val="num" w:pos="1440"/>
        </w:tabs>
        <w:ind w:left="1440" w:hanging="360"/>
      </w:pPr>
      <w:rPr>
        <w:rFonts w:hint="default"/>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8A07035"/>
    <w:multiLevelType w:val="hybridMultilevel"/>
    <w:tmpl w:val="EF869388"/>
    <w:lvl w:ilvl="0" w:tplc="F52C38A4">
      <w:start w:val="1"/>
      <w:numFmt w:val="upperLetter"/>
      <w:lvlText w:val="%1."/>
      <w:lvlJc w:val="left"/>
      <w:pPr>
        <w:tabs>
          <w:tab w:val="num" w:pos="1080"/>
        </w:tabs>
        <w:ind w:left="108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D102DFB"/>
    <w:multiLevelType w:val="singleLevel"/>
    <w:tmpl w:val="0F4C2B7E"/>
    <w:lvl w:ilvl="0">
      <w:start w:val="1"/>
      <w:numFmt w:val="upperLetter"/>
      <w:lvlText w:val="%1."/>
      <w:lvlJc w:val="left"/>
      <w:pPr>
        <w:tabs>
          <w:tab w:val="num" w:pos="1080"/>
        </w:tabs>
        <w:ind w:left="1080" w:hanging="360"/>
      </w:pPr>
      <w:rPr>
        <w:rFonts w:hint="default"/>
      </w:rPr>
    </w:lvl>
  </w:abstractNum>
  <w:abstractNum w:abstractNumId="38" w15:restartNumberingAfterBreak="0">
    <w:nsid w:val="530821A6"/>
    <w:multiLevelType w:val="singleLevel"/>
    <w:tmpl w:val="878EF904"/>
    <w:lvl w:ilvl="0">
      <w:start w:val="1"/>
      <w:numFmt w:val="upperLetter"/>
      <w:lvlText w:val="%1."/>
      <w:lvlJc w:val="left"/>
      <w:pPr>
        <w:tabs>
          <w:tab w:val="num" w:pos="1080"/>
        </w:tabs>
        <w:ind w:left="1080" w:hanging="360"/>
      </w:pPr>
      <w:rPr>
        <w:rFonts w:hint="default"/>
      </w:rPr>
    </w:lvl>
  </w:abstractNum>
  <w:abstractNum w:abstractNumId="39" w15:restartNumberingAfterBreak="0">
    <w:nsid w:val="54DA76FF"/>
    <w:multiLevelType w:val="hybridMultilevel"/>
    <w:tmpl w:val="27F40932"/>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5CB208D"/>
    <w:multiLevelType w:val="hybridMultilevel"/>
    <w:tmpl w:val="0E60BD3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62C25B8"/>
    <w:multiLevelType w:val="singleLevel"/>
    <w:tmpl w:val="E84A199E"/>
    <w:lvl w:ilvl="0">
      <w:start w:val="1"/>
      <w:numFmt w:val="decimal"/>
      <w:lvlText w:val="(%1)"/>
      <w:lvlJc w:val="left"/>
      <w:pPr>
        <w:tabs>
          <w:tab w:val="num" w:pos="720"/>
        </w:tabs>
        <w:ind w:left="720" w:hanging="720"/>
      </w:pPr>
      <w:rPr>
        <w:b w:val="0"/>
        <w:i w:val="0"/>
        <w:u w:val="none"/>
      </w:rPr>
    </w:lvl>
  </w:abstractNum>
  <w:abstractNum w:abstractNumId="42" w15:restartNumberingAfterBreak="0">
    <w:nsid w:val="57935881"/>
    <w:multiLevelType w:val="hybridMultilevel"/>
    <w:tmpl w:val="CACC8FE2"/>
    <w:lvl w:ilvl="0" w:tplc="3C588D4E">
      <w:start w:val="1"/>
      <w:numFmt w:val="lowerLetter"/>
      <w:pStyle w:val="Heading6"/>
      <w:lvlText w:val="%1."/>
      <w:lvlJc w:val="left"/>
      <w:pPr>
        <w:ind w:left="1440" w:hanging="360"/>
      </w:pPr>
      <w:rPr>
        <w:rFonts w:hint="default"/>
        <w:color w:val="auto"/>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9584AE1"/>
    <w:multiLevelType w:val="hybridMultilevel"/>
    <w:tmpl w:val="7D28CC10"/>
    <w:lvl w:ilvl="0" w:tplc="8EFA7F90">
      <w:start w:val="2"/>
      <w:numFmt w:val="upp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E4B32E5"/>
    <w:multiLevelType w:val="hybridMultilevel"/>
    <w:tmpl w:val="84FC2230"/>
    <w:lvl w:ilvl="0" w:tplc="F0DE1474">
      <w:start w:val="1"/>
      <w:numFmt w:val="decimal"/>
      <w:lvlText w:val="%1."/>
      <w:lvlJc w:val="left"/>
      <w:pPr>
        <w:tabs>
          <w:tab w:val="num" w:pos="1440"/>
        </w:tabs>
        <w:ind w:left="1440" w:hanging="360"/>
      </w:pPr>
      <w:rPr>
        <w:rFonts w:hint="default"/>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5E48FF"/>
    <w:multiLevelType w:val="hybridMultilevel"/>
    <w:tmpl w:val="4DD07E0C"/>
    <w:lvl w:ilvl="0" w:tplc="F0DE1474">
      <w:start w:val="1"/>
      <w:numFmt w:val="decimal"/>
      <w:lvlText w:val="%1."/>
      <w:lvlJc w:val="left"/>
      <w:pPr>
        <w:tabs>
          <w:tab w:val="num" w:pos="1440"/>
        </w:tabs>
        <w:ind w:left="1440" w:hanging="360"/>
      </w:pPr>
      <w:rPr>
        <w:rFonts w:hint="default"/>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2DB435C"/>
    <w:multiLevelType w:val="hybridMultilevel"/>
    <w:tmpl w:val="0FDE23B2"/>
    <w:lvl w:ilvl="0" w:tplc="CFFA368E">
      <w:start w:val="18"/>
      <w:numFmt w:val="decimal"/>
      <w:pStyle w:val="Heading2"/>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0" w15:restartNumberingAfterBreak="0">
    <w:nsid w:val="682A52D7"/>
    <w:multiLevelType w:val="hybridMultilevel"/>
    <w:tmpl w:val="8EBAEB64"/>
    <w:lvl w:ilvl="0" w:tplc="F0DE1474">
      <w:start w:val="1"/>
      <w:numFmt w:val="decimal"/>
      <w:lvlText w:val="%1."/>
      <w:lvlJc w:val="left"/>
      <w:pPr>
        <w:tabs>
          <w:tab w:val="num" w:pos="1440"/>
        </w:tabs>
        <w:ind w:left="1440" w:hanging="360"/>
      </w:pPr>
      <w:rPr>
        <w:rFonts w:hint="default"/>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96E6233"/>
    <w:multiLevelType w:val="hybridMultilevel"/>
    <w:tmpl w:val="FB06A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98843A0"/>
    <w:multiLevelType w:val="hybridMultilevel"/>
    <w:tmpl w:val="2AA0B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6FDA3D16"/>
    <w:multiLevelType w:val="hybridMultilevel"/>
    <w:tmpl w:val="896A1620"/>
    <w:lvl w:ilvl="0" w:tplc="04090015">
      <w:start w:val="1"/>
      <w:numFmt w:val="upp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5" w15:restartNumberingAfterBreak="0">
    <w:nsid w:val="70A37805"/>
    <w:multiLevelType w:val="hybridMultilevel"/>
    <w:tmpl w:val="4BA68382"/>
    <w:lvl w:ilvl="0" w:tplc="F52C38A4">
      <w:start w:val="1"/>
      <w:numFmt w:val="upperLetter"/>
      <w:lvlText w:val="%1."/>
      <w:lvlJc w:val="left"/>
      <w:pPr>
        <w:tabs>
          <w:tab w:val="num" w:pos="1080"/>
        </w:tabs>
        <w:ind w:left="108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198211D"/>
    <w:multiLevelType w:val="hybridMultilevel"/>
    <w:tmpl w:val="84FC2230"/>
    <w:lvl w:ilvl="0" w:tplc="FFFFFFFF">
      <w:start w:val="1"/>
      <w:numFmt w:val="decimal"/>
      <w:lvlText w:val="%1."/>
      <w:lvlJc w:val="left"/>
      <w:pPr>
        <w:tabs>
          <w:tab w:val="num" w:pos="1440"/>
        </w:tabs>
        <w:ind w:left="1440" w:hanging="360"/>
      </w:pPr>
      <w:rPr>
        <w:rFonts w:hint="default"/>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3375F3B"/>
    <w:multiLevelType w:val="hybridMultilevel"/>
    <w:tmpl w:val="34143378"/>
    <w:lvl w:ilvl="0" w:tplc="F52C38A4">
      <w:start w:val="1"/>
      <w:numFmt w:val="upperLetter"/>
      <w:lvlText w:val="%1."/>
      <w:lvlJc w:val="left"/>
      <w:pPr>
        <w:tabs>
          <w:tab w:val="num" w:pos="1080"/>
        </w:tabs>
        <w:ind w:left="108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79096C"/>
    <w:multiLevelType w:val="hybridMultilevel"/>
    <w:tmpl w:val="E12A8386"/>
    <w:lvl w:ilvl="0" w:tplc="F0DE1474">
      <w:start w:val="1"/>
      <w:numFmt w:val="decimal"/>
      <w:lvlText w:val="%1."/>
      <w:lvlJc w:val="left"/>
      <w:pPr>
        <w:tabs>
          <w:tab w:val="num" w:pos="1440"/>
        </w:tabs>
        <w:ind w:left="1440" w:hanging="360"/>
      </w:pPr>
      <w:rPr>
        <w:rFonts w:hint="default"/>
        <w:color w:val="auto"/>
        <w:sz w:val="24"/>
        <w:szCs w:val="24"/>
      </w:rPr>
    </w:lvl>
    <w:lvl w:ilvl="1" w:tplc="BF6E4F9E">
      <w:start w:val="1"/>
      <w:numFmt w:val="lowerLetter"/>
      <w:lvlText w:val="%2."/>
      <w:lvlJc w:val="left"/>
      <w:pPr>
        <w:tabs>
          <w:tab w:val="num" w:pos="1800"/>
        </w:tabs>
        <w:ind w:left="1800" w:hanging="360"/>
      </w:pPr>
      <w:rPr>
        <w:rFonts w:hint="default"/>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8873461"/>
    <w:multiLevelType w:val="hybridMultilevel"/>
    <w:tmpl w:val="625CF20A"/>
    <w:lvl w:ilvl="0" w:tplc="015A56D0">
      <w:start w:val="1"/>
      <w:numFmt w:val="decimal"/>
      <w:lvlText w:val="%1."/>
      <w:lvlJc w:val="left"/>
      <w:pPr>
        <w:ind w:left="720" w:hanging="360"/>
      </w:pPr>
      <w:rPr>
        <w:rFonts w:ascii="Times New Roman" w:hAnsi="Times New Roman" w:hint="default"/>
        <w:b w:val="0"/>
        <w:i w:val="0"/>
        <w:color w:val="auto"/>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C97EAA"/>
    <w:multiLevelType w:val="singleLevel"/>
    <w:tmpl w:val="878EF904"/>
    <w:lvl w:ilvl="0">
      <w:start w:val="1"/>
      <w:numFmt w:val="upperLetter"/>
      <w:lvlText w:val="%1."/>
      <w:lvlJc w:val="left"/>
      <w:pPr>
        <w:tabs>
          <w:tab w:val="num" w:pos="1080"/>
        </w:tabs>
        <w:ind w:left="1080" w:hanging="360"/>
      </w:pPr>
      <w:rPr>
        <w:rFonts w:hint="default"/>
      </w:rPr>
    </w:lvl>
  </w:abstractNum>
  <w:abstractNum w:abstractNumId="62" w15:restartNumberingAfterBreak="0">
    <w:nsid w:val="7E98558C"/>
    <w:multiLevelType w:val="singleLevel"/>
    <w:tmpl w:val="0F4C2B7E"/>
    <w:lvl w:ilvl="0">
      <w:start w:val="1"/>
      <w:numFmt w:val="upperLetter"/>
      <w:lvlText w:val="%1."/>
      <w:lvlJc w:val="left"/>
      <w:pPr>
        <w:tabs>
          <w:tab w:val="num" w:pos="1080"/>
        </w:tabs>
        <w:ind w:left="1080" w:hanging="360"/>
      </w:pPr>
      <w:rPr>
        <w:rFonts w:hint="default"/>
      </w:rPr>
    </w:lvl>
  </w:abstractNum>
  <w:abstractNum w:abstractNumId="63" w15:restartNumberingAfterBreak="0">
    <w:nsid w:val="7F21737E"/>
    <w:multiLevelType w:val="hybridMultilevel"/>
    <w:tmpl w:val="A5BC9294"/>
    <w:lvl w:ilvl="0" w:tplc="DBDE6124">
      <w:start w:val="1"/>
      <w:numFmt w:val="decimal"/>
      <w:lvlText w:val="%1."/>
      <w:lvlJc w:val="left"/>
      <w:pPr>
        <w:tabs>
          <w:tab w:val="num" w:pos="1440"/>
        </w:tabs>
        <w:ind w:left="1440" w:hanging="360"/>
      </w:pPr>
      <w:rPr>
        <w:rFonts w:hint="default"/>
        <w:b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6155919">
    <w:abstractNumId w:val="22"/>
  </w:num>
  <w:num w:numId="2" w16cid:durableId="465318765">
    <w:abstractNumId w:val="41"/>
  </w:num>
  <w:num w:numId="3" w16cid:durableId="1142845397">
    <w:abstractNumId w:val="38"/>
  </w:num>
  <w:num w:numId="4" w16cid:durableId="1518470074">
    <w:abstractNumId w:val="37"/>
  </w:num>
  <w:num w:numId="5" w16cid:durableId="217977207">
    <w:abstractNumId w:val="61"/>
  </w:num>
  <w:num w:numId="6" w16cid:durableId="1820997979">
    <w:abstractNumId w:val="12"/>
  </w:num>
  <w:num w:numId="7" w16cid:durableId="1347827227">
    <w:abstractNumId w:val="30"/>
  </w:num>
  <w:num w:numId="8" w16cid:durableId="818956909">
    <w:abstractNumId w:val="62"/>
  </w:num>
  <w:num w:numId="9" w16cid:durableId="161867821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359697">
    <w:abstractNumId w:val="18"/>
  </w:num>
  <w:num w:numId="11" w16cid:durableId="1466387802">
    <w:abstractNumId w:val="19"/>
  </w:num>
  <w:num w:numId="12" w16cid:durableId="1303347172">
    <w:abstractNumId w:val="57"/>
  </w:num>
  <w:num w:numId="13" w16cid:durableId="329792142">
    <w:abstractNumId w:val="55"/>
  </w:num>
  <w:num w:numId="14" w16cid:durableId="79181573">
    <w:abstractNumId w:val="29"/>
  </w:num>
  <w:num w:numId="15" w16cid:durableId="1324360112">
    <w:abstractNumId w:val="36"/>
  </w:num>
  <w:num w:numId="16" w16cid:durableId="1040202187">
    <w:abstractNumId w:val="21"/>
  </w:num>
  <w:num w:numId="17" w16cid:durableId="1984851731">
    <w:abstractNumId w:val="34"/>
  </w:num>
  <w:num w:numId="18" w16cid:durableId="1357001336">
    <w:abstractNumId w:val="59"/>
  </w:num>
  <w:num w:numId="19" w16cid:durableId="1584950322">
    <w:abstractNumId w:val="45"/>
  </w:num>
  <w:num w:numId="20" w16cid:durableId="1649289094">
    <w:abstractNumId w:val="26"/>
  </w:num>
  <w:num w:numId="21" w16cid:durableId="409811328">
    <w:abstractNumId w:val="63"/>
  </w:num>
  <w:num w:numId="22" w16cid:durableId="1156187079">
    <w:abstractNumId w:val="28"/>
  </w:num>
  <w:num w:numId="23" w16cid:durableId="573783607">
    <w:abstractNumId w:val="50"/>
  </w:num>
  <w:num w:numId="24" w16cid:durableId="266349201">
    <w:abstractNumId w:val="47"/>
  </w:num>
  <w:num w:numId="25" w16cid:durableId="1412044009">
    <w:abstractNumId w:val="33"/>
  </w:num>
  <w:num w:numId="26" w16cid:durableId="67267400">
    <w:abstractNumId w:val="9"/>
  </w:num>
  <w:num w:numId="27" w16cid:durableId="1715616532">
    <w:abstractNumId w:val="13"/>
  </w:num>
  <w:num w:numId="28" w16cid:durableId="999507448">
    <w:abstractNumId w:val="2"/>
  </w:num>
  <w:num w:numId="29" w16cid:durableId="851722989">
    <w:abstractNumId w:val="48"/>
  </w:num>
  <w:num w:numId="30" w16cid:durableId="2126346982">
    <w:abstractNumId w:val="27"/>
  </w:num>
  <w:num w:numId="31" w16cid:durableId="1495220937">
    <w:abstractNumId w:val="13"/>
  </w:num>
  <w:num w:numId="32" w16cid:durableId="117995516">
    <w:abstractNumId w:val="13"/>
    <w:lvlOverride w:ilvl="0">
      <w:startOverride w:val="1"/>
    </w:lvlOverride>
  </w:num>
  <w:num w:numId="33" w16cid:durableId="1615474801">
    <w:abstractNumId w:val="32"/>
  </w:num>
  <w:num w:numId="34" w16cid:durableId="1796023194">
    <w:abstractNumId w:val="32"/>
    <w:lvlOverride w:ilvl="0">
      <w:startOverride w:val="1"/>
    </w:lvlOverride>
  </w:num>
  <w:num w:numId="35" w16cid:durableId="137068463">
    <w:abstractNumId w:val="43"/>
  </w:num>
  <w:num w:numId="36" w16cid:durableId="1393232104">
    <w:abstractNumId w:val="31"/>
  </w:num>
  <w:num w:numId="37" w16cid:durableId="1626618883">
    <w:abstractNumId w:val="53"/>
  </w:num>
  <w:num w:numId="38" w16cid:durableId="1010328038">
    <w:abstractNumId w:val="7"/>
  </w:num>
  <w:num w:numId="39" w16cid:durableId="80641536">
    <w:abstractNumId w:val="5"/>
  </w:num>
  <w:num w:numId="40" w16cid:durableId="666441765">
    <w:abstractNumId w:val="3"/>
  </w:num>
  <w:num w:numId="41" w16cid:durableId="1626615379">
    <w:abstractNumId w:val="1"/>
  </w:num>
  <w:num w:numId="42" w16cid:durableId="2079814885">
    <w:abstractNumId w:val="58"/>
  </w:num>
  <w:num w:numId="43" w16cid:durableId="1245333180">
    <w:abstractNumId w:val="44"/>
  </w:num>
  <w:num w:numId="44" w16cid:durableId="1723945625">
    <w:abstractNumId w:val="46"/>
  </w:num>
  <w:num w:numId="45" w16cid:durableId="440958662">
    <w:abstractNumId w:val="27"/>
  </w:num>
  <w:num w:numId="46" w16cid:durableId="2083024617">
    <w:abstractNumId w:val="39"/>
  </w:num>
  <w:num w:numId="47" w16cid:durableId="779106303">
    <w:abstractNumId w:val="60"/>
  </w:num>
  <w:num w:numId="48" w16cid:durableId="801580110">
    <w:abstractNumId w:val="27"/>
    <w:lvlOverride w:ilvl="0">
      <w:startOverride w:val="1"/>
    </w:lvlOverride>
  </w:num>
  <w:num w:numId="49" w16cid:durableId="1403944825">
    <w:abstractNumId w:val="42"/>
  </w:num>
  <w:num w:numId="50" w16cid:durableId="182524136">
    <w:abstractNumId w:val="42"/>
    <w:lvlOverride w:ilvl="0">
      <w:startOverride w:val="1"/>
    </w:lvlOverride>
  </w:num>
  <w:num w:numId="51" w16cid:durableId="547567766">
    <w:abstractNumId w:val="52"/>
  </w:num>
  <w:num w:numId="52" w16cid:durableId="1170363612">
    <w:abstractNumId w:val="49"/>
  </w:num>
  <w:num w:numId="53" w16cid:durableId="429812825">
    <w:abstractNumId w:val="4"/>
  </w:num>
  <w:num w:numId="54" w16cid:durableId="1218711289">
    <w:abstractNumId w:val="27"/>
    <w:lvlOverride w:ilvl="0">
      <w:startOverride w:val="1"/>
    </w:lvlOverride>
  </w:num>
  <w:num w:numId="55" w16cid:durableId="692462669">
    <w:abstractNumId w:val="42"/>
    <w:lvlOverride w:ilvl="0">
      <w:startOverride w:val="1"/>
    </w:lvlOverride>
  </w:num>
  <w:num w:numId="56" w16cid:durableId="574824478">
    <w:abstractNumId w:val="27"/>
    <w:lvlOverride w:ilvl="0">
      <w:startOverride w:val="1"/>
    </w:lvlOverride>
  </w:num>
  <w:num w:numId="57" w16cid:durableId="267928704">
    <w:abstractNumId w:val="42"/>
    <w:lvlOverride w:ilvl="0">
      <w:startOverride w:val="1"/>
    </w:lvlOverride>
  </w:num>
  <w:num w:numId="58" w16cid:durableId="742870741">
    <w:abstractNumId w:val="11"/>
  </w:num>
  <w:num w:numId="59" w16cid:durableId="258367926">
    <w:abstractNumId w:val="56"/>
  </w:num>
  <w:num w:numId="60" w16cid:durableId="1379739147">
    <w:abstractNumId w:val="17"/>
  </w:num>
  <w:num w:numId="61" w16cid:durableId="764420744">
    <w:abstractNumId w:val="10"/>
  </w:num>
  <w:num w:numId="62" w16cid:durableId="529956206">
    <w:abstractNumId w:val="20"/>
  </w:num>
  <w:num w:numId="63" w16cid:durableId="665977049">
    <w:abstractNumId w:val="8"/>
  </w:num>
  <w:num w:numId="64" w16cid:durableId="1936863425">
    <w:abstractNumId w:val="16"/>
  </w:num>
  <w:num w:numId="65" w16cid:durableId="793714122">
    <w:abstractNumId w:val="6"/>
  </w:num>
  <w:num w:numId="66" w16cid:durableId="1048186429">
    <w:abstractNumId w:val="25"/>
  </w:num>
  <w:num w:numId="67" w16cid:durableId="514613821">
    <w:abstractNumId w:val="35"/>
  </w:num>
  <w:num w:numId="68" w16cid:durableId="1659966179">
    <w:abstractNumId w:val="23"/>
  </w:num>
  <w:num w:numId="69" w16cid:durableId="1771196427">
    <w:abstractNumId w:val="15"/>
  </w:num>
  <w:num w:numId="70" w16cid:durableId="1584953134">
    <w:abstractNumId w:val="54"/>
  </w:num>
  <w:num w:numId="71" w16cid:durableId="1988241616">
    <w:abstractNumId w:val="51"/>
  </w:num>
  <w:num w:numId="72" w16cid:durableId="1622153791">
    <w:abstractNumId w:val="24"/>
  </w:num>
  <w:num w:numId="73" w16cid:durableId="1484540534">
    <w:abstractNumId w:val="27"/>
    <w:lvlOverride w:ilvl="0">
      <w:startOverride w:val="1"/>
    </w:lvlOverride>
  </w:num>
  <w:num w:numId="74" w16cid:durableId="2098674921">
    <w:abstractNumId w:val="14"/>
  </w:num>
  <w:num w:numId="75" w16cid:durableId="172455133">
    <w:abstractNumId w:val="4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83"/>
    <w:rsid w:val="0000138A"/>
    <w:rsid w:val="00001D29"/>
    <w:rsid w:val="00001D39"/>
    <w:rsid w:val="000034E7"/>
    <w:rsid w:val="0000441E"/>
    <w:rsid w:val="00013BCF"/>
    <w:rsid w:val="00017017"/>
    <w:rsid w:val="00020D67"/>
    <w:rsid w:val="000215BE"/>
    <w:rsid w:val="00021A44"/>
    <w:rsid w:val="0003135F"/>
    <w:rsid w:val="00041F88"/>
    <w:rsid w:val="00044A80"/>
    <w:rsid w:val="00045356"/>
    <w:rsid w:val="00045642"/>
    <w:rsid w:val="00045D71"/>
    <w:rsid w:val="00046D1D"/>
    <w:rsid w:val="000545CA"/>
    <w:rsid w:val="00055127"/>
    <w:rsid w:val="0005553D"/>
    <w:rsid w:val="000561D4"/>
    <w:rsid w:val="00056963"/>
    <w:rsid w:val="00061AA3"/>
    <w:rsid w:val="00062BC0"/>
    <w:rsid w:val="00063D8E"/>
    <w:rsid w:val="000659F8"/>
    <w:rsid w:val="000672A7"/>
    <w:rsid w:val="00071401"/>
    <w:rsid w:val="00073238"/>
    <w:rsid w:val="0007657D"/>
    <w:rsid w:val="000766B3"/>
    <w:rsid w:val="00076F9A"/>
    <w:rsid w:val="00077D67"/>
    <w:rsid w:val="0008196D"/>
    <w:rsid w:val="00085D02"/>
    <w:rsid w:val="00090355"/>
    <w:rsid w:val="00091F57"/>
    <w:rsid w:val="0009287F"/>
    <w:rsid w:val="00092965"/>
    <w:rsid w:val="000A0D8F"/>
    <w:rsid w:val="000A105B"/>
    <w:rsid w:val="000A1B05"/>
    <w:rsid w:val="000A1C05"/>
    <w:rsid w:val="000A4709"/>
    <w:rsid w:val="000A4834"/>
    <w:rsid w:val="000B3378"/>
    <w:rsid w:val="000B507B"/>
    <w:rsid w:val="000C02E5"/>
    <w:rsid w:val="000D2BCE"/>
    <w:rsid w:val="000D2EB9"/>
    <w:rsid w:val="000D6736"/>
    <w:rsid w:val="000D7E80"/>
    <w:rsid w:val="000D7E8F"/>
    <w:rsid w:val="000E2592"/>
    <w:rsid w:val="000E5BE9"/>
    <w:rsid w:val="000E7A5F"/>
    <w:rsid w:val="000F038C"/>
    <w:rsid w:val="000F2168"/>
    <w:rsid w:val="000F350C"/>
    <w:rsid w:val="000F7491"/>
    <w:rsid w:val="00101779"/>
    <w:rsid w:val="00104536"/>
    <w:rsid w:val="00104B36"/>
    <w:rsid w:val="00104FEF"/>
    <w:rsid w:val="00106197"/>
    <w:rsid w:val="001070D5"/>
    <w:rsid w:val="001153A5"/>
    <w:rsid w:val="00115897"/>
    <w:rsid w:val="001174A0"/>
    <w:rsid w:val="00117F68"/>
    <w:rsid w:val="001227A2"/>
    <w:rsid w:val="00123C90"/>
    <w:rsid w:val="00123EDD"/>
    <w:rsid w:val="00124D7F"/>
    <w:rsid w:val="00130FC4"/>
    <w:rsid w:val="00134B3E"/>
    <w:rsid w:val="00137360"/>
    <w:rsid w:val="00141305"/>
    <w:rsid w:val="00142085"/>
    <w:rsid w:val="00147845"/>
    <w:rsid w:val="00154788"/>
    <w:rsid w:val="001621AB"/>
    <w:rsid w:val="00162D64"/>
    <w:rsid w:val="00162E74"/>
    <w:rsid w:val="0016344C"/>
    <w:rsid w:val="0016666C"/>
    <w:rsid w:val="00167E26"/>
    <w:rsid w:val="0017159B"/>
    <w:rsid w:val="00171E47"/>
    <w:rsid w:val="001742B8"/>
    <w:rsid w:val="001742FE"/>
    <w:rsid w:val="00175BB3"/>
    <w:rsid w:val="00177BA2"/>
    <w:rsid w:val="00182E53"/>
    <w:rsid w:val="00184727"/>
    <w:rsid w:val="00185C71"/>
    <w:rsid w:val="00185E4F"/>
    <w:rsid w:val="001903CD"/>
    <w:rsid w:val="001914CD"/>
    <w:rsid w:val="00194835"/>
    <w:rsid w:val="001953D3"/>
    <w:rsid w:val="001959C2"/>
    <w:rsid w:val="001966E2"/>
    <w:rsid w:val="001971BE"/>
    <w:rsid w:val="001973A6"/>
    <w:rsid w:val="001A1749"/>
    <w:rsid w:val="001A27A8"/>
    <w:rsid w:val="001A44D8"/>
    <w:rsid w:val="001A4BBB"/>
    <w:rsid w:val="001A5DB6"/>
    <w:rsid w:val="001A6A7F"/>
    <w:rsid w:val="001A731A"/>
    <w:rsid w:val="001A7B34"/>
    <w:rsid w:val="001B0974"/>
    <w:rsid w:val="001B2627"/>
    <w:rsid w:val="001B4B6E"/>
    <w:rsid w:val="001B54DE"/>
    <w:rsid w:val="001C0630"/>
    <w:rsid w:val="001C2550"/>
    <w:rsid w:val="001C350E"/>
    <w:rsid w:val="001C7856"/>
    <w:rsid w:val="001D2092"/>
    <w:rsid w:val="001D3DF2"/>
    <w:rsid w:val="001D7FAF"/>
    <w:rsid w:val="001E1891"/>
    <w:rsid w:val="001E2850"/>
    <w:rsid w:val="001E51A0"/>
    <w:rsid w:val="001E6097"/>
    <w:rsid w:val="001E685D"/>
    <w:rsid w:val="001E7DFE"/>
    <w:rsid w:val="001F12C8"/>
    <w:rsid w:val="001F1CAD"/>
    <w:rsid w:val="001F54E3"/>
    <w:rsid w:val="0020193D"/>
    <w:rsid w:val="00201E0D"/>
    <w:rsid w:val="00206007"/>
    <w:rsid w:val="00206966"/>
    <w:rsid w:val="00206EAD"/>
    <w:rsid w:val="002074AE"/>
    <w:rsid w:val="0021102F"/>
    <w:rsid w:val="002125CD"/>
    <w:rsid w:val="00212F01"/>
    <w:rsid w:val="00213963"/>
    <w:rsid w:val="00216CF5"/>
    <w:rsid w:val="00222592"/>
    <w:rsid w:val="002225F4"/>
    <w:rsid w:val="00223D0E"/>
    <w:rsid w:val="002244B5"/>
    <w:rsid w:val="00225CD8"/>
    <w:rsid w:val="00227156"/>
    <w:rsid w:val="002300C4"/>
    <w:rsid w:val="002312A2"/>
    <w:rsid w:val="0023491D"/>
    <w:rsid w:val="002360C5"/>
    <w:rsid w:val="002369D0"/>
    <w:rsid w:val="002431E3"/>
    <w:rsid w:val="002447A0"/>
    <w:rsid w:val="00244FED"/>
    <w:rsid w:val="00247DCC"/>
    <w:rsid w:val="00251101"/>
    <w:rsid w:val="002530E4"/>
    <w:rsid w:val="00254810"/>
    <w:rsid w:val="002554EF"/>
    <w:rsid w:val="00256440"/>
    <w:rsid w:val="0026213C"/>
    <w:rsid w:val="002635FF"/>
    <w:rsid w:val="0026385B"/>
    <w:rsid w:val="00270193"/>
    <w:rsid w:val="00271B72"/>
    <w:rsid w:val="002729DB"/>
    <w:rsid w:val="00273062"/>
    <w:rsid w:val="0027406F"/>
    <w:rsid w:val="002827E8"/>
    <w:rsid w:val="00282D86"/>
    <w:rsid w:val="002843C5"/>
    <w:rsid w:val="0028510D"/>
    <w:rsid w:val="0029042C"/>
    <w:rsid w:val="002918D9"/>
    <w:rsid w:val="00291EE7"/>
    <w:rsid w:val="00292EE7"/>
    <w:rsid w:val="00292F50"/>
    <w:rsid w:val="00294ADC"/>
    <w:rsid w:val="00295A53"/>
    <w:rsid w:val="002A3601"/>
    <w:rsid w:val="002A469D"/>
    <w:rsid w:val="002A584C"/>
    <w:rsid w:val="002A6CA2"/>
    <w:rsid w:val="002B1092"/>
    <w:rsid w:val="002B2729"/>
    <w:rsid w:val="002B4450"/>
    <w:rsid w:val="002B56EB"/>
    <w:rsid w:val="002B5A1E"/>
    <w:rsid w:val="002B7952"/>
    <w:rsid w:val="002C571B"/>
    <w:rsid w:val="002C5EDD"/>
    <w:rsid w:val="002D1C96"/>
    <w:rsid w:val="002D204F"/>
    <w:rsid w:val="002D71D7"/>
    <w:rsid w:val="002E3FA7"/>
    <w:rsid w:val="002E42CA"/>
    <w:rsid w:val="002E435E"/>
    <w:rsid w:val="002E55A6"/>
    <w:rsid w:val="002E6D51"/>
    <w:rsid w:val="002F7A03"/>
    <w:rsid w:val="003008D1"/>
    <w:rsid w:val="0030108F"/>
    <w:rsid w:val="003011D2"/>
    <w:rsid w:val="0030120C"/>
    <w:rsid w:val="00301253"/>
    <w:rsid w:val="003012E6"/>
    <w:rsid w:val="00302F7E"/>
    <w:rsid w:val="00305FF0"/>
    <w:rsid w:val="003108A1"/>
    <w:rsid w:val="00311170"/>
    <w:rsid w:val="00315645"/>
    <w:rsid w:val="00315ADA"/>
    <w:rsid w:val="003176F4"/>
    <w:rsid w:val="003178AA"/>
    <w:rsid w:val="00321E3D"/>
    <w:rsid w:val="00323688"/>
    <w:rsid w:val="00323F23"/>
    <w:rsid w:val="003244D3"/>
    <w:rsid w:val="00324F0B"/>
    <w:rsid w:val="00330E66"/>
    <w:rsid w:val="003320DA"/>
    <w:rsid w:val="00335731"/>
    <w:rsid w:val="003358B2"/>
    <w:rsid w:val="00337E6A"/>
    <w:rsid w:val="00337FDD"/>
    <w:rsid w:val="00340D87"/>
    <w:rsid w:val="003411BD"/>
    <w:rsid w:val="003416D8"/>
    <w:rsid w:val="00345507"/>
    <w:rsid w:val="003514AB"/>
    <w:rsid w:val="0035278C"/>
    <w:rsid w:val="003537F1"/>
    <w:rsid w:val="00353D02"/>
    <w:rsid w:val="00353DDA"/>
    <w:rsid w:val="00354332"/>
    <w:rsid w:val="003547C9"/>
    <w:rsid w:val="00354AB4"/>
    <w:rsid w:val="003626BA"/>
    <w:rsid w:val="00362E56"/>
    <w:rsid w:val="00364F89"/>
    <w:rsid w:val="00366964"/>
    <w:rsid w:val="00366CA0"/>
    <w:rsid w:val="0037007B"/>
    <w:rsid w:val="003705AF"/>
    <w:rsid w:val="00373EEB"/>
    <w:rsid w:val="00374B99"/>
    <w:rsid w:val="003759D2"/>
    <w:rsid w:val="00377022"/>
    <w:rsid w:val="003777CE"/>
    <w:rsid w:val="0037785D"/>
    <w:rsid w:val="00382861"/>
    <w:rsid w:val="0038417E"/>
    <w:rsid w:val="003846BE"/>
    <w:rsid w:val="003855F0"/>
    <w:rsid w:val="00390964"/>
    <w:rsid w:val="003914F1"/>
    <w:rsid w:val="0039245F"/>
    <w:rsid w:val="003A167F"/>
    <w:rsid w:val="003A4626"/>
    <w:rsid w:val="003A71AB"/>
    <w:rsid w:val="003B1D1B"/>
    <w:rsid w:val="003B1E5C"/>
    <w:rsid w:val="003B4401"/>
    <w:rsid w:val="003B4550"/>
    <w:rsid w:val="003B6D63"/>
    <w:rsid w:val="003C184E"/>
    <w:rsid w:val="003C4A4F"/>
    <w:rsid w:val="003D121A"/>
    <w:rsid w:val="003D3E77"/>
    <w:rsid w:val="003D437F"/>
    <w:rsid w:val="003D44D0"/>
    <w:rsid w:val="003D51DC"/>
    <w:rsid w:val="003D6F58"/>
    <w:rsid w:val="003E0D93"/>
    <w:rsid w:val="003E72CD"/>
    <w:rsid w:val="003F326C"/>
    <w:rsid w:val="003F6462"/>
    <w:rsid w:val="003F7196"/>
    <w:rsid w:val="0040150A"/>
    <w:rsid w:val="00401ADF"/>
    <w:rsid w:val="004067CB"/>
    <w:rsid w:val="00406B5E"/>
    <w:rsid w:val="0041069C"/>
    <w:rsid w:val="0041319A"/>
    <w:rsid w:val="00413D23"/>
    <w:rsid w:val="0041445E"/>
    <w:rsid w:val="004162CC"/>
    <w:rsid w:val="00420720"/>
    <w:rsid w:val="00421D4E"/>
    <w:rsid w:val="00431EB7"/>
    <w:rsid w:val="0043208B"/>
    <w:rsid w:val="0043248B"/>
    <w:rsid w:val="00432DA2"/>
    <w:rsid w:val="00435CD2"/>
    <w:rsid w:val="004360AC"/>
    <w:rsid w:val="00436F66"/>
    <w:rsid w:val="004404F0"/>
    <w:rsid w:val="00440997"/>
    <w:rsid w:val="00442180"/>
    <w:rsid w:val="0044619B"/>
    <w:rsid w:val="004461A8"/>
    <w:rsid w:val="0044641B"/>
    <w:rsid w:val="00446641"/>
    <w:rsid w:val="0045516A"/>
    <w:rsid w:val="00457EFA"/>
    <w:rsid w:val="004601C9"/>
    <w:rsid w:val="00463A0A"/>
    <w:rsid w:val="00463F8F"/>
    <w:rsid w:val="00466100"/>
    <w:rsid w:val="004675F4"/>
    <w:rsid w:val="00467D62"/>
    <w:rsid w:val="00473C3C"/>
    <w:rsid w:val="00477428"/>
    <w:rsid w:val="004800A6"/>
    <w:rsid w:val="004803E4"/>
    <w:rsid w:val="00482F28"/>
    <w:rsid w:val="004860F6"/>
    <w:rsid w:val="004875BA"/>
    <w:rsid w:val="004910EC"/>
    <w:rsid w:val="00491522"/>
    <w:rsid w:val="00493652"/>
    <w:rsid w:val="0049493D"/>
    <w:rsid w:val="00495A03"/>
    <w:rsid w:val="004A1A29"/>
    <w:rsid w:val="004A2B23"/>
    <w:rsid w:val="004A5F28"/>
    <w:rsid w:val="004B215E"/>
    <w:rsid w:val="004B2509"/>
    <w:rsid w:val="004B3642"/>
    <w:rsid w:val="004B478E"/>
    <w:rsid w:val="004B4FA3"/>
    <w:rsid w:val="004C2D79"/>
    <w:rsid w:val="004C2DBC"/>
    <w:rsid w:val="004C6427"/>
    <w:rsid w:val="004D328F"/>
    <w:rsid w:val="004D7483"/>
    <w:rsid w:val="004D7B50"/>
    <w:rsid w:val="004E0154"/>
    <w:rsid w:val="004E405A"/>
    <w:rsid w:val="004E657E"/>
    <w:rsid w:val="004F08E8"/>
    <w:rsid w:val="004F16C3"/>
    <w:rsid w:val="004F1721"/>
    <w:rsid w:val="004F2163"/>
    <w:rsid w:val="004F2A58"/>
    <w:rsid w:val="005002F0"/>
    <w:rsid w:val="0050392C"/>
    <w:rsid w:val="00503CBA"/>
    <w:rsid w:val="00504008"/>
    <w:rsid w:val="005060E5"/>
    <w:rsid w:val="00507768"/>
    <w:rsid w:val="0051060D"/>
    <w:rsid w:val="00511DDB"/>
    <w:rsid w:val="0051307F"/>
    <w:rsid w:val="005145CC"/>
    <w:rsid w:val="005159EE"/>
    <w:rsid w:val="00517F94"/>
    <w:rsid w:val="00523FAA"/>
    <w:rsid w:val="00525D07"/>
    <w:rsid w:val="00525E8B"/>
    <w:rsid w:val="005269E4"/>
    <w:rsid w:val="00530B05"/>
    <w:rsid w:val="005310CB"/>
    <w:rsid w:val="00531FB4"/>
    <w:rsid w:val="00532F1A"/>
    <w:rsid w:val="005348D2"/>
    <w:rsid w:val="005401E6"/>
    <w:rsid w:val="005405F6"/>
    <w:rsid w:val="00547867"/>
    <w:rsid w:val="005510E6"/>
    <w:rsid w:val="00551BAC"/>
    <w:rsid w:val="0055243D"/>
    <w:rsid w:val="0055602F"/>
    <w:rsid w:val="00560DB0"/>
    <w:rsid w:val="005659DE"/>
    <w:rsid w:val="005662FD"/>
    <w:rsid w:val="00570DC6"/>
    <w:rsid w:val="005735CF"/>
    <w:rsid w:val="00584CFD"/>
    <w:rsid w:val="0059084C"/>
    <w:rsid w:val="0059392C"/>
    <w:rsid w:val="0059575A"/>
    <w:rsid w:val="00597889"/>
    <w:rsid w:val="005A007E"/>
    <w:rsid w:val="005A1E3C"/>
    <w:rsid w:val="005A275D"/>
    <w:rsid w:val="005A295E"/>
    <w:rsid w:val="005A37B9"/>
    <w:rsid w:val="005A4907"/>
    <w:rsid w:val="005A6B86"/>
    <w:rsid w:val="005B3D60"/>
    <w:rsid w:val="005B3EB4"/>
    <w:rsid w:val="005B4D88"/>
    <w:rsid w:val="005B54E0"/>
    <w:rsid w:val="005B586F"/>
    <w:rsid w:val="005B5A19"/>
    <w:rsid w:val="005C442D"/>
    <w:rsid w:val="005C61B7"/>
    <w:rsid w:val="005D0604"/>
    <w:rsid w:val="005D3BDE"/>
    <w:rsid w:val="005D3D22"/>
    <w:rsid w:val="005D7561"/>
    <w:rsid w:val="005E019C"/>
    <w:rsid w:val="005E2390"/>
    <w:rsid w:val="005E779E"/>
    <w:rsid w:val="005F18E8"/>
    <w:rsid w:val="005F1F63"/>
    <w:rsid w:val="005F4EC3"/>
    <w:rsid w:val="005F5119"/>
    <w:rsid w:val="005F51F8"/>
    <w:rsid w:val="005F582F"/>
    <w:rsid w:val="005F67BB"/>
    <w:rsid w:val="00601F3E"/>
    <w:rsid w:val="00602936"/>
    <w:rsid w:val="006043BA"/>
    <w:rsid w:val="0060659D"/>
    <w:rsid w:val="00612636"/>
    <w:rsid w:val="00613BE8"/>
    <w:rsid w:val="00613EC8"/>
    <w:rsid w:val="00614918"/>
    <w:rsid w:val="00615002"/>
    <w:rsid w:val="006161B0"/>
    <w:rsid w:val="00617345"/>
    <w:rsid w:val="00617361"/>
    <w:rsid w:val="0062501F"/>
    <w:rsid w:val="00626EB2"/>
    <w:rsid w:val="00630E19"/>
    <w:rsid w:val="006323E4"/>
    <w:rsid w:val="006325F7"/>
    <w:rsid w:val="00634185"/>
    <w:rsid w:val="00635182"/>
    <w:rsid w:val="00635DE2"/>
    <w:rsid w:val="006426F3"/>
    <w:rsid w:val="006531B5"/>
    <w:rsid w:val="00656029"/>
    <w:rsid w:val="0065764A"/>
    <w:rsid w:val="00660CFF"/>
    <w:rsid w:val="00665CC4"/>
    <w:rsid w:val="00666050"/>
    <w:rsid w:val="00667D9B"/>
    <w:rsid w:val="006724AE"/>
    <w:rsid w:val="00680907"/>
    <w:rsid w:val="00687F0A"/>
    <w:rsid w:val="006913FD"/>
    <w:rsid w:val="00693484"/>
    <w:rsid w:val="00693AEC"/>
    <w:rsid w:val="00694B27"/>
    <w:rsid w:val="006A3D88"/>
    <w:rsid w:val="006A5EB4"/>
    <w:rsid w:val="006B203A"/>
    <w:rsid w:val="006B590E"/>
    <w:rsid w:val="006B664C"/>
    <w:rsid w:val="006B7376"/>
    <w:rsid w:val="006C0806"/>
    <w:rsid w:val="006C237B"/>
    <w:rsid w:val="006C57B2"/>
    <w:rsid w:val="006C73D6"/>
    <w:rsid w:val="006D026F"/>
    <w:rsid w:val="006D423C"/>
    <w:rsid w:val="006D6641"/>
    <w:rsid w:val="006D6E65"/>
    <w:rsid w:val="006E1967"/>
    <w:rsid w:val="006E3B3C"/>
    <w:rsid w:val="006E4BF1"/>
    <w:rsid w:val="006E4D97"/>
    <w:rsid w:val="006E4FA8"/>
    <w:rsid w:val="006E7EDC"/>
    <w:rsid w:val="006F1029"/>
    <w:rsid w:val="006F13DA"/>
    <w:rsid w:val="006F172E"/>
    <w:rsid w:val="006F23CC"/>
    <w:rsid w:val="006F2649"/>
    <w:rsid w:val="006F4949"/>
    <w:rsid w:val="006F4EFC"/>
    <w:rsid w:val="006F64CD"/>
    <w:rsid w:val="006F67E1"/>
    <w:rsid w:val="006F7E07"/>
    <w:rsid w:val="0070544D"/>
    <w:rsid w:val="00705D96"/>
    <w:rsid w:val="00710A20"/>
    <w:rsid w:val="00714F75"/>
    <w:rsid w:val="007158D6"/>
    <w:rsid w:val="007231BF"/>
    <w:rsid w:val="007256A5"/>
    <w:rsid w:val="00730615"/>
    <w:rsid w:val="007316EF"/>
    <w:rsid w:val="00731899"/>
    <w:rsid w:val="0073292C"/>
    <w:rsid w:val="00733FA7"/>
    <w:rsid w:val="00734537"/>
    <w:rsid w:val="00735E21"/>
    <w:rsid w:val="00735FC3"/>
    <w:rsid w:val="00736386"/>
    <w:rsid w:val="00736A89"/>
    <w:rsid w:val="007408AD"/>
    <w:rsid w:val="00742182"/>
    <w:rsid w:val="007421C4"/>
    <w:rsid w:val="00745B84"/>
    <w:rsid w:val="00747F56"/>
    <w:rsid w:val="00750EE4"/>
    <w:rsid w:val="00753605"/>
    <w:rsid w:val="0075507E"/>
    <w:rsid w:val="0075756E"/>
    <w:rsid w:val="007667E0"/>
    <w:rsid w:val="0077092A"/>
    <w:rsid w:val="00772D18"/>
    <w:rsid w:val="00772D1E"/>
    <w:rsid w:val="007747E5"/>
    <w:rsid w:val="007759EA"/>
    <w:rsid w:val="007812BD"/>
    <w:rsid w:val="00782AE2"/>
    <w:rsid w:val="007836F9"/>
    <w:rsid w:val="00783885"/>
    <w:rsid w:val="00784546"/>
    <w:rsid w:val="00786E9D"/>
    <w:rsid w:val="007963EA"/>
    <w:rsid w:val="007967A9"/>
    <w:rsid w:val="007A0ED0"/>
    <w:rsid w:val="007A1573"/>
    <w:rsid w:val="007A2A9E"/>
    <w:rsid w:val="007A4E79"/>
    <w:rsid w:val="007A767B"/>
    <w:rsid w:val="007B0C0A"/>
    <w:rsid w:val="007B1243"/>
    <w:rsid w:val="007B2AE1"/>
    <w:rsid w:val="007B2C6D"/>
    <w:rsid w:val="007B5A94"/>
    <w:rsid w:val="007C0028"/>
    <w:rsid w:val="007C0896"/>
    <w:rsid w:val="007C3505"/>
    <w:rsid w:val="007C362B"/>
    <w:rsid w:val="007C54E9"/>
    <w:rsid w:val="007C5BBC"/>
    <w:rsid w:val="007D3736"/>
    <w:rsid w:val="007D5C62"/>
    <w:rsid w:val="007E032A"/>
    <w:rsid w:val="007E39C0"/>
    <w:rsid w:val="007E3EFA"/>
    <w:rsid w:val="007E67DF"/>
    <w:rsid w:val="007E737F"/>
    <w:rsid w:val="007E757A"/>
    <w:rsid w:val="007E7805"/>
    <w:rsid w:val="007F4BA0"/>
    <w:rsid w:val="007F53CD"/>
    <w:rsid w:val="007F76CD"/>
    <w:rsid w:val="00800E18"/>
    <w:rsid w:val="008020F7"/>
    <w:rsid w:val="008051A6"/>
    <w:rsid w:val="00805A7A"/>
    <w:rsid w:val="0080673F"/>
    <w:rsid w:val="008071E0"/>
    <w:rsid w:val="00811991"/>
    <w:rsid w:val="00811C62"/>
    <w:rsid w:val="00811EA5"/>
    <w:rsid w:val="00812FBF"/>
    <w:rsid w:val="00814E70"/>
    <w:rsid w:val="00815EAE"/>
    <w:rsid w:val="008221BB"/>
    <w:rsid w:val="00823C1F"/>
    <w:rsid w:val="00824316"/>
    <w:rsid w:val="00824B83"/>
    <w:rsid w:val="00825906"/>
    <w:rsid w:val="00825CF1"/>
    <w:rsid w:val="00826EF8"/>
    <w:rsid w:val="008314D2"/>
    <w:rsid w:val="008327C5"/>
    <w:rsid w:val="00832E5A"/>
    <w:rsid w:val="00835149"/>
    <w:rsid w:val="0084276E"/>
    <w:rsid w:val="00843444"/>
    <w:rsid w:val="00847C82"/>
    <w:rsid w:val="00851C0C"/>
    <w:rsid w:val="008603F8"/>
    <w:rsid w:val="0086099E"/>
    <w:rsid w:val="008619C1"/>
    <w:rsid w:val="00862B24"/>
    <w:rsid w:val="00865827"/>
    <w:rsid w:val="008703FB"/>
    <w:rsid w:val="00871477"/>
    <w:rsid w:val="00874CEE"/>
    <w:rsid w:val="00875BF5"/>
    <w:rsid w:val="0088011C"/>
    <w:rsid w:val="0088206D"/>
    <w:rsid w:val="00883E6C"/>
    <w:rsid w:val="008840DC"/>
    <w:rsid w:val="008864F8"/>
    <w:rsid w:val="0089221A"/>
    <w:rsid w:val="00892598"/>
    <w:rsid w:val="00894EE5"/>
    <w:rsid w:val="008A1B26"/>
    <w:rsid w:val="008A632A"/>
    <w:rsid w:val="008B0D6D"/>
    <w:rsid w:val="008B19B9"/>
    <w:rsid w:val="008B24E3"/>
    <w:rsid w:val="008B3BA9"/>
    <w:rsid w:val="008B4DCF"/>
    <w:rsid w:val="008B50CA"/>
    <w:rsid w:val="008B58A3"/>
    <w:rsid w:val="008B6F4F"/>
    <w:rsid w:val="008D1E41"/>
    <w:rsid w:val="008D4A14"/>
    <w:rsid w:val="008D4CAA"/>
    <w:rsid w:val="008D613C"/>
    <w:rsid w:val="008D6E0B"/>
    <w:rsid w:val="008E217C"/>
    <w:rsid w:val="008E649E"/>
    <w:rsid w:val="008E66D1"/>
    <w:rsid w:val="008F12C8"/>
    <w:rsid w:val="008F4DCD"/>
    <w:rsid w:val="008F7D22"/>
    <w:rsid w:val="00902BC4"/>
    <w:rsid w:val="0091049B"/>
    <w:rsid w:val="0091461A"/>
    <w:rsid w:val="0091523D"/>
    <w:rsid w:val="00915428"/>
    <w:rsid w:val="00920AF8"/>
    <w:rsid w:val="00922349"/>
    <w:rsid w:val="00922912"/>
    <w:rsid w:val="00925DB6"/>
    <w:rsid w:val="00926818"/>
    <w:rsid w:val="009279CC"/>
    <w:rsid w:val="009304D4"/>
    <w:rsid w:val="0093186D"/>
    <w:rsid w:val="00940793"/>
    <w:rsid w:val="00941B2D"/>
    <w:rsid w:val="00942B3A"/>
    <w:rsid w:val="0094388A"/>
    <w:rsid w:val="00943AEE"/>
    <w:rsid w:val="00944B96"/>
    <w:rsid w:val="00951C47"/>
    <w:rsid w:val="00952BFC"/>
    <w:rsid w:val="0096329D"/>
    <w:rsid w:val="0096430C"/>
    <w:rsid w:val="00965570"/>
    <w:rsid w:val="00965A83"/>
    <w:rsid w:val="00967D51"/>
    <w:rsid w:val="00970618"/>
    <w:rsid w:val="00972480"/>
    <w:rsid w:val="0097538B"/>
    <w:rsid w:val="00981C1B"/>
    <w:rsid w:val="00983FED"/>
    <w:rsid w:val="009859B7"/>
    <w:rsid w:val="00987809"/>
    <w:rsid w:val="0099080A"/>
    <w:rsid w:val="0099382A"/>
    <w:rsid w:val="00993987"/>
    <w:rsid w:val="00994A0A"/>
    <w:rsid w:val="009A18A9"/>
    <w:rsid w:val="009A2330"/>
    <w:rsid w:val="009A38B7"/>
    <w:rsid w:val="009A3CCB"/>
    <w:rsid w:val="009A4DC0"/>
    <w:rsid w:val="009A6A27"/>
    <w:rsid w:val="009B1F2A"/>
    <w:rsid w:val="009B407D"/>
    <w:rsid w:val="009B4143"/>
    <w:rsid w:val="009C351A"/>
    <w:rsid w:val="009C48EA"/>
    <w:rsid w:val="009C684A"/>
    <w:rsid w:val="009C7674"/>
    <w:rsid w:val="009D0234"/>
    <w:rsid w:val="009D0239"/>
    <w:rsid w:val="009D46FD"/>
    <w:rsid w:val="009E1065"/>
    <w:rsid w:val="009E4A07"/>
    <w:rsid w:val="009E6431"/>
    <w:rsid w:val="009F27DC"/>
    <w:rsid w:val="009F459A"/>
    <w:rsid w:val="009F60D0"/>
    <w:rsid w:val="009F662D"/>
    <w:rsid w:val="009F66C5"/>
    <w:rsid w:val="009F7226"/>
    <w:rsid w:val="00A02DE6"/>
    <w:rsid w:val="00A12964"/>
    <w:rsid w:val="00A17F16"/>
    <w:rsid w:val="00A2504F"/>
    <w:rsid w:val="00A32467"/>
    <w:rsid w:val="00A36B83"/>
    <w:rsid w:val="00A422B5"/>
    <w:rsid w:val="00A4245B"/>
    <w:rsid w:val="00A4376D"/>
    <w:rsid w:val="00A44F18"/>
    <w:rsid w:val="00A51073"/>
    <w:rsid w:val="00A55739"/>
    <w:rsid w:val="00A55F97"/>
    <w:rsid w:val="00A57B11"/>
    <w:rsid w:val="00A60DB8"/>
    <w:rsid w:val="00A63419"/>
    <w:rsid w:val="00A66D6C"/>
    <w:rsid w:val="00A672A8"/>
    <w:rsid w:val="00A67AEE"/>
    <w:rsid w:val="00A721C0"/>
    <w:rsid w:val="00A7440A"/>
    <w:rsid w:val="00A74865"/>
    <w:rsid w:val="00A74D30"/>
    <w:rsid w:val="00A7786D"/>
    <w:rsid w:val="00A8258D"/>
    <w:rsid w:val="00A86939"/>
    <w:rsid w:val="00A91734"/>
    <w:rsid w:val="00A917A5"/>
    <w:rsid w:val="00A9292B"/>
    <w:rsid w:val="00A946C6"/>
    <w:rsid w:val="00A9602C"/>
    <w:rsid w:val="00AA0573"/>
    <w:rsid w:val="00AA2462"/>
    <w:rsid w:val="00AA2C7F"/>
    <w:rsid w:val="00AA5C68"/>
    <w:rsid w:val="00AA60CD"/>
    <w:rsid w:val="00AA6594"/>
    <w:rsid w:val="00AA6A4A"/>
    <w:rsid w:val="00AB0A71"/>
    <w:rsid w:val="00AB18FA"/>
    <w:rsid w:val="00AB18FB"/>
    <w:rsid w:val="00AB348C"/>
    <w:rsid w:val="00AC2A93"/>
    <w:rsid w:val="00AC2ECF"/>
    <w:rsid w:val="00AC3ABE"/>
    <w:rsid w:val="00AC78FE"/>
    <w:rsid w:val="00AD20E2"/>
    <w:rsid w:val="00AD337A"/>
    <w:rsid w:val="00AD37BB"/>
    <w:rsid w:val="00AD60B8"/>
    <w:rsid w:val="00AE0E52"/>
    <w:rsid w:val="00AE33B1"/>
    <w:rsid w:val="00AE3758"/>
    <w:rsid w:val="00AE432A"/>
    <w:rsid w:val="00AE44D2"/>
    <w:rsid w:val="00AE494B"/>
    <w:rsid w:val="00AF25C2"/>
    <w:rsid w:val="00AF2B4A"/>
    <w:rsid w:val="00AF4FC6"/>
    <w:rsid w:val="00AF67ED"/>
    <w:rsid w:val="00AF6AFA"/>
    <w:rsid w:val="00AF751F"/>
    <w:rsid w:val="00B04083"/>
    <w:rsid w:val="00B07D4C"/>
    <w:rsid w:val="00B1081C"/>
    <w:rsid w:val="00B10B74"/>
    <w:rsid w:val="00B11C60"/>
    <w:rsid w:val="00B12806"/>
    <w:rsid w:val="00B14B0E"/>
    <w:rsid w:val="00B22875"/>
    <w:rsid w:val="00B239A1"/>
    <w:rsid w:val="00B260EF"/>
    <w:rsid w:val="00B308B4"/>
    <w:rsid w:val="00B32B9A"/>
    <w:rsid w:val="00B34B66"/>
    <w:rsid w:val="00B3559D"/>
    <w:rsid w:val="00B3596B"/>
    <w:rsid w:val="00B3762A"/>
    <w:rsid w:val="00B410CB"/>
    <w:rsid w:val="00B4163C"/>
    <w:rsid w:val="00B4203E"/>
    <w:rsid w:val="00B44175"/>
    <w:rsid w:val="00B4537B"/>
    <w:rsid w:val="00B45A09"/>
    <w:rsid w:val="00B460E5"/>
    <w:rsid w:val="00B46BC4"/>
    <w:rsid w:val="00B50756"/>
    <w:rsid w:val="00B51F32"/>
    <w:rsid w:val="00B54794"/>
    <w:rsid w:val="00B56C5A"/>
    <w:rsid w:val="00B60014"/>
    <w:rsid w:val="00B676DA"/>
    <w:rsid w:val="00B727CF"/>
    <w:rsid w:val="00B76822"/>
    <w:rsid w:val="00B8076C"/>
    <w:rsid w:val="00B86EAB"/>
    <w:rsid w:val="00B9313D"/>
    <w:rsid w:val="00BA0F16"/>
    <w:rsid w:val="00BA118E"/>
    <w:rsid w:val="00BA1381"/>
    <w:rsid w:val="00BA140F"/>
    <w:rsid w:val="00BA1E3F"/>
    <w:rsid w:val="00BA3CDE"/>
    <w:rsid w:val="00BA4862"/>
    <w:rsid w:val="00BA502D"/>
    <w:rsid w:val="00BB79A5"/>
    <w:rsid w:val="00BC2227"/>
    <w:rsid w:val="00BC2CF9"/>
    <w:rsid w:val="00BC2D08"/>
    <w:rsid w:val="00BC3F40"/>
    <w:rsid w:val="00BC5D9A"/>
    <w:rsid w:val="00BD00BD"/>
    <w:rsid w:val="00BD06B9"/>
    <w:rsid w:val="00BD0ED0"/>
    <w:rsid w:val="00BD22CB"/>
    <w:rsid w:val="00BD38BD"/>
    <w:rsid w:val="00BD4BF3"/>
    <w:rsid w:val="00BD5B7F"/>
    <w:rsid w:val="00BE1EEC"/>
    <w:rsid w:val="00BE564D"/>
    <w:rsid w:val="00BE6FB9"/>
    <w:rsid w:val="00BF2092"/>
    <w:rsid w:val="00BF5416"/>
    <w:rsid w:val="00C009B4"/>
    <w:rsid w:val="00C00E2F"/>
    <w:rsid w:val="00C02BE8"/>
    <w:rsid w:val="00C0362D"/>
    <w:rsid w:val="00C04F91"/>
    <w:rsid w:val="00C13515"/>
    <w:rsid w:val="00C139FF"/>
    <w:rsid w:val="00C1542E"/>
    <w:rsid w:val="00C17BE5"/>
    <w:rsid w:val="00C23360"/>
    <w:rsid w:val="00C23404"/>
    <w:rsid w:val="00C23BCF"/>
    <w:rsid w:val="00C24071"/>
    <w:rsid w:val="00C33C9C"/>
    <w:rsid w:val="00C344C4"/>
    <w:rsid w:val="00C35014"/>
    <w:rsid w:val="00C350E1"/>
    <w:rsid w:val="00C41113"/>
    <w:rsid w:val="00C424DB"/>
    <w:rsid w:val="00C438C1"/>
    <w:rsid w:val="00C454D7"/>
    <w:rsid w:val="00C46413"/>
    <w:rsid w:val="00C56589"/>
    <w:rsid w:val="00C61B97"/>
    <w:rsid w:val="00C6427E"/>
    <w:rsid w:val="00C64ABE"/>
    <w:rsid w:val="00C7516C"/>
    <w:rsid w:val="00C75A2D"/>
    <w:rsid w:val="00C824F1"/>
    <w:rsid w:val="00C82FED"/>
    <w:rsid w:val="00C878C2"/>
    <w:rsid w:val="00C91520"/>
    <w:rsid w:val="00C91BEC"/>
    <w:rsid w:val="00CA2330"/>
    <w:rsid w:val="00CA237D"/>
    <w:rsid w:val="00CB1475"/>
    <w:rsid w:val="00CB333B"/>
    <w:rsid w:val="00CB3ED4"/>
    <w:rsid w:val="00CB7908"/>
    <w:rsid w:val="00CC18CF"/>
    <w:rsid w:val="00CC1C37"/>
    <w:rsid w:val="00CC51C3"/>
    <w:rsid w:val="00CC748D"/>
    <w:rsid w:val="00CC7C98"/>
    <w:rsid w:val="00CD02BB"/>
    <w:rsid w:val="00CD0F5C"/>
    <w:rsid w:val="00CD1787"/>
    <w:rsid w:val="00CD206D"/>
    <w:rsid w:val="00CD7AAE"/>
    <w:rsid w:val="00CE32B8"/>
    <w:rsid w:val="00CE5582"/>
    <w:rsid w:val="00CE58F0"/>
    <w:rsid w:val="00CF1D13"/>
    <w:rsid w:val="00CF517B"/>
    <w:rsid w:val="00CF61AF"/>
    <w:rsid w:val="00CF75ED"/>
    <w:rsid w:val="00CF77A1"/>
    <w:rsid w:val="00D0034F"/>
    <w:rsid w:val="00D01B7D"/>
    <w:rsid w:val="00D0316F"/>
    <w:rsid w:val="00D0469D"/>
    <w:rsid w:val="00D06335"/>
    <w:rsid w:val="00D07994"/>
    <w:rsid w:val="00D10A40"/>
    <w:rsid w:val="00D10D53"/>
    <w:rsid w:val="00D131C5"/>
    <w:rsid w:val="00D1440B"/>
    <w:rsid w:val="00D14D75"/>
    <w:rsid w:val="00D20513"/>
    <w:rsid w:val="00D21079"/>
    <w:rsid w:val="00D22140"/>
    <w:rsid w:val="00D22925"/>
    <w:rsid w:val="00D24CC4"/>
    <w:rsid w:val="00D26E0A"/>
    <w:rsid w:val="00D30B9E"/>
    <w:rsid w:val="00D30F40"/>
    <w:rsid w:val="00D31DDD"/>
    <w:rsid w:val="00D33F85"/>
    <w:rsid w:val="00D35893"/>
    <w:rsid w:val="00D414DB"/>
    <w:rsid w:val="00D4605C"/>
    <w:rsid w:val="00D46677"/>
    <w:rsid w:val="00D532B1"/>
    <w:rsid w:val="00D53A0E"/>
    <w:rsid w:val="00D570C2"/>
    <w:rsid w:val="00D63F9A"/>
    <w:rsid w:val="00D64FA4"/>
    <w:rsid w:val="00D6620F"/>
    <w:rsid w:val="00D6758D"/>
    <w:rsid w:val="00D72465"/>
    <w:rsid w:val="00D7345C"/>
    <w:rsid w:val="00D75187"/>
    <w:rsid w:val="00D85BD7"/>
    <w:rsid w:val="00D874AA"/>
    <w:rsid w:val="00D87AFA"/>
    <w:rsid w:val="00D90C76"/>
    <w:rsid w:val="00D90F6B"/>
    <w:rsid w:val="00D91060"/>
    <w:rsid w:val="00D929C4"/>
    <w:rsid w:val="00D92F32"/>
    <w:rsid w:val="00D9312E"/>
    <w:rsid w:val="00D96645"/>
    <w:rsid w:val="00D96FB6"/>
    <w:rsid w:val="00DA4DEB"/>
    <w:rsid w:val="00DA632F"/>
    <w:rsid w:val="00DA6635"/>
    <w:rsid w:val="00DB0C50"/>
    <w:rsid w:val="00DB27BC"/>
    <w:rsid w:val="00DB497A"/>
    <w:rsid w:val="00DB708B"/>
    <w:rsid w:val="00DC26B2"/>
    <w:rsid w:val="00DC27EF"/>
    <w:rsid w:val="00DC2814"/>
    <w:rsid w:val="00DC4500"/>
    <w:rsid w:val="00DC49F4"/>
    <w:rsid w:val="00DD184D"/>
    <w:rsid w:val="00DD34FD"/>
    <w:rsid w:val="00DD398D"/>
    <w:rsid w:val="00DD45C0"/>
    <w:rsid w:val="00DD5EB6"/>
    <w:rsid w:val="00DD62EC"/>
    <w:rsid w:val="00DE0572"/>
    <w:rsid w:val="00DE5DD2"/>
    <w:rsid w:val="00DE6DF3"/>
    <w:rsid w:val="00DF0A1A"/>
    <w:rsid w:val="00DF0EBD"/>
    <w:rsid w:val="00DF23C8"/>
    <w:rsid w:val="00E00C16"/>
    <w:rsid w:val="00E135E3"/>
    <w:rsid w:val="00E15AF4"/>
    <w:rsid w:val="00E15B8B"/>
    <w:rsid w:val="00E22677"/>
    <w:rsid w:val="00E25E94"/>
    <w:rsid w:val="00E26728"/>
    <w:rsid w:val="00E31F42"/>
    <w:rsid w:val="00E322F7"/>
    <w:rsid w:val="00E323A6"/>
    <w:rsid w:val="00E32E61"/>
    <w:rsid w:val="00E3319F"/>
    <w:rsid w:val="00E3414F"/>
    <w:rsid w:val="00E34183"/>
    <w:rsid w:val="00E34BD7"/>
    <w:rsid w:val="00E41227"/>
    <w:rsid w:val="00E4228F"/>
    <w:rsid w:val="00E43AE5"/>
    <w:rsid w:val="00E5197C"/>
    <w:rsid w:val="00E53555"/>
    <w:rsid w:val="00E556CA"/>
    <w:rsid w:val="00E60373"/>
    <w:rsid w:val="00E60D48"/>
    <w:rsid w:val="00E60E45"/>
    <w:rsid w:val="00E63495"/>
    <w:rsid w:val="00E642C3"/>
    <w:rsid w:val="00E668AD"/>
    <w:rsid w:val="00E71C8E"/>
    <w:rsid w:val="00E77F22"/>
    <w:rsid w:val="00E8034A"/>
    <w:rsid w:val="00E807FD"/>
    <w:rsid w:val="00E8199D"/>
    <w:rsid w:val="00E830AF"/>
    <w:rsid w:val="00E86444"/>
    <w:rsid w:val="00E95CC2"/>
    <w:rsid w:val="00EA3B90"/>
    <w:rsid w:val="00EB11D2"/>
    <w:rsid w:val="00EB3ACC"/>
    <w:rsid w:val="00EB5352"/>
    <w:rsid w:val="00EB53B1"/>
    <w:rsid w:val="00EB5DA7"/>
    <w:rsid w:val="00EC1655"/>
    <w:rsid w:val="00EC19DF"/>
    <w:rsid w:val="00EC72DA"/>
    <w:rsid w:val="00ED182C"/>
    <w:rsid w:val="00ED1C39"/>
    <w:rsid w:val="00ED2A50"/>
    <w:rsid w:val="00ED2BCF"/>
    <w:rsid w:val="00ED2CBE"/>
    <w:rsid w:val="00ED2D24"/>
    <w:rsid w:val="00ED42E1"/>
    <w:rsid w:val="00ED6709"/>
    <w:rsid w:val="00ED6C07"/>
    <w:rsid w:val="00EE0257"/>
    <w:rsid w:val="00EE1CB9"/>
    <w:rsid w:val="00EE6107"/>
    <w:rsid w:val="00EF559D"/>
    <w:rsid w:val="00EF79A8"/>
    <w:rsid w:val="00EF7A91"/>
    <w:rsid w:val="00EF7AB6"/>
    <w:rsid w:val="00F00B27"/>
    <w:rsid w:val="00F03800"/>
    <w:rsid w:val="00F04205"/>
    <w:rsid w:val="00F04445"/>
    <w:rsid w:val="00F044AA"/>
    <w:rsid w:val="00F11FD7"/>
    <w:rsid w:val="00F13209"/>
    <w:rsid w:val="00F1492A"/>
    <w:rsid w:val="00F14E37"/>
    <w:rsid w:val="00F17352"/>
    <w:rsid w:val="00F1744F"/>
    <w:rsid w:val="00F17BC1"/>
    <w:rsid w:val="00F23975"/>
    <w:rsid w:val="00F26680"/>
    <w:rsid w:val="00F268CD"/>
    <w:rsid w:val="00F26953"/>
    <w:rsid w:val="00F321C5"/>
    <w:rsid w:val="00F33933"/>
    <w:rsid w:val="00F34A04"/>
    <w:rsid w:val="00F37E12"/>
    <w:rsid w:val="00F40185"/>
    <w:rsid w:val="00F407A7"/>
    <w:rsid w:val="00F426BE"/>
    <w:rsid w:val="00F42800"/>
    <w:rsid w:val="00F435B6"/>
    <w:rsid w:val="00F44584"/>
    <w:rsid w:val="00F46BA6"/>
    <w:rsid w:val="00F51275"/>
    <w:rsid w:val="00F52F80"/>
    <w:rsid w:val="00F543DA"/>
    <w:rsid w:val="00F54FC4"/>
    <w:rsid w:val="00F56678"/>
    <w:rsid w:val="00F5687B"/>
    <w:rsid w:val="00F569A7"/>
    <w:rsid w:val="00F56A29"/>
    <w:rsid w:val="00F570C9"/>
    <w:rsid w:val="00F5721C"/>
    <w:rsid w:val="00F60CCC"/>
    <w:rsid w:val="00F702BA"/>
    <w:rsid w:val="00F712CD"/>
    <w:rsid w:val="00F71C88"/>
    <w:rsid w:val="00F73E35"/>
    <w:rsid w:val="00F82542"/>
    <w:rsid w:val="00F8292B"/>
    <w:rsid w:val="00F8379B"/>
    <w:rsid w:val="00F8418A"/>
    <w:rsid w:val="00F92B7C"/>
    <w:rsid w:val="00F9459D"/>
    <w:rsid w:val="00F95310"/>
    <w:rsid w:val="00F95AEB"/>
    <w:rsid w:val="00FA40A7"/>
    <w:rsid w:val="00FA54D9"/>
    <w:rsid w:val="00FA6367"/>
    <w:rsid w:val="00FA697D"/>
    <w:rsid w:val="00FA7185"/>
    <w:rsid w:val="00FA798C"/>
    <w:rsid w:val="00FA7BDA"/>
    <w:rsid w:val="00FB1303"/>
    <w:rsid w:val="00FB2399"/>
    <w:rsid w:val="00FB3F09"/>
    <w:rsid w:val="00FB5107"/>
    <w:rsid w:val="00FC0275"/>
    <w:rsid w:val="00FC1906"/>
    <w:rsid w:val="00FC1B50"/>
    <w:rsid w:val="00FC1E20"/>
    <w:rsid w:val="00FC2E8C"/>
    <w:rsid w:val="00FC4E64"/>
    <w:rsid w:val="00FC4F02"/>
    <w:rsid w:val="00FC6DFD"/>
    <w:rsid w:val="00FD1B6B"/>
    <w:rsid w:val="00FD4637"/>
    <w:rsid w:val="00FD568B"/>
    <w:rsid w:val="00FD60E2"/>
    <w:rsid w:val="00FE02D2"/>
    <w:rsid w:val="00FE0662"/>
    <w:rsid w:val="00FE2100"/>
    <w:rsid w:val="00FE3516"/>
    <w:rsid w:val="00FE5A79"/>
    <w:rsid w:val="00FE61CB"/>
    <w:rsid w:val="00FE69ED"/>
    <w:rsid w:val="00FF4ABE"/>
    <w:rsid w:val="00FF6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9A34E51"/>
  <w15:docId w15:val="{CA5B08D5-74F0-4BF5-9B74-155C4D43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FC4"/>
    <w:rPr>
      <w:sz w:val="24"/>
    </w:rPr>
  </w:style>
  <w:style w:type="paragraph" w:styleId="Heading1">
    <w:name w:val="heading 1"/>
    <w:basedOn w:val="Normal"/>
    <w:next w:val="Normal"/>
    <w:link w:val="Heading1Char"/>
    <w:qFormat/>
    <w:rsid w:val="00B34B6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outlineLvl w:val="0"/>
    </w:pPr>
    <w:rPr>
      <w:b/>
    </w:rPr>
  </w:style>
  <w:style w:type="paragraph" w:styleId="Heading2">
    <w:name w:val="heading 2"/>
    <w:aliases w:val="Specific Conditions"/>
    <w:basedOn w:val="Normal"/>
    <w:next w:val="Normal"/>
    <w:link w:val="Heading2Char"/>
    <w:qFormat/>
    <w:rsid w:val="00046D1D"/>
    <w:pPr>
      <w:keepNext/>
      <w:numPr>
        <w:numId w:val="29"/>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outlineLvl w:val="1"/>
    </w:pPr>
    <w:rPr>
      <w:b/>
    </w:rPr>
  </w:style>
  <w:style w:type="paragraph" w:styleId="Heading3">
    <w:name w:val="heading 3"/>
    <w:basedOn w:val="Normal"/>
    <w:next w:val="Normal"/>
    <w:link w:val="Heading3Char"/>
    <w:qFormat/>
    <w:rsid w:val="00B34B66"/>
    <w:pPr>
      <w:keepNext/>
      <w:numPr>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outlineLvl w:val="2"/>
    </w:pPr>
    <w:rPr>
      <w:b/>
    </w:rPr>
  </w:style>
  <w:style w:type="paragraph" w:styleId="Heading4">
    <w:name w:val="heading 4"/>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360" w:hanging="360"/>
      <w:jc w:val="center"/>
      <w:outlineLvl w:val="3"/>
    </w:pPr>
    <w:rPr>
      <w:b/>
    </w:rPr>
  </w:style>
  <w:style w:type="paragraph" w:styleId="Heading5">
    <w:name w:val="heading 5"/>
    <w:basedOn w:val="Normal"/>
    <w:next w:val="Normal"/>
    <w:link w:val="Heading5Char"/>
    <w:qFormat/>
    <w:rsid w:val="00951C47"/>
    <w:pPr>
      <w:keepNext/>
      <w:numPr>
        <w:numId w:val="45"/>
      </w:numPr>
      <w:outlineLvl w:val="4"/>
    </w:pPr>
    <w:rPr>
      <w:snapToGrid w:val="0"/>
    </w:rPr>
  </w:style>
  <w:style w:type="paragraph" w:styleId="Heading6">
    <w:name w:val="heading 6"/>
    <w:basedOn w:val="Normal"/>
    <w:next w:val="Normal"/>
    <w:qFormat/>
    <w:rsid w:val="001B54DE"/>
    <w:pPr>
      <w:keepNext/>
      <w:numPr>
        <w:numId w:val="49"/>
      </w:numPr>
      <w:tabs>
        <w:tab w:val="left" w:pos="360"/>
        <w:tab w:val="left" w:pos="1080"/>
        <w:tab w:val="left" w:pos="1440"/>
        <w:tab w:val="left" w:pos="1800"/>
        <w:tab w:val="left" w:pos="2160"/>
        <w:tab w:val="left" w:pos="2520"/>
        <w:tab w:val="left" w:pos="2880"/>
        <w:tab w:val="left" w:pos="3240"/>
        <w:tab w:val="left" w:pos="3600"/>
        <w:tab w:val="left" w:pos="3960"/>
      </w:tabs>
      <w:spacing w:line="240" w:lineRule="atLeast"/>
      <w:outlineLvl w:val="5"/>
    </w:pPr>
    <w:rPr>
      <w:bCs/>
    </w:rPr>
  </w:style>
  <w:style w:type="paragraph" w:styleId="Heading7">
    <w:name w:val="heading 7"/>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outlineLvl w:val="6"/>
    </w:pPr>
    <w:rPr>
      <w:u w:val="single"/>
    </w:rPr>
  </w:style>
  <w:style w:type="paragraph" w:styleId="Heading8">
    <w:name w:val="heading 8"/>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outlineLvl w:val="7"/>
    </w:pPr>
  </w:style>
  <w:style w:type="paragraph" w:styleId="Heading9">
    <w:name w:val="heading 9"/>
    <w:basedOn w:val="Normal"/>
    <w:next w:val="Normal"/>
    <w:qFormat/>
    <w:pPr>
      <w:keepNext/>
      <w:tabs>
        <w:tab w:val="left" w:pos="720"/>
      </w:tabs>
      <w:ind w:left="720" w:hanging="72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style>
  <w:style w:type="paragraph" w:styleId="BodyTextIndent">
    <w:name w:val="Body Text Indent"/>
    <w:basedOn w:val="Normal"/>
    <w:link w:val="BodyTextIndentChar"/>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both"/>
    </w:pPr>
    <w:rPr>
      <w:i/>
    </w:rPr>
  </w:style>
  <w:style w:type="paragraph" w:styleId="BodyTextIndent2">
    <w:name w:val="Body Text Indent 2"/>
    <w:basedOn w:val="Normal"/>
    <w:pPr>
      <w:ind w:left="360" w:hanging="720"/>
    </w:pPr>
  </w:style>
  <w:style w:type="paragraph" w:styleId="BodyTextIndent3">
    <w:name w:val="Body Text Indent 3"/>
    <w:basedOn w:val="Normal"/>
    <w:link w:val="BodyTextIndent3Char"/>
    <w:pPr>
      <w:ind w:left="36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RulesSub-Paragraph">
    <w:name w:val="Rules: Sub-Paragraph"/>
    <w:basedOn w:val="Normal"/>
    <w:pPr>
      <w:ind w:left="1440" w:hanging="360"/>
      <w:jc w:val="both"/>
    </w:pPr>
    <w:rPr>
      <w:sz w:val="22"/>
    </w:r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styleId="Index1">
    <w:name w:val="index 1"/>
    <w:basedOn w:val="Normal"/>
    <w:next w:val="Normal"/>
    <w:autoRedefine/>
    <w:semiHidden/>
    <w:rPr>
      <w:rFonts w:ascii="CG Times (WN)" w:hAnsi="CG Times (WN)"/>
    </w:rPr>
  </w:style>
  <w:style w:type="paragraph" w:styleId="BodyText3">
    <w:name w:val="Body Text 3"/>
    <w:basedOn w:val="Normal"/>
    <w:pPr>
      <w:jc w:val="both"/>
    </w:pPr>
    <w:rPr>
      <w:b/>
    </w:rPr>
  </w:style>
  <w:style w:type="paragraph" w:styleId="BlockText">
    <w:name w:val="Block Text"/>
    <w:basedOn w:val="Normal"/>
    <w:rsid w:val="002740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720" w:right="450"/>
      <w:jc w:val="both"/>
    </w:pPr>
  </w:style>
  <w:style w:type="paragraph" w:customStyle="1" w:styleId="DefaultText">
    <w:name w:val="Default Text"/>
    <w:basedOn w:val="Normal"/>
    <w:rsid w:val="00666050"/>
    <w:rPr>
      <w:rFonts w:ascii="Arial" w:hAnsi="Arial"/>
    </w:rPr>
  </w:style>
  <w:style w:type="paragraph" w:customStyle="1" w:styleId="ReturnAddress">
    <w:name w:val="Return Address"/>
    <w:basedOn w:val="Normal"/>
    <w:rsid w:val="00666050"/>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666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95A03"/>
    <w:rPr>
      <w:color w:val="0000FF"/>
      <w:u w:val="single"/>
    </w:rPr>
  </w:style>
  <w:style w:type="paragraph" w:customStyle="1" w:styleId="rulessection">
    <w:name w:val="rulessection"/>
    <w:basedOn w:val="Normal"/>
    <w:rsid w:val="00495A03"/>
    <w:pPr>
      <w:spacing w:line="240" w:lineRule="atLeast"/>
      <w:ind w:left="360" w:hanging="360"/>
      <w:jc w:val="both"/>
    </w:pPr>
    <w:rPr>
      <w:sz w:val="22"/>
      <w:szCs w:val="22"/>
    </w:rPr>
  </w:style>
  <w:style w:type="character" w:styleId="FollowedHyperlink">
    <w:name w:val="FollowedHyperlink"/>
    <w:rsid w:val="00495A03"/>
    <w:rPr>
      <w:color w:val="800080"/>
      <w:u w:val="single"/>
    </w:rPr>
  </w:style>
  <w:style w:type="paragraph" w:customStyle="1" w:styleId="Level1">
    <w:name w:val="Level 1"/>
    <w:basedOn w:val="Normal"/>
    <w:rsid w:val="004F2163"/>
    <w:pPr>
      <w:widowControl w:val="0"/>
      <w:numPr>
        <w:numId w:val="9"/>
      </w:numPr>
      <w:ind w:left="720" w:hanging="720"/>
      <w:outlineLvl w:val="0"/>
    </w:pPr>
    <w:rPr>
      <w:snapToGrid w:val="0"/>
    </w:rPr>
  </w:style>
  <w:style w:type="paragraph" w:customStyle="1" w:styleId="Level2">
    <w:name w:val="Level 2"/>
    <w:basedOn w:val="Normal"/>
    <w:rsid w:val="004F2163"/>
    <w:pPr>
      <w:widowControl w:val="0"/>
      <w:numPr>
        <w:ilvl w:val="1"/>
        <w:numId w:val="9"/>
      </w:numPr>
      <w:ind w:left="1440" w:hanging="720"/>
      <w:outlineLvl w:val="1"/>
    </w:pPr>
    <w:rPr>
      <w:snapToGrid w:val="0"/>
    </w:rPr>
  </w:style>
  <w:style w:type="paragraph" w:styleId="NormalWeb">
    <w:name w:val="Normal (Web)"/>
    <w:basedOn w:val="Normal"/>
    <w:rsid w:val="003358B2"/>
    <w:pPr>
      <w:spacing w:before="100" w:beforeAutospacing="1" w:after="100" w:afterAutospacing="1"/>
    </w:pPr>
    <w:rPr>
      <w:szCs w:val="24"/>
    </w:rPr>
  </w:style>
  <w:style w:type="character" w:styleId="CommentReference">
    <w:name w:val="annotation reference"/>
    <w:semiHidden/>
    <w:rsid w:val="00617345"/>
    <w:rPr>
      <w:sz w:val="16"/>
      <w:szCs w:val="16"/>
    </w:rPr>
  </w:style>
  <w:style w:type="paragraph" w:styleId="CommentText">
    <w:name w:val="annotation text"/>
    <w:basedOn w:val="Normal"/>
    <w:link w:val="CommentTextChar"/>
    <w:semiHidden/>
    <w:rsid w:val="00617345"/>
    <w:rPr>
      <w:sz w:val="20"/>
    </w:rPr>
  </w:style>
  <w:style w:type="paragraph" w:styleId="BalloonText">
    <w:name w:val="Balloon Text"/>
    <w:basedOn w:val="Normal"/>
    <w:semiHidden/>
    <w:rsid w:val="00617345"/>
    <w:rPr>
      <w:rFonts w:ascii="Tahoma" w:hAnsi="Tahoma" w:cs="Tahoma"/>
      <w:sz w:val="16"/>
      <w:szCs w:val="16"/>
    </w:rPr>
  </w:style>
  <w:style w:type="paragraph" w:customStyle="1" w:styleId="RulesSub-section">
    <w:name w:val="Rules: Sub-section"/>
    <w:basedOn w:val="Normal"/>
    <w:rsid w:val="00D46677"/>
    <w:pPr>
      <w:tabs>
        <w:tab w:val="left" w:pos="360"/>
        <w:tab w:val="left" w:pos="720"/>
        <w:tab w:val="left" w:pos="1080"/>
        <w:tab w:val="left" w:pos="1440"/>
        <w:tab w:val="left" w:pos="1800"/>
        <w:tab w:val="left" w:pos="2160"/>
      </w:tabs>
      <w:spacing w:line="240" w:lineRule="atLeast"/>
      <w:ind w:left="720" w:hanging="360"/>
      <w:jc w:val="both"/>
    </w:pPr>
    <w:rPr>
      <w:sz w:val="22"/>
      <w:szCs w:val="22"/>
    </w:rPr>
  </w:style>
  <w:style w:type="paragraph" w:styleId="ListParagraph">
    <w:name w:val="List Paragraph"/>
    <w:basedOn w:val="Normal"/>
    <w:uiPriority w:val="34"/>
    <w:qFormat/>
    <w:rsid w:val="004461A8"/>
    <w:pPr>
      <w:ind w:left="720"/>
    </w:pPr>
  </w:style>
  <w:style w:type="character" w:customStyle="1" w:styleId="BodyTextChar">
    <w:name w:val="Body Text Char"/>
    <w:link w:val="BodyText"/>
    <w:rsid w:val="004461A8"/>
    <w:rPr>
      <w:sz w:val="24"/>
    </w:rPr>
  </w:style>
  <w:style w:type="character" w:customStyle="1" w:styleId="BodyTextIndentChar">
    <w:name w:val="Body Text Indent Char"/>
    <w:basedOn w:val="DefaultParagraphFont"/>
    <w:link w:val="BodyTextIndent"/>
    <w:rsid w:val="007E737F"/>
    <w:rPr>
      <w:i/>
      <w:sz w:val="24"/>
    </w:rPr>
  </w:style>
  <w:style w:type="character" w:customStyle="1" w:styleId="Heading3Char">
    <w:name w:val="Heading 3 Char"/>
    <w:basedOn w:val="DefaultParagraphFont"/>
    <w:link w:val="Heading3"/>
    <w:rsid w:val="00B34B66"/>
    <w:rPr>
      <w:b/>
      <w:sz w:val="24"/>
    </w:rPr>
  </w:style>
  <w:style w:type="character" w:customStyle="1" w:styleId="BodyTextIndent3Char">
    <w:name w:val="Body Text Indent 3 Char"/>
    <w:basedOn w:val="DefaultParagraphFont"/>
    <w:link w:val="BodyTextIndent3"/>
    <w:rsid w:val="007E737F"/>
    <w:rPr>
      <w:sz w:val="24"/>
    </w:rPr>
  </w:style>
  <w:style w:type="paragraph" w:customStyle="1" w:styleId="FoFlevel3">
    <w:name w:val="FoF level 3"/>
    <w:basedOn w:val="Heading3"/>
    <w:link w:val="FoFlevel3Char"/>
    <w:qFormat/>
    <w:rsid w:val="00CF75ED"/>
    <w:pPr>
      <w:tabs>
        <w:tab w:val="clear" w:pos="1080"/>
      </w:tabs>
      <w:ind w:left="720"/>
    </w:pPr>
  </w:style>
  <w:style w:type="character" w:customStyle="1" w:styleId="FoFlevel3Char">
    <w:name w:val="FoF level 3 Char"/>
    <w:basedOn w:val="Heading3Char"/>
    <w:link w:val="FoFlevel3"/>
    <w:rsid w:val="00CF75ED"/>
    <w:rPr>
      <w:b/>
      <w:sz w:val="24"/>
    </w:rPr>
  </w:style>
  <w:style w:type="paragraph" w:styleId="BodyText2">
    <w:name w:val="Body Text 2"/>
    <w:basedOn w:val="Normal"/>
    <w:link w:val="BodyText2Char"/>
    <w:rsid w:val="004601C9"/>
    <w:pPr>
      <w:spacing w:after="120" w:line="480" w:lineRule="auto"/>
    </w:pPr>
  </w:style>
  <w:style w:type="character" w:customStyle="1" w:styleId="BodyText2Char">
    <w:name w:val="Body Text 2 Char"/>
    <w:basedOn w:val="DefaultParagraphFont"/>
    <w:link w:val="BodyText2"/>
    <w:rsid w:val="004601C9"/>
    <w:rPr>
      <w:sz w:val="24"/>
    </w:rPr>
  </w:style>
  <w:style w:type="character" w:customStyle="1" w:styleId="HeaderChar">
    <w:name w:val="Header Char"/>
    <w:basedOn w:val="DefaultParagraphFont"/>
    <w:link w:val="Header"/>
    <w:rsid w:val="00B54794"/>
    <w:rPr>
      <w:sz w:val="24"/>
    </w:rPr>
  </w:style>
  <w:style w:type="character" w:customStyle="1" w:styleId="Heading2Char">
    <w:name w:val="Heading 2 Char"/>
    <w:aliases w:val="Specific Conditions Char"/>
    <w:basedOn w:val="DefaultParagraphFont"/>
    <w:link w:val="Heading2"/>
    <w:rsid w:val="0041319A"/>
    <w:rPr>
      <w:b/>
      <w:sz w:val="24"/>
    </w:rPr>
  </w:style>
  <w:style w:type="paragraph" w:styleId="CommentSubject">
    <w:name w:val="annotation subject"/>
    <w:basedOn w:val="CommentText"/>
    <w:next w:val="CommentText"/>
    <w:link w:val="CommentSubjectChar"/>
    <w:semiHidden/>
    <w:unhideWhenUsed/>
    <w:rsid w:val="00D63F9A"/>
    <w:rPr>
      <w:b/>
      <w:bCs/>
    </w:rPr>
  </w:style>
  <w:style w:type="character" w:customStyle="1" w:styleId="CommentTextChar">
    <w:name w:val="Comment Text Char"/>
    <w:basedOn w:val="DefaultParagraphFont"/>
    <w:link w:val="CommentText"/>
    <w:semiHidden/>
    <w:rsid w:val="00D63F9A"/>
  </w:style>
  <w:style w:type="character" w:customStyle="1" w:styleId="CommentSubjectChar">
    <w:name w:val="Comment Subject Char"/>
    <w:basedOn w:val="CommentTextChar"/>
    <w:link w:val="CommentSubject"/>
    <w:semiHidden/>
    <w:rsid w:val="00D63F9A"/>
    <w:rPr>
      <w:b/>
      <w:bCs/>
    </w:rPr>
  </w:style>
  <w:style w:type="character" w:customStyle="1" w:styleId="Heading5Char">
    <w:name w:val="Heading 5 Char"/>
    <w:basedOn w:val="DefaultParagraphFont"/>
    <w:link w:val="Heading5"/>
    <w:rsid w:val="00D1440B"/>
    <w:rPr>
      <w:snapToGrid w:val="0"/>
      <w:sz w:val="24"/>
    </w:rPr>
  </w:style>
  <w:style w:type="paragraph" w:customStyle="1" w:styleId="RulesBasisStatement">
    <w:name w:val="Rules: Basis Statement"/>
    <w:basedOn w:val="Normal"/>
    <w:rsid w:val="00B44175"/>
    <w:pPr>
      <w:jc w:val="both"/>
    </w:pPr>
    <w:rPr>
      <w:sz w:val="22"/>
    </w:rPr>
  </w:style>
  <w:style w:type="character" w:styleId="UnresolvedMention">
    <w:name w:val="Unresolved Mention"/>
    <w:basedOn w:val="DefaultParagraphFont"/>
    <w:uiPriority w:val="99"/>
    <w:semiHidden/>
    <w:unhideWhenUsed/>
    <w:rsid w:val="001914CD"/>
    <w:rPr>
      <w:color w:val="605E5C"/>
      <w:shd w:val="clear" w:color="auto" w:fill="E1DFDD"/>
    </w:rPr>
  </w:style>
  <w:style w:type="character" w:customStyle="1" w:styleId="Heading1Char">
    <w:name w:val="Heading 1 Char"/>
    <w:basedOn w:val="DefaultParagraphFont"/>
    <w:link w:val="Heading1"/>
    <w:rsid w:val="00440997"/>
    <w:rPr>
      <w:b/>
      <w:sz w:val="24"/>
    </w:rPr>
  </w:style>
  <w:style w:type="paragraph" w:styleId="Revision">
    <w:name w:val="Revision"/>
    <w:hidden/>
    <w:uiPriority w:val="99"/>
    <w:semiHidden/>
    <w:rsid w:val="002B7952"/>
    <w:rPr>
      <w:sz w:val="24"/>
    </w:rPr>
  </w:style>
  <w:style w:type="character" w:styleId="PlaceholderText">
    <w:name w:val="Placeholder Text"/>
    <w:basedOn w:val="DefaultParagraphFont"/>
    <w:uiPriority w:val="99"/>
    <w:semiHidden/>
    <w:rsid w:val="005A6B8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799">
      <w:bodyDiv w:val="1"/>
      <w:marLeft w:val="0"/>
      <w:marRight w:val="0"/>
      <w:marTop w:val="0"/>
      <w:marBottom w:val="0"/>
      <w:divBdr>
        <w:top w:val="none" w:sz="0" w:space="0" w:color="auto"/>
        <w:left w:val="none" w:sz="0" w:space="0" w:color="auto"/>
        <w:bottom w:val="none" w:sz="0" w:space="0" w:color="auto"/>
        <w:right w:val="none" w:sz="0" w:space="0" w:color="auto"/>
      </w:divBdr>
    </w:div>
    <w:div w:id="83962550">
      <w:bodyDiv w:val="1"/>
      <w:marLeft w:val="0"/>
      <w:marRight w:val="0"/>
      <w:marTop w:val="0"/>
      <w:marBottom w:val="0"/>
      <w:divBdr>
        <w:top w:val="none" w:sz="0" w:space="0" w:color="auto"/>
        <w:left w:val="none" w:sz="0" w:space="0" w:color="auto"/>
        <w:bottom w:val="none" w:sz="0" w:space="0" w:color="auto"/>
        <w:right w:val="none" w:sz="0" w:space="0" w:color="auto"/>
      </w:divBdr>
    </w:div>
    <w:div w:id="186337834">
      <w:bodyDiv w:val="1"/>
      <w:marLeft w:val="0"/>
      <w:marRight w:val="0"/>
      <w:marTop w:val="0"/>
      <w:marBottom w:val="0"/>
      <w:divBdr>
        <w:top w:val="none" w:sz="0" w:space="0" w:color="auto"/>
        <w:left w:val="none" w:sz="0" w:space="0" w:color="auto"/>
        <w:bottom w:val="none" w:sz="0" w:space="0" w:color="auto"/>
        <w:right w:val="none" w:sz="0" w:space="0" w:color="auto"/>
      </w:divBdr>
    </w:div>
    <w:div w:id="207304803">
      <w:bodyDiv w:val="1"/>
      <w:marLeft w:val="0"/>
      <w:marRight w:val="0"/>
      <w:marTop w:val="0"/>
      <w:marBottom w:val="0"/>
      <w:divBdr>
        <w:top w:val="none" w:sz="0" w:space="0" w:color="auto"/>
        <w:left w:val="none" w:sz="0" w:space="0" w:color="auto"/>
        <w:bottom w:val="none" w:sz="0" w:space="0" w:color="auto"/>
        <w:right w:val="none" w:sz="0" w:space="0" w:color="auto"/>
      </w:divBdr>
    </w:div>
    <w:div w:id="218444559">
      <w:bodyDiv w:val="1"/>
      <w:marLeft w:val="0"/>
      <w:marRight w:val="0"/>
      <w:marTop w:val="0"/>
      <w:marBottom w:val="0"/>
      <w:divBdr>
        <w:top w:val="none" w:sz="0" w:space="0" w:color="auto"/>
        <w:left w:val="none" w:sz="0" w:space="0" w:color="auto"/>
        <w:bottom w:val="none" w:sz="0" w:space="0" w:color="auto"/>
        <w:right w:val="none" w:sz="0" w:space="0" w:color="auto"/>
      </w:divBdr>
    </w:div>
    <w:div w:id="379205415">
      <w:bodyDiv w:val="1"/>
      <w:marLeft w:val="0"/>
      <w:marRight w:val="0"/>
      <w:marTop w:val="0"/>
      <w:marBottom w:val="0"/>
      <w:divBdr>
        <w:top w:val="none" w:sz="0" w:space="0" w:color="auto"/>
        <w:left w:val="none" w:sz="0" w:space="0" w:color="auto"/>
        <w:bottom w:val="none" w:sz="0" w:space="0" w:color="auto"/>
        <w:right w:val="none" w:sz="0" w:space="0" w:color="auto"/>
      </w:divBdr>
    </w:div>
    <w:div w:id="403573091">
      <w:bodyDiv w:val="1"/>
      <w:marLeft w:val="0"/>
      <w:marRight w:val="0"/>
      <w:marTop w:val="0"/>
      <w:marBottom w:val="0"/>
      <w:divBdr>
        <w:top w:val="none" w:sz="0" w:space="0" w:color="auto"/>
        <w:left w:val="none" w:sz="0" w:space="0" w:color="auto"/>
        <w:bottom w:val="none" w:sz="0" w:space="0" w:color="auto"/>
        <w:right w:val="none" w:sz="0" w:space="0" w:color="auto"/>
      </w:divBdr>
    </w:div>
    <w:div w:id="429617789">
      <w:bodyDiv w:val="1"/>
      <w:marLeft w:val="0"/>
      <w:marRight w:val="0"/>
      <w:marTop w:val="0"/>
      <w:marBottom w:val="0"/>
      <w:divBdr>
        <w:top w:val="none" w:sz="0" w:space="0" w:color="auto"/>
        <w:left w:val="none" w:sz="0" w:space="0" w:color="auto"/>
        <w:bottom w:val="none" w:sz="0" w:space="0" w:color="auto"/>
        <w:right w:val="none" w:sz="0" w:space="0" w:color="auto"/>
      </w:divBdr>
    </w:div>
    <w:div w:id="433521254">
      <w:bodyDiv w:val="1"/>
      <w:marLeft w:val="0"/>
      <w:marRight w:val="0"/>
      <w:marTop w:val="0"/>
      <w:marBottom w:val="0"/>
      <w:divBdr>
        <w:top w:val="none" w:sz="0" w:space="0" w:color="auto"/>
        <w:left w:val="none" w:sz="0" w:space="0" w:color="auto"/>
        <w:bottom w:val="none" w:sz="0" w:space="0" w:color="auto"/>
        <w:right w:val="none" w:sz="0" w:space="0" w:color="auto"/>
      </w:divBdr>
    </w:div>
    <w:div w:id="539321986">
      <w:bodyDiv w:val="1"/>
      <w:marLeft w:val="0"/>
      <w:marRight w:val="0"/>
      <w:marTop w:val="0"/>
      <w:marBottom w:val="0"/>
      <w:divBdr>
        <w:top w:val="none" w:sz="0" w:space="0" w:color="auto"/>
        <w:left w:val="none" w:sz="0" w:space="0" w:color="auto"/>
        <w:bottom w:val="none" w:sz="0" w:space="0" w:color="auto"/>
        <w:right w:val="none" w:sz="0" w:space="0" w:color="auto"/>
      </w:divBdr>
    </w:div>
    <w:div w:id="669865759">
      <w:bodyDiv w:val="1"/>
      <w:marLeft w:val="0"/>
      <w:marRight w:val="0"/>
      <w:marTop w:val="0"/>
      <w:marBottom w:val="0"/>
      <w:divBdr>
        <w:top w:val="none" w:sz="0" w:space="0" w:color="auto"/>
        <w:left w:val="none" w:sz="0" w:space="0" w:color="auto"/>
        <w:bottom w:val="none" w:sz="0" w:space="0" w:color="auto"/>
        <w:right w:val="none" w:sz="0" w:space="0" w:color="auto"/>
      </w:divBdr>
    </w:div>
    <w:div w:id="671220194">
      <w:bodyDiv w:val="1"/>
      <w:marLeft w:val="0"/>
      <w:marRight w:val="0"/>
      <w:marTop w:val="0"/>
      <w:marBottom w:val="0"/>
      <w:divBdr>
        <w:top w:val="none" w:sz="0" w:space="0" w:color="auto"/>
        <w:left w:val="none" w:sz="0" w:space="0" w:color="auto"/>
        <w:bottom w:val="none" w:sz="0" w:space="0" w:color="auto"/>
        <w:right w:val="none" w:sz="0" w:space="0" w:color="auto"/>
      </w:divBdr>
    </w:div>
    <w:div w:id="683048812">
      <w:bodyDiv w:val="1"/>
      <w:marLeft w:val="0"/>
      <w:marRight w:val="0"/>
      <w:marTop w:val="0"/>
      <w:marBottom w:val="0"/>
      <w:divBdr>
        <w:top w:val="none" w:sz="0" w:space="0" w:color="auto"/>
        <w:left w:val="none" w:sz="0" w:space="0" w:color="auto"/>
        <w:bottom w:val="none" w:sz="0" w:space="0" w:color="auto"/>
        <w:right w:val="none" w:sz="0" w:space="0" w:color="auto"/>
      </w:divBdr>
    </w:div>
    <w:div w:id="684480309">
      <w:bodyDiv w:val="1"/>
      <w:marLeft w:val="0"/>
      <w:marRight w:val="0"/>
      <w:marTop w:val="0"/>
      <w:marBottom w:val="0"/>
      <w:divBdr>
        <w:top w:val="none" w:sz="0" w:space="0" w:color="auto"/>
        <w:left w:val="none" w:sz="0" w:space="0" w:color="auto"/>
        <w:bottom w:val="none" w:sz="0" w:space="0" w:color="auto"/>
        <w:right w:val="none" w:sz="0" w:space="0" w:color="auto"/>
      </w:divBdr>
    </w:div>
    <w:div w:id="718361356">
      <w:bodyDiv w:val="1"/>
      <w:marLeft w:val="0"/>
      <w:marRight w:val="0"/>
      <w:marTop w:val="0"/>
      <w:marBottom w:val="0"/>
      <w:divBdr>
        <w:top w:val="none" w:sz="0" w:space="0" w:color="auto"/>
        <w:left w:val="none" w:sz="0" w:space="0" w:color="auto"/>
        <w:bottom w:val="none" w:sz="0" w:space="0" w:color="auto"/>
        <w:right w:val="none" w:sz="0" w:space="0" w:color="auto"/>
      </w:divBdr>
    </w:div>
    <w:div w:id="718867668">
      <w:bodyDiv w:val="1"/>
      <w:marLeft w:val="0"/>
      <w:marRight w:val="0"/>
      <w:marTop w:val="0"/>
      <w:marBottom w:val="0"/>
      <w:divBdr>
        <w:top w:val="none" w:sz="0" w:space="0" w:color="auto"/>
        <w:left w:val="none" w:sz="0" w:space="0" w:color="auto"/>
        <w:bottom w:val="none" w:sz="0" w:space="0" w:color="auto"/>
        <w:right w:val="none" w:sz="0" w:space="0" w:color="auto"/>
      </w:divBdr>
    </w:div>
    <w:div w:id="801921184">
      <w:bodyDiv w:val="1"/>
      <w:marLeft w:val="0"/>
      <w:marRight w:val="0"/>
      <w:marTop w:val="0"/>
      <w:marBottom w:val="0"/>
      <w:divBdr>
        <w:top w:val="none" w:sz="0" w:space="0" w:color="auto"/>
        <w:left w:val="none" w:sz="0" w:space="0" w:color="auto"/>
        <w:bottom w:val="none" w:sz="0" w:space="0" w:color="auto"/>
        <w:right w:val="none" w:sz="0" w:space="0" w:color="auto"/>
      </w:divBdr>
    </w:div>
    <w:div w:id="820578331">
      <w:bodyDiv w:val="1"/>
      <w:marLeft w:val="0"/>
      <w:marRight w:val="0"/>
      <w:marTop w:val="0"/>
      <w:marBottom w:val="0"/>
      <w:divBdr>
        <w:top w:val="none" w:sz="0" w:space="0" w:color="auto"/>
        <w:left w:val="none" w:sz="0" w:space="0" w:color="auto"/>
        <w:bottom w:val="none" w:sz="0" w:space="0" w:color="auto"/>
        <w:right w:val="none" w:sz="0" w:space="0" w:color="auto"/>
      </w:divBdr>
    </w:div>
    <w:div w:id="832380969">
      <w:bodyDiv w:val="1"/>
      <w:marLeft w:val="0"/>
      <w:marRight w:val="0"/>
      <w:marTop w:val="0"/>
      <w:marBottom w:val="0"/>
      <w:divBdr>
        <w:top w:val="none" w:sz="0" w:space="0" w:color="auto"/>
        <w:left w:val="none" w:sz="0" w:space="0" w:color="auto"/>
        <w:bottom w:val="none" w:sz="0" w:space="0" w:color="auto"/>
        <w:right w:val="none" w:sz="0" w:space="0" w:color="auto"/>
      </w:divBdr>
    </w:div>
    <w:div w:id="955603607">
      <w:bodyDiv w:val="1"/>
      <w:marLeft w:val="0"/>
      <w:marRight w:val="0"/>
      <w:marTop w:val="0"/>
      <w:marBottom w:val="0"/>
      <w:divBdr>
        <w:top w:val="none" w:sz="0" w:space="0" w:color="auto"/>
        <w:left w:val="none" w:sz="0" w:space="0" w:color="auto"/>
        <w:bottom w:val="none" w:sz="0" w:space="0" w:color="auto"/>
        <w:right w:val="none" w:sz="0" w:space="0" w:color="auto"/>
      </w:divBdr>
    </w:div>
    <w:div w:id="987053630">
      <w:bodyDiv w:val="1"/>
      <w:marLeft w:val="0"/>
      <w:marRight w:val="0"/>
      <w:marTop w:val="0"/>
      <w:marBottom w:val="0"/>
      <w:divBdr>
        <w:top w:val="none" w:sz="0" w:space="0" w:color="auto"/>
        <w:left w:val="none" w:sz="0" w:space="0" w:color="auto"/>
        <w:bottom w:val="none" w:sz="0" w:space="0" w:color="auto"/>
        <w:right w:val="none" w:sz="0" w:space="0" w:color="auto"/>
      </w:divBdr>
    </w:div>
    <w:div w:id="1002857216">
      <w:bodyDiv w:val="1"/>
      <w:marLeft w:val="0"/>
      <w:marRight w:val="0"/>
      <w:marTop w:val="0"/>
      <w:marBottom w:val="0"/>
      <w:divBdr>
        <w:top w:val="none" w:sz="0" w:space="0" w:color="auto"/>
        <w:left w:val="none" w:sz="0" w:space="0" w:color="auto"/>
        <w:bottom w:val="none" w:sz="0" w:space="0" w:color="auto"/>
        <w:right w:val="none" w:sz="0" w:space="0" w:color="auto"/>
      </w:divBdr>
    </w:div>
    <w:div w:id="1028335038">
      <w:bodyDiv w:val="1"/>
      <w:marLeft w:val="0"/>
      <w:marRight w:val="0"/>
      <w:marTop w:val="0"/>
      <w:marBottom w:val="0"/>
      <w:divBdr>
        <w:top w:val="none" w:sz="0" w:space="0" w:color="auto"/>
        <w:left w:val="none" w:sz="0" w:space="0" w:color="auto"/>
        <w:bottom w:val="none" w:sz="0" w:space="0" w:color="auto"/>
        <w:right w:val="none" w:sz="0" w:space="0" w:color="auto"/>
      </w:divBdr>
    </w:div>
    <w:div w:id="1217281269">
      <w:bodyDiv w:val="1"/>
      <w:marLeft w:val="0"/>
      <w:marRight w:val="0"/>
      <w:marTop w:val="0"/>
      <w:marBottom w:val="0"/>
      <w:divBdr>
        <w:top w:val="none" w:sz="0" w:space="0" w:color="auto"/>
        <w:left w:val="none" w:sz="0" w:space="0" w:color="auto"/>
        <w:bottom w:val="none" w:sz="0" w:space="0" w:color="auto"/>
        <w:right w:val="none" w:sz="0" w:space="0" w:color="auto"/>
      </w:divBdr>
    </w:div>
    <w:div w:id="1225725069">
      <w:bodyDiv w:val="1"/>
      <w:marLeft w:val="0"/>
      <w:marRight w:val="0"/>
      <w:marTop w:val="0"/>
      <w:marBottom w:val="0"/>
      <w:divBdr>
        <w:top w:val="none" w:sz="0" w:space="0" w:color="auto"/>
        <w:left w:val="none" w:sz="0" w:space="0" w:color="auto"/>
        <w:bottom w:val="none" w:sz="0" w:space="0" w:color="auto"/>
        <w:right w:val="none" w:sz="0" w:space="0" w:color="auto"/>
      </w:divBdr>
    </w:div>
    <w:div w:id="1241674189">
      <w:bodyDiv w:val="1"/>
      <w:marLeft w:val="0"/>
      <w:marRight w:val="0"/>
      <w:marTop w:val="0"/>
      <w:marBottom w:val="0"/>
      <w:divBdr>
        <w:top w:val="none" w:sz="0" w:space="0" w:color="auto"/>
        <w:left w:val="none" w:sz="0" w:space="0" w:color="auto"/>
        <w:bottom w:val="none" w:sz="0" w:space="0" w:color="auto"/>
        <w:right w:val="none" w:sz="0" w:space="0" w:color="auto"/>
      </w:divBdr>
    </w:div>
    <w:div w:id="1339430831">
      <w:bodyDiv w:val="1"/>
      <w:marLeft w:val="0"/>
      <w:marRight w:val="0"/>
      <w:marTop w:val="0"/>
      <w:marBottom w:val="0"/>
      <w:divBdr>
        <w:top w:val="none" w:sz="0" w:space="0" w:color="auto"/>
        <w:left w:val="none" w:sz="0" w:space="0" w:color="auto"/>
        <w:bottom w:val="none" w:sz="0" w:space="0" w:color="auto"/>
        <w:right w:val="none" w:sz="0" w:space="0" w:color="auto"/>
      </w:divBdr>
    </w:div>
    <w:div w:id="1366058657">
      <w:bodyDiv w:val="1"/>
      <w:marLeft w:val="0"/>
      <w:marRight w:val="0"/>
      <w:marTop w:val="0"/>
      <w:marBottom w:val="0"/>
      <w:divBdr>
        <w:top w:val="none" w:sz="0" w:space="0" w:color="auto"/>
        <w:left w:val="none" w:sz="0" w:space="0" w:color="auto"/>
        <w:bottom w:val="none" w:sz="0" w:space="0" w:color="auto"/>
        <w:right w:val="none" w:sz="0" w:space="0" w:color="auto"/>
      </w:divBdr>
    </w:div>
    <w:div w:id="1458720923">
      <w:bodyDiv w:val="1"/>
      <w:marLeft w:val="0"/>
      <w:marRight w:val="0"/>
      <w:marTop w:val="0"/>
      <w:marBottom w:val="0"/>
      <w:divBdr>
        <w:top w:val="none" w:sz="0" w:space="0" w:color="auto"/>
        <w:left w:val="none" w:sz="0" w:space="0" w:color="auto"/>
        <w:bottom w:val="none" w:sz="0" w:space="0" w:color="auto"/>
        <w:right w:val="none" w:sz="0" w:space="0" w:color="auto"/>
      </w:divBdr>
    </w:div>
    <w:div w:id="1566069848">
      <w:bodyDiv w:val="1"/>
      <w:marLeft w:val="0"/>
      <w:marRight w:val="0"/>
      <w:marTop w:val="0"/>
      <w:marBottom w:val="0"/>
      <w:divBdr>
        <w:top w:val="none" w:sz="0" w:space="0" w:color="auto"/>
        <w:left w:val="none" w:sz="0" w:space="0" w:color="auto"/>
        <w:bottom w:val="none" w:sz="0" w:space="0" w:color="auto"/>
        <w:right w:val="none" w:sz="0" w:space="0" w:color="auto"/>
      </w:divBdr>
    </w:div>
    <w:div w:id="1607882505">
      <w:bodyDiv w:val="1"/>
      <w:marLeft w:val="0"/>
      <w:marRight w:val="0"/>
      <w:marTop w:val="0"/>
      <w:marBottom w:val="0"/>
      <w:divBdr>
        <w:top w:val="none" w:sz="0" w:space="0" w:color="auto"/>
        <w:left w:val="none" w:sz="0" w:space="0" w:color="auto"/>
        <w:bottom w:val="none" w:sz="0" w:space="0" w:color="auto"/>
        <w:right w:val="none" w:sz="0" w:space="0" w:color="auto"/>
      </w:divBdr>
    </w:div>
    <w:div w:id="1624462239">
      <w:bodyDiv w:val="1"/>
      <w:marLeft w:val="0"/>
      <w:marRight w:val="0"/>
      <w:marTop w:val="0"/>
      <w:marBottom w:val="0"/>
      <w:divBdr>
        <w:top w:val="none" w:sz="0" w:space="0" w:color="auto"/>
        <w:left w:val="none" w:sz="0" w:space="0" w:color="auto"/>
        <w:bottom w:val="none" w:sz="0" w:space="0" w:color="auto"/>
        <w:right w:val="none" w:sz="0" w:space="0" w:color="auto"/>
      </w:divBdr>
    </w:div>
    <w:div w:id="1706059673">
      <w:bodyDiv w:val="1"/>
      <w:marLeft w:val="0"/>
      <w:marRight w:val="0"/>
      <w:marTop w:val="0"/>
      <w:marBottom w:val="0"/>
      <w:divBdr>
        <w:top w:val="none" w:sz="0" w:space="0" w:color="auto"/>
        <w:left w:val="none" w:sz="0" w:space="0" w:color="auto"/>
        <w:bottom w:val="none" w:sz="0" w:space="0" w:color="auto"/>
        <w:right w:val="none" w:sz="0" w:space="0" w:color="auto"/>
      </w:divBdr>
    </w:div>
    <w:div w:id="1713384880">
      <w:bodyDiv w:val="1"/>
      <w:marLeft w:val="0"/>
      <w:marRight w:val="0"/>
      <w:marTop w:val="0"/>
      <w:marBottom w:val="0"/>
      <w:divBdr>
        <w:top w:val="none" w:sz="0" w:space="0" w:color="auto"/>
        <w:left w:val="none" w:sz="0" w:space="0" w:color="auto"/>
        <w:bottom w:val="none" w:sz="0" w:space="0" w:color="auto"/>
        <w:right w:val="none" w:sz="0" w:space="0" w:color="auto"/>
      </w:divBdr>
    </w:div>
    <w:div w:id="1718550535">
      <w:bodyDiv w:val="1"/>
      <w:marLeft w:val="0"/>
      <w:marRight w:val="0"/>
      <w:marTop w:val="0"/>
      <w:marBottom w:val="0"/>
      <w:divBdr>
        <w:top w:val="none" w:sz="0" w:space="0" w:color="auto"/>
        <w:left w:val="none" w:sz="0" w:space="0" w:color="auto"/>
        <w:bottom w:val="none" w:sz="0" w:space="0" w:color="auto"/>
        <w:right w:val="none" w:sz="0" w:space="0" w:color="auto"/>
      </w:divBdr>
    </w:div>
    <w:div w:id="1736313254">
      <w:bodyDiv w:val="1"/>
      <w:marLeft w:val="0"/>
      <w:marRight w:val="0"/>
      <w:marTop w:val="0"/>
      <w:marBottom w:val="0"/>
      <w:divBdr>
        <w:top w:val="none" w:sz="0" w:space="0" w:color="auto"/>
        <w:left w:val="none" w:sz="0" w:space="0" w:color="auto"/>
        <w:bottom w:val="none" w:sz="0" w:space="0" w:color="auto"/>
        <w:right w:val="none" w:sz="0" w:space="0" w:color="auto"/>
      </w:divBdr>
    </w:div>
    <w:div w:id="1748723078">
      <w:bodyDiv w:val="1"/>
      <w:marLeft w:val="0"/>
      <w:marRight w:val="0"/>
      <w:marTop w:val="0"/>
      <w:marBottom w:val="0"/>
      <w:divBdr>
        <w:top w:val="none" w:sz="0" w:space="0" w:color="auto"/>
        <w:left w:val="none" w:sz="0" w:space="0" w:color="auto"/>
        <w:bottom w:val="none" w:sz="0" w:space="0" w:color="auto"/>
        <w:right w:val="none" w:sz="0" w:space="0" w:color="auto"/>
      </w:divBdr>
    </w:div>
    <w:div w:id="1764451022">
      <w:bodyDiv w:val="1"/>
      <w:marLeft w:val="0"/>
      <w:marRight w:val="0"/>
      <w:marTop w:val="0"/>
      <w:marBottom w:val="0"/>
      <w:divBdr>
        <w:top w:val="none" w:sz="0" w:space="0" w:color="auto"/>
        <w:left w:val="none" w:sz="0" w:space="0" w:color="auto"/>
        <w:bottom w:val="none" w:sz="0" w:space="0" w:color="auto"/>
        <w:right w:val="none" w:sz="0" w:space="0" w:color="auto"/>
      </w:divBdr>
    </w:div>
    <w:div w:id="1873952968">
      <w:bodyDiv w:val="1"/>
      <w:marLeft w:val="0"/>
      <w:marRight w:val="0"/>
      <w:marTop w:val="0"/>
      <w:marBottom w:val="0"/>
      <w:divBdr>
        <w:top w:val="none" w:sz="0" w:space="0" w:color="auto"/>
        <w:left w:val="none" w:sz="0" w:space="0" w:color="auto"/>
        <w:bottom w:val="none" w:sz="0" w:space="0" w:color="auto"/>
        <w:right w:val="none" w:sz="0" w:space="0" w:color="auto"/>
      </w:divBdr>
    </w:div>
    <w:div w:id="1917931984">
      <w:bodyDiv w:val="1"/>
      <w:marLeft w:val="0"/>
      <w:marRight w:val="0"/>
      <w:marTop w:val="0"/>
      <w:marBottom w:val="0"/>
      <w:divBdr>
        <w:top w:val="none" w:sz="0" w:space="0" w:color="auto"/>
        <w:left w:val="none" w:sz="0" w:space="0" w:color="auto"/>
        <w:bottom w:val="none" w:sz="0" w:space="0" w:color="auto"/>
        <w:right w:val="none" w:sz="0" w:space="0" w:color="auto"/>
      </w:divBdr>
    </w:div>
    <w:div w:id="1943872352">
      <w:bodyDiv w:val="1"/>
      <w:marLeft w:val="0"/>
      <w:marRight w:val="0"/>
      <w:marTop w:val="0"/>
      <w:marBottom w:val="0"/>
      <w:divBdr>
        <w:top w:val="none" w:sz="0" w:space="0" w:color="auto"/>
        <w:left w:val="none" w:sz="0" w:space="0" w:color="auto"/>
        <w:bottom w:val="none" w:sz="0" w:space="0" w:color="auto"/>
        <w:right w:val="none" w:sz="0" w:space="0" w:color="auto"/>
      </w:divBdr>
    </w:div>
    <w:div w:id="1994795240">
      <w:bodyDiv w:val="1"/>
      <w:marLeft w:val="0"/>
      <w:marRight w:val="0"/>
      <w:marTop w:val="0"/>
      <w:marBottom w:val="0"/>
      <w:divBdr>
        <w:top w:val="none" w:sz="0" w:space="0" w:color="auto"/>
        <w:left w:val="none" w:sz="0" w:space="0" w:color="auto"/>
        <w:bottom w:val="none" w:sz="0" w:space="0" w:color="auto"/>
        <w:right w:val="none" w:sz="0" w:space="0" w:color="auto"/>
      </w:divBdr>
    </w:div>
    <w:div w:id="208930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p/air/emissions/testing.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19BDA-602B-4DDD-8F5A-95572BF4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15988</Words>
  <Characters>91137</Characters>
  <Application>Microsoft Office Word</Application>
  <DocSecurity>8</DocSecurity>
  <Lines>759</Lines>
  <Paragraphs>213</Paragraphs>
  <ScaleCrop>false</ScaleCrop>
  <HeadingPairs>
    <vt:vector size="2" baseType="variant">
      <vt:variant>
        <vt:lpstr>Title</vt:lpstr>
      </vt:variant>
      <vt:variant>
        <vt:i4>1</vt:i4>
      </vt:variant>
    </vt:vector>
  </HeadingPairs>
  <TitlesOfParts>
    <vt:vector size="1" baseType="lpstr">
      <vt:lpstr>Updated on Aug</vt:lpstr>
    </vt:vector>
  </TitlesOfParts>
  <Company>DEP</Company>
  <LinksUpToDate>false</LinksUpToDate>
  <CharactersWithSpaces>106912</CharactersWithSpaces>
  <SharedDoc>false</SharedDoc>
  <HLinks>
    <vt:vector size="60" baseType="variant">
      <vt:variant>
        <vt:i4>2424874</vt:i4>
      </vt:variant>
      <vt:variant>
        <vt:i4>27</vt:i4>
      </vt:variant>
      <vt:variant>
        <vt:i4>0</vt:i4>
      </vt:variant>
      <vt:variant>
        <vt:i4>5</vt:i4>
      </vt:variant>
      <vt:variant>
        <vt:lpwstr>http://www.epa.gov/cdx</vt:lpwstr>
      </vt:variant>
      <vt:variant>
        <vt:lpwstr/>
      </vt:variant>
      <vt:variant>
        <vt:i4>2424874</vt:i4>
      </vt:variant>
      <vt:variant>
        <vt:i4>24</vt:i4>
      </vt:variant>
      <vt:variant>
        <vt:i4>0</vt:i4>
      </vt:variant>
      <vt:variant>
        <vt:i4>5</vt:i4>
      </vt:variant>
      <vt:variant>
        <vt:lpwstr>http://www.epa.gov/cdx</vt:lpwstr>
      </vt:variant>
      <vt:variant>
        <vt:lpwstr/>
      </vt:variant>
      <vt:variant>
        <vt:i4>2424874</vt:i4>
      </vt:variant>
      <vt:variant>
        <vt:i4>21</vt:i4>
      </vt:variant>
      <vt:variant>
        <vt:i4>0</vt:i4>
      </vt:variant>
      <vt:variant>
        <vt:i4>5</vt:i4>
      </vt:variant>
      <vt:variant>
        <vt:lpwstr>http://www.epa.gov/cdx</vt:lpwstr>
      </vt:variant>
      <vt:variant>
        <vt:lpwstr/>
      </vt:variant>
      <vt:variant>
        <vt:i4>1376326</vt:i4>
      </vt:variant>
      <vt:variant>
        <vt:i4>18</vt:i4>
      </vt:variant>
      <vt:variant>
        <vt:i4>0</vt:i4>
      </vt:variant>
      <vt:variant>
        <vt:i4>5</vt:i4>
      </vt:variant>
      <vt:variant>
        <vt:lpwstr>../General licensing section info/GHG CO2 eq spreadsheet</vt:lpwstr>
      </vt:variant>
      <vt:variant>
        <vt:lpwstr/>
      </vt:variant>
      <vt:variant>
        <vt:i4>2424874</vt:i4>
      </vt:variant>
      <vt:variant>
        <vt:i4>15</vt:i4>
      </vt:variant>
      <vt:variant>
        <vt:i4>0</vt:i4>
      </vt:variant>
      <vt:variant>
        <vt:i4>5</vt:i4>
      </vt:variant>
      <vt:variant>
        <vt:lpwstr>http://www.epa.gov/cdx</vt:lpwstr>
      </vt:variant>
      <vt:variant>
        <vt:lpwstr/>
      </vt:variant>
      <vt:variant>
        <vt:i4>4456533</vt:i4>
      </vt:variant>
      <vt:variant>
        <vt:i4>12</vt:i4>
      </vt:variant>
      <vt:variant>
        <vt:i4>0</vt:i4>
      </vt:variant>
      <vt:variant>
        <vt:i4>5</vt:i4>
      </vt:variant>
      <vt:variant>
        <vt:lpwstr>../Project Managers/Kathy/Licensing Section Docs/EPA Guidance</vt:lpwstr>
      </vt:variant>
      <vt:variant>
        <vt:lpwstr/>
      </vt:variant>
      <vt:variant>
        <vt:i4>2424874</vt:i4>
      </vt:variant>
      <vt:variant>
        <vt:i4>9</vt:i4>
      </vt:variant>
      <vt:variant>
        <vt:i4>0</vt:i4>
      </vt:variant>
      <vt:variant>
        <vt:i4>5</vt:i4>
      </vt:variant>
      <vt:variant>
        <vt:lpwstr>http://www.epa.gov/cdx</vt:lpwstr>
      </vt:variant>
      <vt:variant>
        <vt:lpwstr/>
      </vt:variant>
      <vt:variant>
        <vt:i4>2424874</vt:i4>
      </vt:variant>
      <vt:variant>
        <vt:i4>6</vt:i4>
      </vt:variant>
      <vt:variant>
        <vt:i4>0</vt:i4>
      </vt:variant>
      <vt:variant>
        <vt:i4>5</vt:i4>
      </vt:variant>
      <vt:variant>
        <vt:lpwstr>http://www.epa.gov/cdx</vt:lpwstr>
      </vt:variant>
      <vt:variant>
        <vt:lpwstr/>
      </vt:variant>
      <vt:variant>
        <vt:i4>7602224</vt:i4>
      </vt:variant>
      <vt:variant>
        <vt:i4>3</vt:i4>
      </vt:variant>
      <vt:variant>
        <vt:i4>0</vt:i4>
      </vt:variant>
      <vt:variant>
        <vt:i4>5</vt:i4>
      </vt:variant>
      <vt:variant>
        <vt:lpwstr>http://ecfr.gpoaccess.gov/cgi/t/text/text-idx?c=ecfr;sid=468ba64f4c419c0fcfe4dbf36d38457d;rgn=div9;view=text;node=40%3A22.0.1.1.3.1.1.10.14;idno=40;cc=ecfr</vt:lpwstr>
      </vt:variant>
      <vt:variant>
        <vt:lpwstr/>
      </vt:variant>
      <vt:variant>
        <vt:i4>1835097</vt:i4>
      </vt:variant>
      <vt:variant>
        <vt:i4>0</vt:i4>
      </vt:variant>
      <vt:variant>
        <vt:i4>0</vt:i4>
      </vt:variant>
      <vt:variant>
        <vt:i4>5</vt:i4>
      </vt:variant>
      <vt:variant>
        <vt:lpwstr>http://ecfr.gpoaccess.gov/cgi/t/text/text-idx?c=ecfr&amp;sid=468ba64f4c419c0fcfe4dbf36d38457d&amp;rgn=div9&amp;view=text&amp;node=40:22.0.1.1.3.1.1.10.13&amp;idno=40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on Aug</dc:title>
  <dc:creator>Hicks, Zac</dc:creator>
  <cp:lastModifiedBy>Hicks, Zac</cp:lastModifiedBy>
  <cp:revision>3</cp:revision>
  <cp:lastPrinted>2015-06-03T18:18:00Z</cp:lastPrinted>
  <dcterms:created xsi:type="dcterms:W3CDTF">2026-03-11T17:57:00Z</dcterms:created>
  <dcterms:modified xsi:type="dcterms:W3CDTF">2026-03-12T11:41:00Z</dcterms:modified>
</cp:coreProperties>
</file>